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1B6B" w:rsidRPr="00131B6B" w:rsidRDefault="00131B6B" w:rsidP="00757787">
      <w:pPr>
        <w:tabs>
          <w:tab w:val="left" w:pos="9072"/>
        </w:tabs>
        <w:spacing w:after="0" w:line="240" w:lineRule="auto"/>
        <w:ind w:right="709"/>
        <w:jc w:val="center"/>
        <w:rPr>
          <w:rFonts w:ascii="Times New Roman" w:eastAsia="Calibri" w:hAnsi="Times New Roman" w:cs="Times New Roman"/>
          <w:sz w:val="28"/>
          <w:szCs w:val="28"/>
        </w:rPr>
      </w:pPr>
      <w:r w:rsidRPr="00131B6B">
        <w:rPr>
          <w:rFonts w:ascii="Times New Roman" w:eastAsia="Calibri" w:hAnsi="Times New Roman" w:cs="Times New Roman"/>
          <w:sz w:val="28"/>
          <w:szCs w:val="28"/>
        </w:rPr>
        <w:t>Государственное автономное профессиональное образовательное учреждение «Ташлинский политехнический техникум»</w:t>
      </w:r>
    </w:p>
    <w:p w:rsidR="00131B6B" w:rsidRPr="00131B6B" w:rsidRDefault="00131B6B" w:rsidP="00757787">
      <w:pPr>
        <w:spacing w:after="0" w:line="240" w:lineRule="auto"/>
        <w:ind w:right="1588"/>
        <w:jc w:val="center"/>
        <w:rPr>
          <w:rFonts w:ascii="Times New Roman" w:eastAsia="Calibri" w:hAnsi="Times New Roman" w:cs="Times New Roman"/>
          <w:sz w:val="28"/>
          <w:szCs w:val="28"/>
        </w:rPr>
      </w:pPr>
      <w:r w:rsidRPr="00131B6B">
        <w:rPr>
          <w:rFonts w:ascii="Times New Roman" w:eastAsia="Calibri" w:hAnsi="Times New Roman" w:cs="Times New Roman"/>
          <w:sz w:val="28"/>
          <w:szCs w:val="28"/>
        </w:rPr>
        <w:t>с. Ташла Оренбургской области</w:t>
      </w:r>
    </w:p>
    <w:p w:rsidR="00131B6B" w:rsidRPr="00131B6B" w:rsidRDefault="00131B6B" w:rsidP="0004272F">
      <w:pPr>
        <w:spacing w:after="0" w:line="240" w:lineRule="auto"/>
        <w:ind w:right="1588"/>
        <w:jc w:val="both"/>
        <w:rPr>
          <w:rFonts w:ascii="Times New Roman" w:eastAsia="Calibri" w:hAnsi="Times New Roman" w:cs="Times New Roman"/>
          <w:sz w:val="28"/>
          <w:szCs w:val="28"/>
        </w:rPr>
      </w:pPr>
    </w:p>
    <w:p w:rsidR="00131B6B" w:rsidRDefault="00131B6B" w:rsidP="0004272F">
      <w:pPr>
        <w:spacing w:after="0" w:line="240" w:lineRule="auto"/>
        <w:ind w:right="1588"/>
        <w:jc w:val="both"/>
        <w:rPr>
          <w:rFonts w:ascii="Times New Roman" w:eastAsia="Calibri" w:hAnsi="Times New Roman" w:cs="Times New Roman"/>
          <w:sz w:val="28"/>
          <w:szCs w:val="28"/>
        </w:rPr>
      </w:pPr>
    </w:p>
    <w:p w:rsidR="0004272F" w:rsidRPr="00131B6B" w:rsidRDefault="0004272F" w:rsidP="0004272F">
      <w:pPr>
        <w:spacing w:after="0" w:line="240" w:lineRule="auto"/>
        <w:ind w:right="1588"/>
        <w:jc w:val="both"/>
        <w:rPr>
          <w:rFonts w:ascii="Times New Roman" w:eastAsia="Calibri" w:hAnsi="Times New Roman" w:cs="Times New Roman"/>
          <w:sz w:val="28"/>
          <w:szCs w:val="28"/>
        </w:rPr>
      </w:pPr>
    </w:p>
    <w:p w:rsidR="00131B6B" w:rsidRPr="00131B6B" w:rsidRDefault="00131B6B" w:rsidP="0004272F">
      <w:pPr>
        <w:spacing w:after="0" w:line="240" w:lineRule="auto"/>
        <w:ind w:right="1588"/>
        <w:jc w:val="both"/>
        <w:rPr>
          <w:rFonts w:ascii="Times New Roman" w:eastAsia="Calibri" w:hAnsi="Times New Roman" w:cs="Times New Roman"/>
          <w:sz w:val="28"/>
          <w:szCs w:val="28"/>
        </w:rPr>
      </w:pPr>
    </w:p>
    <w:p w:rsidR="00131B6B" w:rsidRDefault="00131B6B" w:rsidP="0004272F">
      <w:pPr>
        <w:spacing w:after="0" w:line="240" w:lineRule="auto"/>
        <w:ind w:right="1588"/>
        <w:jc w:val="both"/>
        <w:rPr>
          <w:rFonts w:ascii="Times New Roman" w:eastAsia="Calibri" w:hAnsi="Times New Roman" w:cs="Times New Roman"/>
          <w:sz w:val="28"/>
          <w:szCs w:val="28"/>
        </w:rPr>
      </w:pPr>
    </w:p>
    <w:p w:rsidR="002E35C1" w:rsidRDefault="002E35C1" w:rsidP="0004272F">
      <w:pPr>
        <w:spacing w:after="0" w:line="240" w:lineRule="auto"/>
        <w:ind w:right="1588"/>
        <w:jc w:val="both"/>
        <w:rPr>
          <w:rFonts w:ascii="Times New Roman" w:eastAsia="Calibri" w:hAnsi="Times New Roman" w:cs="Times New Roman"/>
          <w:sz w:val="28"/>
          <w:szCs w:val="28"/>
        </w:rPr>
      </w:pPr>
    </w:p>
    <w:p w:rsidR="002E35C1" w:rsidRDefault="002E35C1" w:rsidP="0004272F">
      <w:pPr>
        <w:spacing w:after="0" w:line="240" w:lineRule="auto"/>
        <w:ind w:right="1588"/>
        <w:jc w:val="both"/>
        <w:rPr>
          <w:rFonts w:ascii="Times New Roman" w:eastAsia="Calibri" w:hAnsi="Times New Roman" w:cs="Times New Roman"/>
          <w:sz w:val="28"/>
          <w:szCs w:val="28"/>
        </w:rPr>
      </w:pPr>
    </w:p>
    <w:p w:rsidR="002E35C1" w:rsidRDefault="002E35C1" w:rsidP="0004272F">
      <w:pPr>
        <w:spacing w:after="0" w:line="240" w:lineRule="auto"/>
        <w:ind w:right="1588"/>
        <w:jc w:val="both"/>
        <w:rPr>
          <w:rFonts w:ascii="Times New Roman" w:eastAsia="Calibri" w:hAnsi="Times New Roman" w:cs="Times New Roman"/>
          <w:sz w:val="28"/>
          <w:szCs w:val="28"/>
        </w:rPr>
      </w:pPr>
    </w:p>
    <w:p w:rsidR="002E35C1" w:rsidRPr="00131B6B" w:rsidRDefault="002E35C1" w:rsidP="0004272F">
      <w:pPr>
        <w:spacing w:after="0" w:line="240" w:lineRule="auto"/>
        <w:ind w:right="1588"/>
        <w:jc w:val="both"/>
        <w:rPr>
          <w:rFonts w:ascii="Times New Roman" w:eastAsia="Calibri" w:hAnsi="Times New Roman" w:cs="Times New Roman"/>
          <w:sz w:val="28"/>
          <w:szCs w:val="28"/>
        </w:rPr>
      </w:pPr>
      <w:bookmarkStart w:id="0" w:name="_GoBack"/>
      <w:bookmarkEnd w:id="0"/>
    </w:p>
    <w:p w:rsidR="00131B6B" w:rsidRPr="00131B6B" w:rsidRDefault="00131B6B" w:rsidP="0004272F">
      <w:pPr>
        <w:widowControl w:val="0"/>
        <w:spacing w:after="0" w:line="240" w:lineRule="auto"/>
        <w:ind w:right="20"/>
        <w:jc w:val="both"/>
        <w:rPr>
          <w:rFonts w:ascii="Times New Roman" w:eastAsia="Times New Roman" w:hAnsi="Times New Roman" w:cs="Times New Roman"/>
          <w:b/>
          <w:bCs/>
          <w:color w:val="000000"/>
          <w:sz w:val="24"/>
          <w:szCs w:val="24"/>
          <w:lang w:eastAsia="ru-RU" w:bidi="ru-RU"/>
        </w:rPr>
      </w:pPr>
    </w:p>
    <w:p w:rsidR="00131B6B" w:rsidRPr="00131B6B" w:rsidRDefault="00131B6B" w:rsidP="0004272F">
      <w:pPr>
        <w:widowControl w:val="0"/>
        <w:spacing w:after="0" w:line="240" w:lineRule="auto"/>
        <w:ind w:right="20"/>
        <w:jc w:val="both"/>
        <w:rPr>
          <w:rFonts w:ascii="Times New Roman" w:eastAsia="Times New Roman" w:hAnsi="Times New Roman" w:cs="Times New Roman"/>
          <w:b/>
          <w:bCs/>
          <w:color w:val="000000"/>
          <w:sz w:val="24"/>
          <w:szCs w:val="24"/>
          <w:lang w:eastAsia="ru-RU" w:bidi="ru-RU"/>
        </w:rPr>
      </w:pPr>
    </w:p>
    <w:p w:rsidR="00131B6B" w:rsidRPr="00131B6B" w:rsidRDefault="00131B6B" w:rsidP="0004272F">
      <w:pPr>
        <w:widowControl w:val="0"/>
        <w:spacing w:after="0" w:line="240" w:lineRule="auto"/>
        <w:ind w:right="20"/>
        <w:jc w:val="both"/>
        <w:rPr>
          <w:rFonts w:ascii="Times New Roman" w:eastAsia="Times New Roman" w:hAnsi="Times New Roman" w:cs="Times New Roman"/>
          <w:b/>
          <w:bCs/>
          <w:color w:val="000000"/>
          <w:sz w:val="24"/>
          <w:szCs w:val="24"/>
          <w:lang w:eastAsia="ru-RU" w:bidi="ru-RU"/>
        </w:rPr>
      </w:pPr>
    </w:p>
    <w:p w:rsidR="00131B6B" w:rsidRDefault="00131B6B" w:rsidP="0004272F">
      <w:pPr>
        <w:widowControl w:val="0"/>
        <w:spacing w:after="0" w:line="240" w:lineRule="auto"/>
        <w:ind w:right="20"/>
        <w:jc w:val="both"/>
        <w:rPr>
          <w:rFonts w:ascii="Times New Roman" w:eastAsia="Times New Roman" w:hAnsi="Times New Roman" w:cs="Times New Roman"/>
          <w:b/>
          <w:bCs/>
          <w:color w:val="000000"/>
          <w:sz w:val="24"/>
          <w:szCs w:val="24"/>
          <w:lang w:eastAsia="ru-RU" w:bidi="ru-RU"/>
        </w:rPr>
      </w:pPr>
    </w:p>
    <w:p w:rsidR="005D42A1" w:rsidRDefault="005D42A1" w:rsidP="0004272F">
      <w:pPr>
        <w:widowControl w:val="0"/>
        <w:spacing w:after="0" w:line="240" w:lineRule="auto"/>
        <w:ind w:right="20"/>
        <w:jc w:val="both"/>
        <w:rPr>
          <w:rFonts w:ascii="Times New Roman" w:eastAsia="Times New Roman" w:hAnsi="Times New Roman" w:cs="Times New Roman"/>
          <w:b/>
          <w:bCs/>
          <w:color w:val="000000"/>
          <w:sz w:val="24"/>
          <w:szCs w:val="24"/>
          <w:lang w:eastAsia="ru-RU" w:bidi="ru-RU"/>
        </w:rPr>
      </w:pPr>
    </w:p>
    <w:p w:rsidR="005D42A1" w:rsidRPr="00131B6B" w:rsidRDefault="005D42A1" w:rsidP="0004272F">
      <w:pPr>
        <w:widowControl w:val="0"/>
        <w:spacing w:after="0" w:line="240" w:lineRule="auto"/>
        <w:ind w:right="20"/>
        <w:jc w:val="both"/>
        <w:rPr>
          <w:rFonts w:ascii="Times New Roman" w:eastAsia="Times New Roman" w:hAnsi="Times New Roman" w:cs="Times New Roman"/>
          <w:b/>
          <w:bCs/>
          <w:color w:val="000000"/>
          <w:sz w:val="24"/>
          <w:szCs w:val="24"/>
          <w:lang w:eastAsia="ru-RU" w:bidi="ru-RU"/>
        </w:rPr>
      </w:pPr>
    </w:p>
    <w:p w:rsidR="00131B6B" w:rsidRPr="00131B6B" w:rsidRDefault="00131B6B" w:rsidP="0004272F">
      <w:pPr>
        <w:widowControl w:val="0"/>
        <w:spacing w:after="0" w:line="240" w:lineRule="auto"/>
        <w:ind w:right="20"/>
        <w:jc w:val="center"/>
        <w:rPr>
          <w:rFonts w:ascii="Times New Roman" w:eastAsia="Times New Roman" w:hAnsi="Times New Roman" w:cs="Times New Roman"/>
          <w:b/>
          <w:bCs/>
          <w:color w:val="000000"/>
          <w:sz w:val="24"/>
          <w:szCs w:val="24"/>
          <w:lang w:eastAsia="ru-RU" w:bidi="ru-RU"/>
        </w:rPr>
      </w:pPr>
    </w:p>
    <w:p w:rsidR="0004272F" w:rsidRDefault="0004272F" w:rsidP="0004272F">
      <w:pPr>
        <w:widowControl w:val="0"/>
        <w:spacing w:after="0" w:line="240" w:lineRule="auto"/>
        <w:ind w:right="23"/>
        <w:jc w:val="center"/>
        <w:rPr>
          <w:rFonts w:ascii="Times New Roman" w:eastAsia="Times New Roman" w:hAnsi="Times New Roman" w:cs="Times New Roman"/>
          <w:b/>
          <w:bCs/>
          <w:color w:val="000000"/>
          <w:sz w:val="28"/>
          <w:szCs w:val="28"/>
          <w:lang w:eastAsia="ru-RU" w:bidi="ru-RU"/>
        </w:rPr>
      </w:pPr>
    </w:p>
    <w:p w:rsidR="0004272F" w:rsidRDefault="0004272F" w:rsidP="0004272F">
      <w:pPr>
        <w:widowControl w:val="0"/>
        <w:spacing w:after="0" w:line="240" w:lineRule="auto"/>
        <w:ind w:right="23"/>
        <w:jc w:val="center"/>
        <w:rPr>
          <w:rFonts w:ascii="Times New Roman" w:eastAsia="Times New Roman" w:hAnsi="Times New Roman" w:cs="Times New Roman"/>
          <w:b/>
          <w:bCs/>
          <w:color w:val="000000"/>
          <w:sz w:val="28"/>
          <w:szCs w:val="28"/>
          <w:lang w:eastAsia="ru-RU" w:bidi="ru-RU"/>
        </w:rPr>
      </w:pPr>
    </w:p>
    <w:p w:rsidR="005D42A1" w:rsidRPr="005D42A1" w:rsidRDefault="005D42A1" w:rsidP="0004272F">
      <w:pPr>
        <w:widowControl w:val="0"/>
        <w:spacing w:after="0" w:line="240" w:lineRule="auto"/>
        <w:ind w:right="23"/>
        <w:jc w:val="center"/>
        <w:rPr>
          <w:rFonts w:ascii="Times New Roman" w:eastAsia="Times New Roman" w:hAnsi="Times New Roman" w:cs="Times New Roman"/>
          <w:b/>
          <w:bCs/>
          <w:color w:val="000000"/>
          <w:sz w:val="28"/>
          <w:szCs w:val="28"/>
          <w:lang w:eastAsia="ru-RU" w:bidi="ru-RU"/>
        </w:rPr>
      </w:pPr>
      <w:r w:rsidRPr="005D42A1">
        <w:rPr>
          <w:rFonts w:ascii="Times New Roman" w:eastAsia="Times New Roman" w:hAnsi="Times New Roman" w:cs="Times New Roman"/>
          <w:b/>
          <w:bCs/>
          <w:color w:val="000000"/>
          <w:sz w:val="28"/>
          <w:szCs w:val="28"/>
          <w:lang w:eastAsia="ru-RU" w:bidi="ru-RU"/>
        </w:rPr>
        <w:t>ОСНОВНАЯ ОБРАЗОВАТЕЛЬНАЯ ПРОГРАММА</w:t>
      </w:r>
    </w:p>
    <w:p w:rsidR="00131B6B" w:rsidRPr="00131B6B" w:rsidRDefault="005D42A1" w:rsidP="0004272F">
      <w:pPr>
        <w:widowControl w:val="0"/>
        <w:spacing w:after="0" w:line="240" w:lineRule="auto"/>
        <w:ind w:right="23"/>
        <w:jc w:val="center"/>
        <w:rPr>
          <w:rFonts w:ascii="Times New Roman" w:eastAsia="Times New Roman" w:hAnsi="Times New Roman" w:cs="Times New Roman"/>
          <w:bCs/>
          <w:color w:val="000000"/>
          <w:sz w:val="28"/>
          <w:szCs w:val="28"/>
          <w:lang w:eastAsia="ru-RU" w:bidi="ru-RU"/>
        </w:rPr>
      </w:pPr>
      <w:r w:rsidRPr="005D42A1">
        <w:rPr>
          <w:rFonts w:ascii="Times New Roman" w:eastAsia="Times New Roman" w:hAnsi="Times New Roman" w:cs="Times New Roman"/>
          <w:b/>
          <w:bCs/>
          <w:color w:val="000000"/>
          <w:sz w:val="28"/>
          <w:szCs w:val="28"/>
          <w:lang w:eastAsia="ru-RU" w:bidi="ru-RU"/>
        </w:rPr>
        <w:t>СРЕДНЕГО ОБЩЕГО ОБРАЗОВАНИЯ</w:t>
      </w:r>
    </w:p>
    <w:p w:rsidR="00131B6B" w:rsidRPr="00131B6B" w:rsidRDefault="00131B6B" w:rsidP="0004272F">
      <w:pPr>
        <w:widowControl w:val="0"/>
        <w:spacing w:after="0" w:line="240" w:lineRule="auto"/>
        <w:jc w:val="both"/>
        <w:rPr>
          <w:rFonts w:ascii="Arial Unicode MS" w:eastAsia="Arial Unicode MS" w:hAnsi="Arial Unicode MS" w:cs="Arial Unicode MS"/>
          <w:color w:val="000000"/>
          <w:sz w:val="28"/>
          <w:szCs w:val="28"/>
          <w:lang w:eastAsia="ru-RU" w:bidi="ru-RU"/>
        </w:rPr>
      </w:pPr>
    </w:p>
    <w:p w:rsidR="00131B6B" w:rsidRPr="00131B6B" w:rsidRDefault="00131B6B" w:rsidP="0004272F">
      <w:pPr>
        <w:widowControl w:val="0"/>
        <w:spacing w:after="0" w:line="240" w:lineRule="auto"/>
        <w:jc w:val="both"/>
        <w:rPr>
          <w:rFonts w:ascii="Arial Unicode MS" w:eastAsia="Arial Unicode MS" w:hAnsi="Arial Unicode MS" w:cs="Arial Unicode MS"/>
          <w:color w:val="000000"/>
          <w:sz w:val="28"/>
          <w:szCs w:val="28"/>
          <w:lang w:eastAsia="ru-RU" w:bidi="ru-RU"/>
        </w:rPr>
      </w:pPr>
    </w:p>
    <w:p w:rsidR="00131B6B" w:rsidRPr="00131B6B" w:rsidRDefault="00131B6B" w:rsidP="0004272F">
      <w:pPr>
        <w:widowControl w:val="0"/>
        <w:spacing w:after="0" w:line="240" w:lineRule="auto"/>
        <w:jc w:val="both"/>
        <w:rPr>
          <w:rFonts w:ascii="Arial Unicode MS" w:eastAsia="Arial Unicode MS" w:hAnsi="Arial Unicode MS" w:cs="Arial Unicode MS"/>
          <w:color w:val="000000"/>
          <w:sz w:val="24"/>
          <w:szCs w:val="24"/>
          <w:lang w:eastAsia="ru-RU" w:bidi="ru-RU"/>
        </w:rPr>
      </w:pPr>
    </w:p>
    <w:p w:rsidR="00131B6B" w:rsidRPr="00131B6B" w:rsidRDefault="00131B6B" w:rsidP="0004272F">
      <w:pPr>
        <w:widowControl w:val="0"/>
        <w:spacing w:after="0" w:line="240" w:lineRule="auto"/>
        <w:jc w:val="both"/>
        <w:rPr>
          <w:rFonts w:ascii="Arial Unicode MS" w:eastAsia="Arial Unicode MS" w:hAnsi="Arial Unicode MS" w:cs="Arial Unicode MS"/>
          <w:color w:val="000000"/>
          <w:sz w:val="24"/>
          <w:szCs w:val="24"/>
          <w:lang w:eastAsia="ru-RU" w:bidi="ru-RU"/>
        </w:rPr>
      </w:pPr>
    </w:p>
    <w:p w:rsidR="00131B6B" w:rsidRPr="00131B6B" w:rsidRDefault="00131B6B" w:rsidP="0004272F">
      <w:pPr>
        <w:widowControl w:val="0"/>
        <w:spacing w:after="0" w:line="240" w:lineRule="auto"/>
        <w:jc w:val="both"/>
        <w:rPr>
          <w:rFonts w:ascii="Arial Unicode MS" w:eastAsia="Arial Unicode MS" w:hAnsi="Arial Unicode MS" w:cs="Arial Unicode MS"/>
          <w:color w:val="000000"/>
          <w:sz w:val="24"/>
          <w:szCs w:val="24"/>
          <w:lang w:eastAsia="ru-RU" w:bidi="ru-RU"/>
        </w:rPr>
      </w:pPr>
    </w:p>
    <w:p w:rsidR="00131B6B" w:rsidRPr="00131B6B" w:rsidRDefault="00131B6B" w:rsidP="0004272F">
      <w:pPr>
        <w:widowControl w:val="0"/>
        <w:spacing w:after="0" w:line="240" w:lineRule="auto"/>
        <w:jc w:val="both"/>
        <w:rPr>
          <w:rFonts w:ascii="Arial Unicode MS" w:eastAsia="Arial Unicode MS" w:hAnsi="Arial Unicode MS" w:cs="Arial Unicode MS"/>
          <w:color w:val="000000"/>
          <w:sz w:val="24"/>
          <w:szCs w:val="24"/>
          <w:lang w:eastAsia="ru-RU" w:bidi="ru-RU"/>
        </w:rPr>
      </w:pPr>
    </w:p>
    <w:p w:rsidR="00131B6B" w:rsidRPr="00131B6B" w:rsidRDefault="00131B6B" w:rsidP="0004272F">
      <w:pPr>
        <w:widowControl w:val="0"/>
        <w:spacing w:after="0" w:line="240" w:lineRule="auto"/>
        <w:jc w:val="both"/>
        <w:rPr>
          <w:rFonts w:ascii="Arial Unicode MS" w:eastAsia="Arial Unicode MS" w:hAnsi="Arial Unicode MS" w:cs="Arial Unicode MS"/>
          <w:color w:val="000000"/>
          <w:sz w:val="24"/>
          <w:szCs w:val="24"/>
          <w:lang w:eastAsia="ru-RU" w:bidi="ru-RU"/>
        </w:rPr>
      </w:pPr>
    </w:p>
    <w:p w:rsidR="00131B6B" w:rsidRPr="00131B6B" w:rsidRDefault="00131B6B" w:rsidP="0004272F">
      <w:pPr>
        <w:widowControl w:val="0"/>
        <w:spacing w:after="0" w:line="240" w:lineRule="auto"/>
        <w:jc w:val="both"/>
        <w:rPr>
          <w:rFonts w:ascii="Arial Unicode MS" w:eastAsia="Arial Unicode MS" w:hAnsi="Arial Unicode MS" w:cs="Arial Unicode MS"/>
          <w:color w:val="000000"/>
          <w:sz w:val="24"/>
          <w:szCs w:val="24"/>
          <w:lang w:eastAsia="ru-RU" w:bidi="ru-RU"/>
        </w:rPr>
      </w:pPr>
    </w:p>
    <w:p w:rsidR="00131B6B" w:rsidRPr="00131B6B" w:rsidRDefault="00131B6B" w:rsidP="0004272F">
      <w:pPr>
        <w:widowControl w:val="0"/>
        <w:spacing w:after="0" w:line="240" w:lineRule="auto"/>
        <w:jc w:val="both"/>
        <w:rPr>
          <w:rFonts w:ascii="Arial Unicode MS" w:eastAsia="Arial Unicode MS" w:hAnsi="Arial Unicode MS" w:cs="Arial Unicode MS"/>
          <w:color w:val="000000"/>
          <w:sz w:val="24"/>
          <w:szCs w:val="24"/>
          <w:lang w:eastAsia="ru-RU" w:bidi="ru-RU"/>
        </w:rPr>
      </w:pPr>
    </w:p>
    <w:p w:rsidR="00131B6B" w:rsidRPr="00131B6B" w:rsidRDefault="00131B6B" w:rsidP="0004272F">
      <w:pPr>
        <w:widowControl w:val="0"/>
        <w:spacing w:after="0" w:line="240" w:lineRule="auto"/>
        <w:jc w:val="both"/>
        <w:rPr>
          <w:rFonts w:ascii="Arial Unicode MS" w:eastAsia="Arial Unicode MS" w:hAnsi="Arial Unicode MS" w:cs="Arial Unicode MS"/>
          <w:color w:val="000000"/>
          <w:sz w:val="24"/>
          <w:szCs w:val="24"/>
          <w:lang w:eastAsia="ru-RU" w:bidi="ru-RU"/>
        </w:rPr>
      </w:pPr>
    </w:p>
    <w:p w:rsidR="00131B6B" w:rsidRPr="00131B6B" w:rsidRDefault="00131B6B" w:rsidP="0004272F">
      <w:pPr>
        <w:widowControl w:val="0"/>
        <w:spacing w:after="0" w:line="240" w:lineRule="auto"/>
        <w:jc w:val="both"/>
        <w:rPr>
          <w:rFonts w:ascii="Arial Unicode MS" w:eastAsia="Arial Unicode MS" w:hAnsi="Arial Unicode MS" w:cs="Arial Unicode MS"/>
          <w:color w:val="000000"/>
          <w:sz w:val="24"/>
          <w:szCs w:val="24"/>
          <w:lang w:eastAsia="ru-RU" w:bidi="ru-RU"/>
        </w:rPr>
      </w:pPr>
    </w:p>
    <w:p w:rsidR="00131B6B" w:rsidRPr="00131B6B" w:rsidRDefault="00131B6B" w:rsidP="0004272F">
      <w:pPr>
        <w:widowControl w:val="0"/>
        <w:spacing w:after="0" w:line="240" w:lineRule="auto"/>
        <w:jc w:val="both"/>
        <w:rPr>
          <w:rFonts w:ascii="Arial Unicode MS" w:eastAsia="Arial Unicode MS" w:hAnsi="Arial Unicode MS" w:cs="Arial Unicode MS"/>
          <w:color w:val="000000"/>
          <w:sz w:val="24"/>
          <w:szCs w:val="24"/>
          <w:lang w:eastAsia="ru-RU" w:bidi="ru-RU"/>
        </w:rPr>
      </w:pPr>
    </w:p>
    <w:p w:rsidR="00131B6B" w:rsidRPr="00131B6B" w:rsidRDefault="00131B6B" w:rsidP="0004272F">
      <w:pPr>
        <w:widowControl w:val="0"/>
        <w:spacing w:after="0" w:line="240" w:lineRule="auto"/>
        <w:jc w:val="both"/>
        <w:rPr>
          <w:rFonts w:ascii="Arial Unicode MS" w:eastAsia="Arial Unicode MS" w:hAnsi="Arial Unicode MS" w:cs="Arial Unicode MS"/>
          <w:color w:val="000000"/>
          <w:sz w:val="24"/>
          <w:szCs w:val="24"/>
          <w:lang w:eastAsia="ru-RU" w:bidi="ru-RU"/>
        </w:rPr>
      </w:pPr>
    </w:p>
    <w:p w:rsidR="00131B6B" w:rsidRPr="00131B6B" w:rsidRDefault="00131B6B" w:rsidP="0004272F">
      <w:pPr>
        <w:widowControl w:val="0"/>
        <w:spacing w:after="0" w:line="240" w:lineRule="auto"/>
        <w:ind w:firstLine="709"/>
        <w:jc w:val="both"/>
        <w:rPr>
          <w:rFonts w:ascii="Arial Unicode MS" w:eastAsia="Arial Unicode MS" w:hAnsi="Arial Unicode MS" w:cs="Arial Unicode MS"/>
          <w:color w:val="000000"/>
          <w:sz w:val="24"/>
          <w:szCs w:val="24"/>
          <w:lang w:eastAsia="ru-RU" w:bidi="ru-RU"/>
        </w:rPr>
      </w:pPr>
    </w:p>
    <w:p w:rsidR="0004272F" w:rsidRDefault="0004272F" w:rsidP="0004272F">
      <w:pPr>
        <w:spacing w:after="0" w:line="240" w:lineRule="auto"/>
        <w:jc w:val="both"/>
        <w:rPr>
          <w:rFonts w:ascii="Times New Roman" w:eastAsia="Arial Unicode MS" w:hAnsi="Times New Roman" w:cs="Times New Roman"/>
          <w:color w:val="000000"/>
          <w:sz w:val="28"/>
          <w:szCs w:val="28"/>
          <w:lang w:eastAsia="ru-RU" w:bidi="ru-RU"/>
        </w:rPr>
      </w:pPr>
    </w:p>
    <w:p w:rsidR="0004272F" w:rsidRDefault="0004272F" w:rsidP="0004272F">
      <w:pPr>
        <w:spacing w:after="0" w:line="240" w:lineRule="auto"/>
        <w:jc w:val="both"/>
        <w:rPr>
          <w:rFonts w:ascii="Times New Roman" w:eastAsia="Arial Unicode MS" w:hAnsi="Times New Roman" w:cs="Times New Roman"/>
          <w:color w:val="000000"/>
          <w:sz w:val="28"/>
          <w:szCs w:val="28"/>
          <w:lang w:eastAsia="ru-RU" w:bidi="ru-RU"/>
        </w:rPr>
      </w:pPr>
    </w:p>
    <w:p w:rsidR="0004272F" w:rsidRDefault="0004272F" w:rsidP="0004272F">
      <w:pPr>
        <w:spacing w:after="0" w:line="240" w:lineRule="auto"/>
        <w:jc w:val="both"/>
        <w:rPr>
          <w:rFonts w:ascii="Times New Roman" w:eastAsia="Arial Unicode MS" w:hAnsi="Times New Roman" w:cs="Times New Roman"/>
          <w:color w:val="000000"/>
          <w:sz w:val="28"/>
          <w:szCs w:val="28"/>
          <w:lang w:eastAsia="ru-RU" w:bidi="ru-RU"/>
        </w:rPr>
      </w:pPr>
    </w:p>
    <w:p w:rsidR="00FB0554" w:rsidRDefault="00131B6B" w:rsidP="0004272F">
      <w:pPr>
        <w:spacing w:after="0" w:line="240" w:lineRule="auto"/>
        <w:jc w:val="center"/>
        <w:rPr>
          <w:rFonts w:ascii="Times New Roman" w:eastAsia="Arial Unicode MS" w:hAnsi="Times New Roman" w:cs="Times New Roman"/>
          <w:color w:val="000000"/>
          <w:sz w:val="28"/>
          <w:szCs w:val="28"/>
          <w:lang w:eastAsia="ru-RU" w:bidi="ru-RU"/>
        </w:rPr>
      </w:pPr>
      <w:r w:rsidRPr="00131B6B">
        <w:rPr>
          <w:rFonts w:ascii="Times New Roman" w:eastAsia="Arial Unicode MS" w:hAnsi="Times New Roman" w:cs="Times New Roman"/>
          <w:color w:val="000000"/>
          <w:sz w:val="28"/>
          <w:szCs w:val="28"/>
          <w:lang w:eastAsia="ru-RU" w:bidi="ru-RU"/>
        </w:rPr>
        <w:t>20</w:t>
      </w:r>
      <w:r w:rsidR="00757787">
        <w:rPr>
          <w:rFonts w:ascii="Times New Roman" w:eastAsia="Arial Unicode MS" w:hAnsi="Times New Roman" w:cs="Times New Roman"/>
          <w:color w:val="000000"/>
          <w:sz w:val="28"/>
          <w:szCs w:val="28"/>
          <w:lang w:eastAsia="ru-RU" w:bidi="ru-RU"/>
        </w:rPr>
        <w:t>2</w:t>
      </w:r>
      <w:r w:rsidR="00537389">
        <w:rPr>
          <w:rFonts w:ascii="Times New Roman" w:eastAsia="Arial Unicode MS" w:hAnsi="Times New Roman" w:cs="Times New Roman"/>
          <w:color w:val="000000"/>
          <w:sz w:val="28"/>
          <w:szCs w:val="28"/>
          <w:lang w:eastAsia="ru-RU" w:bidi="ru-RU"/>
        </w:rPr>
        <w:t>2</w:t>
      </w:r>
      <w:r w:rsidR="005D42A1">
        <w:rPr>
          <w:rFonts w:ascii="Times New Roman" w:eastAsia="Arial Unicode MS" w:hAnsi="Times New Roman" w:cs="Times New Roman"/>
          <w:color w:val="000000"/>
          <w:sz w:val="28"/>
          <w:szCs w:val="28"/>
          <w:lang w:eastAsia="ru-RU" w:bidi="ru-RU"/>
        </w:rPr>
        <w:t xml:space="preserve"> г. с. Ташла</w:t>
      </w:r>
    </w:p>
    <w:p w:rsidR="00E35E2B" w:rsidRPr="005819CC" w:rsidRDefault="00E35E2B"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p w:rsidR="004F4052" w:rsidRPr="005819CC" w:rsidRDefault="004F405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ОГЛАВЛЕНИЕ</w:t>
      </w:r>
    </w:p>
    <w:tbl>
      <w:tblPr>
        <w:tblStyle w:val="a5"/>
        <w:tblW w:w="5000" w:type="pct"/>
        <w:tblLook w:val="04A0" w:firstRow="1" w:lastRow="0" w:firstColumn="1" w:lastColumn="0" w:noHBand="0" w:noVBand="1"/>
      </w:tblPr>
      <w:tblGrid>
        <w:gridCol w:w="9770"/>
      </w:tblGrid>
      <w:tr w:rsidR="00E52967" w:rsidRPr="005819CC" w:rsidTr="00E52967">
        <w:tc>
          <w:tcPr>
            <w:tcW w:w="5000" w:type="pct"/>
          </w:tcPr>
          <w:p w:rsidR="00E52967" w:rsidRPr="00A73585" w:rsidRDefault="00E52967" w:rsidP="005819CC">
            <w:pPr>
              <w:contextualSpacing/>
              <w:jc w:val="both"/>
              <w:rPr>
                <w:rFonts w:ascii="Times New Roman" w:eastAsia="Arial Unicode MS" w:hAnsi="Times New Roman" w:cs="Times New Roman"/>
                <w:b/>
                <w:bCs/>
                <w:color w:val="000000"/>
                <w:sz w:val="24"/>
                <w:szCs w:val="24"/>
                <w:lang w:eastAsia="ru-RU" w:bidi="ru-RU"/>
              </w:rPr>
            </w:pPr>
            <w:r w:rsidRPr="00A73585">
              <w:rPr>
                <w:rFonts w:ascii="Times New Roman" w:eastAsia="Arial Unicode MS" w:hAnsi="Times New Roman" w:cs="Times New Roman"/>
                <w:b/>
                <w:bCs/>
                <w:color w:val="000000"/>
                <w:sz w:val="24"/>
                <w:szCs w:val="24"/>
                <w:lang w:eastAsia="ru-RU" w:bidi="ru-RU"/>
              </w:rPr>
              <w:t>Содержание</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 Целевой  раздел основной  образовательной  программы  среднего  общего</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bCs/>
                <w:color w:val="000000"/>
                <w:sz w:val="24"/>
                <w:szCs w:val="24"/>
                <w:lang w:eastAsia="ru-RU" w:bidi="ru-RU"/>
              </w:rPr>
              <w:t>образования</w:t>
            </w:r>
            <w:r w:rsidRPr="005819CC">
              <w:rPr>
                <w:rFonts w:ascii="Times New Roman" w:eastAsia="Arial Unicode MS" w:hAnsi="Times New Roman" w:cs="Times New Roman"/>
                <w:color w:val="000000"/>
                <w:sz w:val="24"/>
                <w:szCs w:val="24"/>
                <w:lang w:eastAsia="ru-RU" w:bidi="ru-RU"/>
              </w:rPr>
              <w:t xml:space="preserve">      </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I.1. Пояснительная записка</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I.2. Планируемые</w:t>
            </w:r>
            <w:r w:rsidRPr="005819CC">
              <w:rPr>
                <w:rFonts w:ascii="Times New Roman" w:eastAsia="Arial Unicode MS" w:hAnsi="Times New Roman" w:cs="Times New Roman"/>
                <w:color w:val="000000"/>
                <w:sz w:val="24"/>
                <w:szCs w:val="24"/>
                <w:lang w:eastAsia="ru-RU" w:bidi="ru-RU"/>
              </w:rPr>
              <w:tab/>
            </w:r>
            <w:r w:rsidRPr="005819CC">
              <w:rPr>
                <w:rFonts w:ascii="Times New Roman" w:eastAsia="Arial Unicode MS" w:hAnsi="Times New Roman" w:cs="Times New Roman"/>
                <w:bCs/>
                <w:color w:val="000000"/>
                <w:sz w:val="24"/>
                <w:szCs w:val="24"/>
                <w:lang w:eastAsia="ru-RU" w:bidi="ru-RU"/>
              </w:rPr>
              <w:t>результаты</w:t>
            </w:r>
            <w:r w:rsidRPr="005819CC">
              <w:rPr>
                <w:rFonts w:ascii="Times New Roman" w:eastAsia="Arial Unicode MS" w:hAnsi="Times New Roman" w:cs="Times New Roman"/>
                <w:bCs/>
                <w:color w:val="000000"/>
                <w:sz w:val="24"/>
                <w:szCs w:val="24"/>
                <w:lang w:eastAsia="ru-RU" w:bidi="ru-RU"/>
              </w:rPr>
              <w:tab/>
              <w:t>освоения обучающимися</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bCs/>
                <w:color w:val="000000"/>
                <w:sz w:val="24"/>
                <w:szCs w:val="24"/>
                <w:lang w:eastAsia="ru-RU" w:bidi="ru-RU"/>
              </w:rPr>
              <w:t>основной</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bCs/>
                <w:color w:val="000000"/>
                <w:sz w:val="24"/>
                <w:szCs w:val="24"/>
                <w:lang w:eastAsia="ru-RU" w:bidi="ru-RU"/>
              </w:rPr>
              <w:t>образовательной программы среднего общего образования</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I.2.1. Планируемые личностные результаты освоения ООП</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I.2.2. Планируемые метапредметные результаты освоения ООП СОО </w:t>
            </w:r>
          </w:p>
        </w:tc>
      </w:tr>
      <w:tr w:rsidR="00537389" w:rsidRPr="005819CC" w:rsidTr="00E52967">
        <w:tc>
          <w:tcPr>
            <w:tcW w:w="5000" w:type="pct"/>
          </w:tcPr>
          <w:p w:rsidR="00537389" w:rsidRPr="005819CC" w:rsidRDefault="00537389" w:rsidP="005819CC">
            <w:pPr>
              <w:contextualSpacing/>
              <w:jc w:val="both"/>
              <w:rPr>
                <w:rFonts w:ascii="Times New Roman" w:eastAsia="Arial Unicode MS" w:hAnsi="Times New Roman" w:cs="Times New Roman"/>
                <w:bCs/>
                <w:color w:val="000000"/>
                <w:sz w:val="24"/>
                <w:szCs w:val="24"/>
                <w:lang w:eastAsia="ru-RU" w:bidi="ru-RU"/>
              </w:rPr>
            </w:pPr>
            <w:r>
              <w:rPr>
                <w:rFonts w:ascii="Times New Roman" w:eastAsia="Arial Unicode MS" w:hAnsi="Times New Roman" w:cs="Times New Roman"/>
                <w:bCs/>
                <w:color w:val="000000"/>
                <w:sz w:val="24"/>
                <w:szCs w:val="24"/>
                <w:lang w:eastAsia="ru-RU" w:bidi="ru-RU"/>
              </w:rPr>
              <w:t>1.2.3.Личностные результаты программы воспитания</w:t>
            </w:r>
          </w:p>
        </w:tc>
      </w:tr>
      <w:tr w:rsidR="00E52967" w:rsidRPr="005819CC" w:rsidTr="00E52967">
        <w:tc>
          <w:tcPr>
            <w:tcW w:w="5000" w:type="pct"/>
          </w:tcPr>
          <w:p w:rsidR="00E52967" w:rsidRPr="005819CC" w:rsidRDefault="00537389" w:rsidP="005819CC">
            <w:pPr>
              <w:contextualSpacing/>
              <w:jc w:val="both"/>
              <w:rPr>
                <w:rFonts w:ascii="Times New Roman" w:eastAsia="Arial Unicode MS" w:hAnsi="Times New Roman" w:cs="Times New Roman"/>
                <w:color w:val="000000"/>
                <w:sz w:val="24"/>
                <w:szCs w:val="24"/>
                <w:lang w:eastAsia="ru-RU" w:bidi="ru-RU"/>
              </w:rPr>
            </w:pPr>
            <w:r>
              <w:rPr>
                <w:rFonts w:ascii="Times New Roman" w:eastAsia="Arial Unicode MS" w:hAnsi="Times New Roman" w:cs="Times New Roman"/>
                <w:bCs/>
                <w:color w:val="000000"/>
                <w:sz w:val="24"/>
                <w:szCs w:val="24"/>
                <w:lang w:eastAsia="ru-RU" w:bidi="ru-RU"/>
              </w:rPr>
              <w:t>I.2.4</w:t>
            </w:r>
            <w:r w:rsidR="00E52967" w:rsidRPr="005819CC">
              <w:rPr>
                <w:rFonts w:ascii="Times New Roman" w:eastAsia="Arial Unicode MS" w:hAnsi="Times New Roman" w:cs="Times New Roman"/>
                <w:bCs/>
                <w:color w:val="000000"/>
                <w:sz w:val="24"/>
                <w:szCs w:val="24"/>
                <w:lang w:eastAsia="ru-RU" w:bidi="ru-RU"/>
              </w:rPr>
              <w:t>. Планируемые предметные результаты освоения ООП</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I.3. Система</w:t>
            </w:r>
            <w:r w:rsidRPr="005819CC">
              <w:rPr>
                <w:rFonts w:ascii="Times New Roman" w:eastAsia="Arial Unicode MS" w:hAnsi="Times New Roman" w:cs="Times New Roman"/>
                <w:color w:val="000000"/>
                <w:sz w:val="24"/>
                <w:szCs w:val="24"/>
                <w:lang w:eastAsia="ru-RU" w:bidi="ru-RU"/>
              </w:rPr>
              <w:tab/>
            </w:r>
            <w:r w:rsidRPr="005819CC">
              <w:rPr>
                <w:rFonts w:ascii="Times New Roman" w:eastAsia="Arial Unicode MS" w:hAnsi="Times New Roman" w:cs="Times New Roman"/>
                <w:bCs/>
                <w:color w:val="000000"/>
                <w:sz w:val="24"/>
                <w:szCs w:val="24"/>
                <w:lang w:eastAsia="ru-RU" w:bidi="ru-RU"/>
              </w:rPr>
              <w:t>оценки достижения</w:t>
            </w:r>
            <w:r w:rsidRPr="005819CC">
              <w:rPr>
                <w:rFonts w:ascii="Times New Roman" w:eastAsia="Arial Unicode MS" w:hAnsi="Times New Roman" w:cs="Times New Roman"/>
                <w:bCs/>
                <w:color w:val="000000"/>
                <w:sz w:val="24"/>
                <w:szCs w:val="24"/>
                <w:lang w:eastAsia="ru-RU" w:bidi="ru-RU"/>
              </w:rPr>
              <w:tab/>
              <w:t>планируемых  результатов</w:t>
            </w:r>
            <w:r w:rsidRPr="005819CC">
              <w:rPr>
                <w:rFonts w:ascii="Times New Roman" w:eastAsia="Arial Unicode MS" w:hAnsi="Times New Roman" w:cs="Times New Roman"/>
                <w:color w:val="000000"/>
                <w:sz w:val="24"/>
                <w:szCs w:val="24"/>
                <w:lang w:eastAsia="ru-RU" w:bidi="ru-RU"/>
              </w:rPr>
              <w:tab/>
            </w:r>
            <w:r w:rsidRPr="005819CC">
              <w:rPr>
                <w:rFonts w:ascii="Times New Roman" w:eastAsia="Arial Unicode MS" w:hAnsi="Times New Roman" w:cs="Times New Roman"/>
                <w:bCs/>
                <w:color w:val="000000"/>
                <w:sz w:val="24"/>
                <w:szCs w:val="24"/>
                <w:lang w:eastAsia="ru-RU" w:bidi="ru-RU"/>
              </w:rPr>
              <w:t>освоения основной образовательной программы среднего общего образования</w:t>
            </w:r>
          </w:p>
        </w:tc>
      </w:tr>
      <w:tr w:rsidR="00E52967" w:rsidRPr="005819CC" w:rsidTr="00E52967">
        <w:tc>
          <w:tcPr>
            <w:tcW w:w="5000" w:type="pct"/>
          </w:tcPr>
          <w:p w:rsidR="00E52967" w:rsidRPr="005819CC" w:rsidRDefault="00E52967" w:rsidP="005819CC">
            <w:pPr>
              <w:numPr>
                <w:ilvl w:val="0"/>
                <w:numId w:val="1"/>
              </w:num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Содержательный раздел основной образовательной программы среднего общего образования</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II.1. Программа развития универсальных учебных действий при получении среднего общего образования, включающая формирование компетенций обучающихся в области учебно-исследовательской и проектной</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bCs/>
                <w:color w:val="000000"/>
                <w:sz w:val="24"/>
                <w:szCs w:val="24"/>
                <w:lang w:eastAsia="ru-RU" w:bidi="ru-RU"/>
              </w:rPr>
              <w:t>деятельности</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II.1.1. Цели и задачи, включающие учебно-исследовательскую и проектную деятельность обучающихся как средство совершенствования их универсальных учебных действий; описание места Программы и ее роли в реализации требований ФГОС СОО</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II.1.2. Описание понятий, функций, состава и характеристик универсальных учебных действий и их связи с содержанием отдельных учебных предметов и внеурочной деятельностью, а также места универсальных учебных действий в структуре образовательной деятельности</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II.1.3. Типовые задачи по формированию универсальных учебных действий</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II.1.4. Описание особенностей учебно-исследовательской и проектной деятельности обучающихся</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II.1.5. Описание основных направлений  учебно- исследовательской  и проектной деятельности обучающихся</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II.1.6. Планируемые результаты учебно-исследовательской и проектной деятельности обучающихся в рамках урочной и внеурочной</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bCs/>
                <w:color w:val="000000"/>
                <w:sz w:val="24"/>
                <w:szCs w:val="24"/>
                <w:lang w:eastAsia="ru-RU" w:bidi="ru-RU"/>
              </w:rPr>
              <w:t xml:space="preserve">деятельности </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II.1.7. Описание условий, обеспечивающих развитие универсальных учебных действий у обучающихся, в том числе системы организационно-методического и ресурсного обеспечения учебно- исследовательской и проектной деятельности обучающихся</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II.1.8. Методика  и  инструментарий  оценки  успешности  освоения  и применения обучающимися универсальных учебных действий</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II.2. Программы отдельных учебных предметов</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II.3.  Программа  воспитания и социализации обучающихся при получении среднего общего образования</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.3.1. Цель и задачи духовно-нравственного развития, воспитания и социализации обучающихся.</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.3.2. Основные направления и ценностные основы духовно-нравственного развития, воспитания и социализации</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.3.3. Содержание, виды деятельности и формы занятий с обучающимися по каждому из направлений духовно-нравственного развития, воспитания и социализации обучающихся</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.3.4. Модель организации работы по духовно-нравственному развитию, воспитанию и социализации обучающихся</w:t>
            </w:r>
          </w:p>
        </w:tc>
      </w:tr>
      <w:tr w:rsidR="00E52967" w:rsidRPr="005819CC" w:rsidTr="00E52967">
        <w:tc>
          <w:tcPr>
            <w:tcW w:w="5000" w:type="pct"/>
          </w:tcPr>
          <w:p w:rsidR="00E52967"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.3.5. Описание форм и методов организации социально-значимой деятельности</w:t>
            </w:r>
          </w:p>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 обучающихся</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lastRenderedPageBreak/>
              <w:t>II</w:t>
            </w:r>
            <w:r w:rsidRPr="005819CC">
              <w:rPr>
                <w:rFonts w:ascii="Times New Roman" w:eastAsia="Arial Unicode MS" w:hAnsi="Times New Roman" w:cs="Times New Roman"/>
                <w:bCs/>
                <w:color w:val="000000"/>
                <w:sz w:val="24"/>
                <w:szCs w:val="24"/>
                <w:lang w:eastAsia="ru-RU" w:bidi="ru-RU"/>
              </w:rPr>
              <w:t>.3.6. Описание основных технологий взаимодействия и сотрудничества субъектов воспитательного процесса и социальных институтов</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.3.7. Описание методов и форм профессиональной ориентации в техникуме</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.3.8. Описание форм и методов формирования у обучающихся экологической культуры, культуры здорового и безопасного образа жизни, включая мероприятия по обучению правилам безопасного поведения на дорогах</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.3.9. Описание форм и методов повышения педагогической культуры родителей (законных представителей) обучающихся</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.3.10. Планируемые результаты духовно- нравственного развития, воспитания и социализации обучающихся, их профессиональной ориентации, формирования безопасного, здорового и экологически целесообразного образа жизни</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.3.11. Критерии и показатели эффективности деятельности техникума по обеспечению воспитания и социализации обучающихся</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.4.  Программа коррекционной работы</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.4.1. Цели и задачи  программы коррекционной работы с обучающимися с особыми образовательными потребностями, в том числе с ограниченными возможностями здоровья и инвалидами, на уровне среднего общего образования</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.4.2. Перечень и содержание комплексных, индивидуально-ориентированных коррекционных мероприятий, включающих использование индивидуальных методов обучения и воспитания, проведение индивидуальных и групповых занятий под руководством специалистов</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.4.3. Система комплексного психолого-медико-социального сопровождения и поддержки обучающихся с  особыми образовательными потребностями, в том числе с ограниченными возможностями здоровья и инвалидов</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.4.4. Механизм взаимодействия, предусматривающий общую целевую и единую стратегическую направленность работы учителей, специалистов в области коррекционной и специальной педагогики, специальной психологии, медицинских работников</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w:t>
            </w:r>
            <w:r w:rsidRPr="005819CC">
              <w:rPr>
                <w:rFonts w:ascii="Times New Roman" w:eastAsia="Arial Unicode MS" w:hAnsi="Times New Roman" w:cs="Times New Roman"/>
                <w:bCs/>
                <w:color w:val="000000"/>
                <w:sz w:val="24"/>
                <w:szCs w:val="24"/>
                <w:lang w:eastAsia="ru-RU" w:bidi="ru-RU"/>
              </w:rPr>
              <w:t>.4.5. Планируемые результаты работы с обучающимися с  особыми образовательными потребностями, в том числе с ограниченными возможностями здоровья и инвалидами</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 Организационный раздел основной образовательной программы среднего общего образования</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.1. Учебный план</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val="en-US"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.2. План внеурочной деятельности</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.3.  Система условий реализации основной образовательной программы</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 xml:space="preserve">.3.1.  Требования к кадровым условиям реализации ООП </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.3.2.  Психолого-педагогические условия реализации ООП</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.3.3.   Финансовое обеспечение реализации ООП  СОО</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 xml:space="preserve">.3.4. Материально-технические условия реализации ООП  </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.3.5. Информационно-методические условия реализации ООП</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.3.6. Обоснование необходимых изменений в имеющихся условиях в соответствии с ООП СОО</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.4. Механизмы достижения целевых ориентиров в системе условий</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.5. Сетевой график (дорожная карта) по формированию необходимой системы условий</w:t>
            </w:r>
          </w:p>
        </w:tc>
      </w:tr>
      <w:tr w:rsidR="00E52967" w:rsidRPr="005819CC" w:rsidTr="00E52967">
        <w:tc>
          <w:tcPr>
            <w:tcW w:w="5000" w:type="pct"/>
          </w:tcPr>
          <w:p w:rsidR="00E52967" w:rsidRPr="005819CC" w:rsidRDefault="00E52967" w:rsidP="005819CC">
            <w:pPr>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val="en-US" w:eastAsia="ru-RU" w:bidi="ru-RU"/>
              </w:rPr>
              <w:t>III</w:t>
            </w:r>
            <w:r w:rsidRPr="005819CC">
              <w:rPr>
                <w:rFonts w:ascii="Times New Roman" w:eastAsia="Arial Unicode MS" w:hAnsi="Times New Roman" w:cs="Times New Roman"/>
                <w:bCs/>
                <w:color w:val="000000"/>
                <w:sz w:val="24"/>
                <w:szCs w:val="24"/>
                <w:lang w:eastAsia="ru-RU" w:bidi="ru-RU"/>
              </w:rPr>
              <w:t>.6. Контроль состояния системы условий</w:t>
            </w:r>
          </w:p>
        </w:tc>
      </w:tr>
    </w:tbl>
    <w:p w:rsidR="00F23A17" w:rsidRDefault="00F23A1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A73585" w:rsidRDefault="00A73585"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A73585" w:rsidRDefault="00A73585"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E52967" w:rsidRDefault="00E5296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E52967" w:rsidRDefault="00E5296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E52967" w:rsidRDefault="00E5296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E52967" w:rsidRDefault="00E5296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6758FC" w:rsidRPr="005819CC" w:rsidRDefault="006758FC"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val="en-US" w:eastAsia="ru-RU" w:bidi="ru-RU"/>
        </w:rPr>
        <w:lastRenderedPageBreak/>
        <w:t>I</w:t>
      </w:r>
      <w:r w:rsidRPr="005819CC">
        <w:rPr>
          <w:rFonts w:ascii="Times New Roman" w:eastAsia="Arial Unicode MS" w:hAnsi="Times New Roman" w:cs="Times New Roman"/>
          <w:b/>
          <w:color w:val="000000"/>
          <w:sz w:val="24"/>
          <w:szCs w:val="24"/>
          <w:lang w:eastAsia="ru-RU" w:bidi="ru-RU"/>
        </w:rPr>
        <w:t>. Целевой раздел основной образовательной программы среднего общего образования</w:t>
      </w:r>
      <w:bookmarkStart w:id="1" w:name="_Toc435412670"/>
      <w:bookmarkStart w:id="2" w:name="_Toc453968143"/>
    </w:p>
    <w:p w:rsidR="006758FC" w:rsidRPr="005819CC" w:rsidRDefault="006758FC"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I.1. Пояснительная записка</w:t>
      </w:r>
      <w:bookmarkEnd w:id="1"/>
      <w:bookmarkEnd w:id="2"/>
      <w:r w:rsidRPr="005819CC">
        <w:rPr>
          <w:rFonts w:ascii="Times New Roman" w:eastAsia="Arial Unicode MS" w:hAnsi="Times New Roman" w:cs="Times New Roman"/>
          <w:b/>
          <w:color w:val="000000"/>
          <w:sz w:val="24"/>
          <w:szCs w:val="24"/>
          <w:lang w:eastAsia="ru-RU" w:bidi="ru-RU"/>
        </w:rPr>
        <w:t xml:space="preserve"> </w:t>
      </w:r>
    </w:p>
    <w:p w:rsidR="006758FC" w:rsidRPr="005819CC" w:rsidRDefault="006758FC"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Цели и задачи реализации основной образовательной программы среднего общего образования</w:t>
      </w:r>
    </w:p>
    <w:p w:rsidR="006758FC" w:rsidRPr="005819CC" w:rsidRDefault="006758FC" w:rsidP="005819CC">
      <w:pPr>
        <w:spacing w:after="0" w:line="240" w:lineRule="auto"/>
        <w:ind w:firstLine="851"/>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Целями реализации</w:t>
      </w:r>
      <w:r w:rsidRPr="005819CC">
        <w:rPr>
          <w:rFonts w:ascii="Times New Roman" w:eastAsia="Arial Unicode MS" w:hAnsi="Times New Roman" w:cs="Times New Roman"/>
          <w:color w:val="000000"/>
          <w:sz w:val="24"/>
          <w:szCs w:val="24"/>
          <w:lang w:eastAsia="ru-RU" w:bidi="ru-RU"/>
        </w:rPr>
        <w:t xml:space="preserve"> основной образовательной программы среднего общего образования являются:</w:t>
      </w:r>
    </w:p>
    <w:p w:rsidR="006758FC" w:rsidRPr="005819CC" w:rsidRDefault="00C474D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6758FC" w:rsidRPr="005819CC">
        <w:rPr>
          <w:rFonts w:ascii="Times New Roman" w:eastAsia="Arial Unicode MS" w:hAnsi="Times New Roman" w:cs="Times New Roman"/>
          <w:color w:val="000000"/>
          <w:sz w:val="24"/>
          <w:szCs w:val="24"/>
          <w:lang w:eastAsia="ru-RU" w:bidi="ru-RU"/>
        </w:rPr>
        <w:t>становление и развитие личности обучающегося в ее самобытности и уникальности, осознание собственной индивидуальности, появление жизненных планов, готовность к самоопределению;</w:t>
      </w:r>
    </w:p>
    <w:p w:rsidR="006758FC" w:rsidRPr="005819CC" w:rsidRDefault="00C474D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6758FC" w:rsidRPr="005819CC">
        <w:rPr>
          <w:rFonts w:ascii="Times New Roman" w:eastAsia="Arial Unicode MS" w:hAnsi="Times New Roman" w:cs="Times New Roman"/>
          <w:color w:val="000000"/>
          <w:sz w:val="24"/>
          <w:szCs w:val="24"/>
          <w:lang w:eastAsia="ru-RU" w:bidi="ru-RU"/>
        </w:rPr>
        <w:t>достижение выпускниками планируемых результатов: компетенций и компетентностей, определяемых личностными, семейными, общественными, государственными потребностями и возможностями обучающегося старшего школьного возраста, индивидуальной образовательной траекторией его развития и состоянием здоровья.</w:t>
      </w:r>
    </w:p>
    <w:p w:rsidR="006758FC" w:rsidRPr="005819CC" w:rsidRDefault="006758FC" w:rsidP="005819CC">
      <w:pPr>
        <w:spacing w:after="0" w:line="240" w:lineRule="auto"/>
        <w:ind w:firstLine="851"/>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Достижение поставленных целей</w:t>
      </w:r>
      <w:r w:rsidRPr="005819CC">
        <w:rPr>
          <w:rFonts w:ascii="Times New Roman" w:eastAsia="Arial Unicode MS" w:hAnsi="Times New Roman" w:cs="Times New Roman"/>
          <w:b/>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предусматривает решение следующих </w:t>
      </w:r>
      <w:r w:rsidRPr="005819CC">
        <w:rPr>
          <w:rFonts w:ascii="Times New Roman" w:eastAsia="Arial Unicode MS" w:hAnsi="Times New Roman" w:cs="Times New Roman"/>
          <w:b/>
          <w:color w:val="000000"/>
          <w:sz w:val="24"/>
          <w:szCs w:val="24"/>
          <w:lang w:eastAsia="ru-RU" w:bidi="ru-RU"/>
        </w:rPr>
        <w:t>основных задач</w:t>
      </w:r>
      <w:r w:rsidRPr="005819CC">
        <w:rPr>
          <w:rFonts w:ascii="Times New Roman" w:eastAsia="Arial Unicode MS" w:hAnsi="Times New Roman" w:cs="Times New Roman"/>
          <w:color w:val="000000"/>
          <w:sz w:val="24"/>
          <w:szCs w:val="24"/>
          <w:lang w:eastAsia="ru-RU" w:bidi="ru-RU"/>
        </w:rPr>
        <w:t>:</w:t>
      </w:r>
    </w:p>
    <w:p w:rsidR="006758FC" w:rsidRPr="005819CC" w:rsidRDefault="001A39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6758FC" w:rsidRPr="005819CC">
        <w:rPr>
          <w:rFonts w:ascii="Times New Roman" w:eastAsia="Arial Unicode MS" w:hAnsi="Times New Roman" w:cs="Times New Roman"/>
          <w:color w:val="000000"/>
          <w:sz w:val="24"/>
          <w:szCs w:val="24"/>
          <w:lang w:eastAsia="ru-RU" w:bidi="ru-RU"/>
        </w:rPr>
        <w:t xml:space="preserve">формирование российской гражданской идентичности обучающихся; </w:t>
      </w:r>
    </w:p>
    <w:p w:rsidR="006758FC" w:rsidRPr="005819CC" w:rsidRDefault="0075778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6758FC" w:rsidRPr="005819CC">
        <w:rPr>
          <w:rFonts w:ascii="Times New Roman" w:eastAsia="Arial Unicode MS" w:hAnsi="Times New Roman" w:cs="Times New Roman"/>
          <w:color w:val="000000"/>
          <w:sz w:val="24"/>
          <w:szCs w:val="24"/>
          <w:lang w:eastAsia="ru-RU" w:bidi="ru-RU"/>
        </w:rPr>
        <w:t>сохранение и развитие культурного разнообразия и языкового наследия многонационального народа Российской Федерации, реализация права на изучение родного языка, овладение духовными ценностями и культурой многонационального народа России;</w:t>
      </w:r>
    </w:p>
    <w:p w:rsidR="006758FC" w:rsidRPr="005819CC" w:rsidRDefault="0075778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6758FC" w:rsidRPr="005819CC">
        <w:rPr>
          <w:rFonts w:ascii="Times New Roman" w:eastAsia="Arial Unicode MS" w:hAnsi="Times New Roman" w:cs="Times New Roman"/>
          <w:color w:val="000000"/>
          <w:sz w:val="24"/>
          <w:szCs w:val="24"/>
          <w:lang w:eastAsia="ru-RU" w:bidi="ru-RU"/>
        </w:rPr>
        <w:t>обеспечение равных возможностей получения качественного среднего общего образования;</w:t>
      </w:r>
    </w:p>
    <w:p w:rsidR="006758FC" w:rsidRPr="005819CC" w:rsidRDefault="001A39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6758FC" w:rsidRPr="005819CC">
        <w:rPr>
          <w:rFonts w:ascii="Times New Roman" w:eastAsia="Arial Unicode MS" w:hAnsi="Times New Roman" w:cs="Times New Roman"/>
          <w:color w:val="000000"/>
          <w:sz w:val="24"/>
          <w:szCs w:val="24"/>
          <w:lang w:eastAsia="ru-RU" w:bidi="ru-RU"/>
        </w:rPr>
        <w:t>обеспечение достижения обучающимися образовательных результатов в соответствии с требованиями, установленными Федеральным государственным образовательным стандартом среднего общего образования (далее – ФГОС СОО);</w:t>
      </w:r>
    </w:p>
    <w:p w:rsidR="006758FC" w:rsidRPr="005819CC" w:rsidRDefault="0075778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6758FC" w:rsidRPr="005819CC">
        <w:rPr>
          <w:rFonts w:ascii="Times New Roman" w:eastAsia="Arial Unicode MS" w:hAnsi="Times New Roman" w:cs="Times New Roman"/>
          <w:color w:val="000000"/>
          <w:sz w:val="24"/>
          <w:szCs w:val="24"/>
          <w:lang w:eastAsia="ru-RU" w:bidi="ru-RU"/>
        </w:rPr>
        <w:t>обеспечение реализации бесплатного образования на уровне среднего общего образования в объеме основной образовательной программы, предусматривающей изучение обязательных учебных предметов, входящих в учебный план (учебных предметов по выбору из обязательных предметных областей, дополнительных учебных предметов, курсов по выбору и общих для включения во все учебные планы учебных предметов, в том числе на углубленном уровне), а также внеурочную деятельность;</w:t>
      </w:r>
    </w:p>
    <w:p w:rsidR="006758FC" w:rsidRPr="005819CC" w:rsidRDefault="0075778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6758FC" w:rsidRPr="005819CC">
        <w:rPr>
          <w:rFonts w:ascii="Times New Roman" w:eastAsia="Arial Unicode MS" w:hAnsi="Times New Roman" w:cs="Times New Roman"/>
          <w:color w:val="000000"/>
          <w:sz w:val="24"/>
          <w:szCs w:val="24"/>
          <w:lang w:eastAsia="ru-RU" w:bidi="ru-RU"/>
        </w:rPr>
        <w:t>установление требований к воспитанию и социализации обучающихся, их самоидентификации посредством личностно и общественно значимой деятельности, социального и гражданского становления, осознанного выбора профессии, понимание значения профессиональной деятельности для человека и общества, в том числе через реализацию образовательных программ, входящих в основную образовательную программу;</w:t>
      </w:r>
    </w:p>
    <w:p w:rsidR="006758FC" w:rsidRPr="005819CC" w:rsidRDefault="001A39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6758FC" w:rsidRPr="005819CC">
        <w:rPr>
          <w:rFonts w:ascii="Times New Roman" w:eastAsia="Arial Unicode MS" w:hAnsi="Times New Roman" w:cs="Times New Roman"/>
          <w:color w:val="000000"/>
          <w:sz w:val="24"/>
          <w:szCs w:val="24"/>
          <w:lang w:eastAsia="ru-RU" w:bidi="ru-RU"/>
        </w:rPr>
        <w:t xml:space="preserve">обеспечение преемственности основных образовательных программ начального общего, основного общего, среднего общего, профессионального образования; </w:t>
      </w:r>
    </w:p>
    <w:p w:rsidR="006758FC" w:rsidRPr="005819CC" w:rsidRDefault="001A39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6758FC" w:rsidRPr="005819CC">
        <w:rPr>
          <w:rFonts w:ascii="Times New Roman" w:eastAsia="Arial Unicode MS" w:hAnsi="Times New Roman" w:cs="Times New Roman"/>
          <w:color w:val="000000"/>
          <w:sz w:val="24"/>
          <w:szCs w:val="24"/>
          <w:lang w:eastAsia="ru-RU" w:bidi="ru-RU"/>
        </w:rPr>
        <w:t>развитие государственно-общественного управления в образовании;</w:t>
      </w:r>
    </w:p>
    <w:p w:rsidR="006758FC" w:rsidRPr="005819CC" w:rsidRDefault="000E308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6758FC" w:rsidRPr="005819CC">
        <w:rPr>
          <w:rFonts w:ascii="Times New Roman" w:eastAsia="Arial Unicode MS" w:hAnsi="Times New Roman" w:cs="Times New Roman"/>
          <w:color w:val="000000"/>
          <w:sz w:val="24"/>
          <w:szCs w:val="24"/>
          <w:lang w:eastAsia="ru-RU" w:bidi="ru-RU"/>
        </w:rPr>
        <w:t xml:space="preserve">формирование основ оценки результатов освоения обучающимися основной образовательной программы, деятельности педагогических работников, организаций, осуществляющих образовательную деятельность; </w:t>
      </w:r>
    </w:p>
    <w:p w:rsidR="006758FC" w:rsidRPr="005819CC" w:rsidRDefault="000E308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6758FC" w:rsidRPr="005819CC">
        <w:rPr>
          <w:rFonts w:ascii="Times New Roman" w:eastAsia="Arial Unicode MS" w:hAnsi="Times New Roman" w:cs="Times New Roman"/>
          <w:color w:val="000000"/>
          <w:sz w:val="24"/>
          <w:szCs w:val="24"/>
          <w:lang w:eastAsia="ru-RU" w:bidi="ru-RU"/>
        </w:rPr>
        <w:t>создание условий для развития и самореализации обучающихся, для формирования здорового, безопасного и экологически целесообразного образа жизни обучающихся.</w:t>
      </w:r>
    </w:p>
    <w:p w:rsidR="000E3085" w:rsidRPr="005819CC" w:rsidRDefault="000E3085" w:rsidP="005819CC">
      <w:pPr>
        <w:spacing w:after="0" w:line="240" w:lineRule="auto"/>
        <w:ind w:firstLine="851"/>
        <w:contextualSpacing/>
        <w:jc w:val="both"/>
        <w:rPr>
          <w:rFonts w:ascii="Times New Roman" w:eastAsia="Arial Unicode MS" w:hAnsi="Times New Roman" w:cs="Times New Roman"/>
          <w:b/>
          <w:bCs/>
          <w:color w:val="000000"/>
          <w:sz w:val="24"/>
          <w:szCs w:val="24"/>
          <w:lang w:eastAsia="ru-RU" w:bidi="ru-RU"/>
        </w:rPr>
      </w:pPr>
      <w:bookmarkStart w:id="3" w:name="_Toc435412671"/>
      <w:bookmarkStart w:id="4" w:name="_Toc453968144"/>
      <w:r w:rsidRPr="005819CC">
        <w:rPr>
          <w:rFonts w:ascii="Times New Roman" w:eastAsia="Arial Unicode MS" w:hAnsi="Times New Roman" w:cs="Times New Roman"/>
          <w:b/>
          <w:bCs/>
          <w:color w:val="000000"/>
          <w:sz w:val="24"/>
          <w:szCs w:val="24"/>
          <w:lang w:eastAsia="ru-RU" w:bidi="ru-RU"/>
        </w:rPr>
        <w:t>I.2. Планируемые результаты освоения обучающимися основной образовательной программы среднего общего образования</w:t>
      </w:r>
      <w:bookmarkStart w:id="5" w:name="_Toc435412672"/>
      <w:bookmarkStart w:id="6" w:name="_Toc453968145"/>
      <w:bookmarkEnd w:id="3"/>
      <w:bookmarkEnd w:id="4"/>
    </w:p>
    <w:p w:rsidR="000E3085" w:rsidRPr="005819CC" w:rsidRDefault="000E3085"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I.2.1. Планируемые личностные результаты освоения ООП</w:t>
      </w:r>
      <w:bookmarkEnd w:id="5"/>
      <w:bookmarkEnd w:id="6"/>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1) российск</w:t>
      </w:r>
      <w:r w:rsidR="00C73357" w:rsidRPr="005819CC">
        <w:rPr>
          <w:rFonts w:ascii="Times New Roman" w:eastAsia="Arial Unicode MS" w:hAnsi="Times New Roman" w:cs="Times New Roman"/>
          <w:bCs/>
          <w:sz w:val="24"/>
          <w:szCs w:val="24"/>
          <w:lang w:eastAsia="ru-RU" w:bidi="ru-RU"/>
        </w:rPr>
        <w:t>ая</w:t>
      </w:r>
      <w:r w:rsidRPr="005819CC">
        <w:rPr>
          <w:rFonts w:ascii="Times New Roman" w:eastAsia="Arial Unicode MS" w:hAnsi="Times New Roman" w:cs="Times New Roman"/>
          <w:bCs/>
          <w:sz w:val="24"/>
          <w:szCs w:val="24"/>
          <w:lang w:eastAsia="ru-RU" w:bidi="ru-RU"/>
        </w:rPr>
        <w:t xml:space="preserve"> гражданск</w:t>
      </w:r>
      <w:r w:rsidR="00C73357" w:rsidRPr="005819CC">
        <w:rPr>
          <w:rFonts w:ascii="Times New Roman" w:eastAsia="Arial Unicode MS" w:hAnsi="Times New Roman" w:cs="Times New Roman"/>
          <w:bCs/>
          <w:sz w:val="24"/>
          <w:szCs w:val="24"/>
          <w:lang w:eastAsia="ru-RU" w:bidi="ru-RU"/>
        </w:rPr>
        <w:t>ая</w:t>
      </w:r>
      <w:r w:rsidRPr="005819CC">
        <w:rPr>
          <w:rFonts w:ascii="Times New Roman" w:eastAsia="Arial Unicode MS" w:hAnsi="Times New Roman" w:cs="Times New Roman"/>
          <w:bCs/>
          <w:sz w:val="24"/>
          <w:szCs w:val="24"/>
          <w:lang w:eastAsia="ru-RU" w:bidi="ru-RU"/>
        </w:rPr>
        <w:t xml:space="preserve"> идентичность, патриотизм, уважение к своему народу, чувств</w:t>
      </w:r>
      <w:r w:rsidR="00C73357" w:rsidRPr="005819CC">
        <w:rPr>
          <w:rFonts w:ascii="Times New Roman" w:eastAsia="Arial Unicode MS" w:hAnsi="Times New Roman" w:cs="Times New Roman"/>
          <w:bCs/>
          <w:sz w:val="24"/>
          <w:szCs w:val="24"/>
          <w:lang w:eastAsia="ru-RU" w:bidi="ru-RU"/>
        </w:rPr>
        <w:t>о</w:t>
      </w:r>
      <w:r w:rsidRPr="005819CC">
        <w:rPr>
          <w:rFonts w:ascii="Times New Roman" w:eastAsia="Arial Unicode MS" w:hAnsi="Times New Roman" w:cs="Times New Roman"/>
          <w:bCs/>
          <w:sz w:val="24"/>
          <w:szCs w:val="24"/>
          <w:lang w:eastAsia="ru-RU" w:bidi="ru-RU"/>
        </w:rPr>
        <w:t xml:space="preserve">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2) гражданск</w:t>
      </w:r>
      <w:r w:rsidR="00C73357" w:rsidRPr="005819CC">
        <w:rPr>
          <w:rFonts w:ascii="Times New Roman" w:eastAsia="Arial Unicode MS" w:hAnsi="Times New Roman" w:cs="Times New Roman"/>
          <w:bCs/>
          <w:sz w:val="24"/>
          <w:szCs w:val="24"/>
          <w:lang w:eastAsia="ru-RU" w:bidi="ru-RU"/>
        </w:rPr>
        <w:t>ая</w:t>
      </w:r>
      <w:r w:rsidRPr="005819CC">
        <w:rPr>
          <w:rFonts w:ascii="Times New Roman" w:eastAsia="Arial Unicode MS" w:hAnsi="Times New Roman" w:cs="Times New Roman"/>
          <w:bCs/>
          <w:sz w:val="24"/>
          <w:szCs w:val="24"/>
          <w:lang w:eastAsia="ru-RU" w:bidi="ru-RU"/>
        </w:rPr>
        <w:t xml:space="preserve"> позици</w:t>
      </w:r>
      <w:r w:rsidR="00C73357" w:rsidRPr="005819CC">
        <w:rPr>
          <w:rFonts w:ascii="Times New Roman" w:eastAsia="Arial Unicode MS" w:hAnsi="Times New Roman" w:cs="Times New Roman"/>
          <w:bCs/>
          <w:sz w:val="24"/>
          <w:szCs w:val="24"/>
          <w:lang w:eastAsia="ru-RU" w:bidi="ru-RU"/>
        </w:rPr>
        <w:t>я</w:t>
      </w:r>
      <w:r w:rsidRPr="005819CC">
        <w:rPr>
          <w:rFonts w:ascii="Times New Roman" w:eastAsia="Arial Unicode MS" w:hAnsi="Times New Roman" w:cs="Times New Roman"/>
          <w:bCs/>
          <w:sz w:val="24"/>
          <w:szCs w:val="24"/>
          <w:lang w:eastAsia="ru-RU" w:bidi="ru-RU"/>
        </w:rPr>
        <w:t xml:space="preserve"> как активн</w:t>
      </w:r>
      <w:r w:rsidR="00C73357" w:rsidRPr="005819CC">
        <w:rPr>
          <w:rFonts w:ascii="Times New Roman" w:eastAsia="Arial Unicode MS" w:hAnsi="Times New Roman" w:cs="Times New Roman"/>
          <w:bCs/>
          <w:sz w:val="24"/>
          <w:szCs w:val="24"/>
          <w:lang w:eastAsia="ru-RU" w:bidi="ru-RU"/>
        </w:rPr>
        <w:t>ого</w:t>
      </w:r>
      <w:r w:rsidRPr="005819CC">
        <w:rPr>
          <w:rFonts w:ascii="Times New Roman" w:eastAsia="Arial Unicode MS" w:hAnsi="Times New Roman" w:cs="Times New Roman"/>
          <w:bCs/>
          <w:sz w:val="24"/>
          <w:szCs w:val="24"/>
          <w:lang w:eastAsia="ru-RU" w:bidi="ru-RU"/>
        </w:rPr>
        <w:t xml:space="preserve">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lastRenderedPageBreak/>
        <w:t>3) готовность к служению Отечеству, его защите;</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8) нравственное сознание и поведение на основе усвоения общечеловеческих ценностей;</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10) эстетическое отношение к миру, включая эстетику быта, научного и технического творчества, спорта, общественных отношений;</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Cs/>
          <w:sz w:val="24"/>
          <w:szCs w:val="24"/>
          <w:lang w:eastAsia="ru-RU" w:bidi="ru-RU"/>
        </w:rPr>
      </w:pPr>
      <w:r w:rsidRPr="005819CC">
        <w:rPr>
          <w:rFonts w:ascii="Times New Roman" w:eastAsia="Arial Unicode MS" w:hAnsi="Times New Roman" w:cs="Times New Roman"/>
          <w:bCs/>
          <w:sz w:val="24"/>
          <w:szCs w:val="24"/>
          <w:lang w:eastAsia="ru-RU" w:bidi="ru-RU"/>
        </w:rPr>
        <w:t>15) ответственное отношение к созданию семьи на основе осознанного принятия ценностей семейной жизни.</w:t>
      </w:r>
    </w:p>
    <w:p w:rsidR="009C549C" w:rsidRPr="005819CC" w:rsidRDefault="009C549C" w:rsidP="005819CC">
      <w:pPr>
        <w:spacing w:after="0" w:line="240" w:lineRule="auto"/>
        <w:ind w:firstLine="851"/>
        <w:contextualSpacing/>
        <w:jc w:val="both"/>
        <w:rPr>
          <w:rFonts w:ascii="Times New Roman" w:eastAsia="Arial Unicode MS" w:hAnsi="Times New Roman" w:cs="Times New Roman"/>
          <w:b/>
          <w:bCs/>
          <w:color w:val="000000"/>
          <w:sz w:val="24"/>
          <w:szCs w:val="24"/>
          <w:lang w:eastAsia="ru-RU" w:bidi="ru-RU"/>
        </w:rPr>
      </w:pPr>
    </w:p>
    <w:p w:rsidR="001F4240" w:rsidRPr="005819CC" w:rsidRDefault="001F4240"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bookmarkStart w:id="7" w:name="_Toc434850649"/>
      <w:bookmarkStart w:id="8" w:name="_Toc435412673"/>
      <w:bookmarkStart w:id="9" w:name="_Toc453968146"/>
      <w:r w:rsidRPr="005819CC">
        <w:rPr>
          <w:rFonts w:ascii="Times New Roman" w:eastAsia="Calibri" w:hAnsi="Times New Roman" w:cs="Times New Roman"/>
          <w:b/>
          <w:sz w:val="24"/>
          <w:szCs w:val="24"/>
          <w:lang w:eastAsia="ru-RU"/>
        </w:rPr>
        <w:t>Личностные результаты в сфере отношений обучающихся к себе, к своему здоровью, к познанию себя:</w:t>
      </w:r>
    </w:p>
    <w:p w:rsidR="001F4240" w:rsidRPr="005819CC" w:rsidRDefault="004B7CD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16) </w:t>
      </w:r>
      <w:r w:rsidR="001F4240" w:rsidRPr="005819CC">
        <w:rPr>
          <w:rFonts w:ascii="Times New Roman" w:eastAsia="Calibri" w:hAnsi="Times New Roman" w:cs="Times New Roman"/>
          <w:sz w:val="24"/>
          <w:szCs w:val="24"/>
          <w:u w:color="000000"/>
          <w:bdr w:val="nil"/>
          <w:lang w:eastAsia="ru-RU"/>
        </w:rPr>
        <w:t>ориентация обучающихся на достижение личного счастья, реализацию позитивных жизненных перспектив, инициативность, креативность, готовность и способность к личностному самоопределению, способность ставить цели и строить жизненные планы;</w:t>
      </w:r>
    </w:p>
    <w:p w:rsidR="001F4240" w:rsidRPr="005819CC" w:rsidRDefault="004B7CD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17) </w:t>
      </w:r>
      <w:r w:rsidR="001F4240" w:rsidRPr="005819CC">
        <w:rPr>
          <w:rFonts w:ascii="Times New Roman" w:eastAsia="Calibri" w:hAnsi="Times New Roman" w:cs="Times New Roman"/>
          <w:sz w:val="24"/>
          <w:szCs w:val="24"/>
          <w:u w:color="000000"/>
          <w:bdr w:val="nil"/>
          <w:lang w:eastAsia="ru-RU"/>
        </w:rPr>
        <w:t>готовность и способность обеспечить себе и своим близким достойную жизнь в процессе самостоятельной, творческой и ответственной деятельности;</w:t>
      </w:r>
    </w:p>
    <w:p w:rsidR="001F4240" w:rsidRPr="005819CC" w:rsidRDefault="00002BB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18) </w:t>
      </w:r>
      <w:r w:rsidR="001F4240" w:rsidRPr="005819CC">
        <w:rPr>
          <w:rFonts w:ascii="Times New Roman" w:eastAsia="Calibri" w:hAnsi="Times New Roman" w:cs="Times New Roman"/>
          <w:sz w:val="24"/>
          <w:szCs w:val="24"/>
          <w:u w:color="000000"/>
          <w:bdr w:val="nil"/>
          <w:lang w:eastAsia="ru-RU"/>
        </w:rPr>
        <w:t>готовность и способность обучающихся к отстаиванию личного достоинства, собственного мнения, готовность и способность вырабатывать собственную позицию по отношению к общественно-политическим событиям прошлого и настоящего на основе осознания и осмысления истории, духовных ценностей и достижений нашей страны;</w:t>
      </w:r>
    </w:p>
    <w:p w:rsidR="001F4240" w:rsidRPr="005819CC" w:rsidRDefault="00002BB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19) </w:t>
      </w:r>
      <w:r w:rsidR="001F4240" w:rsidRPr="005819CC">
        <w:rPr>
          <w:rFonts w:ascii="Times New Roman" w:eastAsia="Calibri" w:hAnsi="Times New Roman" w:cs="Times New Roman"/>
          <w:sz w:val="24"/>
          <w:szCs w:val="24"/>
          <w:u w:color="000000"/>
          <w:bdr w:val="nil"/>
          <w:lang w:eastAsia="ru-RU"/>
        </w:rPr>
        <w:t>готовность и способность обучающихся к саморазвитию и самовоспитанию в соответствии с общечеловеческими ценностями и идеалами гражданского общества, потребность в физическом самосовершенствовании, занятиях спортивно-оздоровительной деятельностью;</w:t>
      </w:r>
    </w:p>
    <w:p w:rsidR="001F4240" w:rsidRPr="005819CC" w:rsidRDefault="00002BB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lastRenderedPageBreak/>
        <w:t xml:space="preserve">20) </w:t>
      </w:r>
      <w:r w:rsidR="001F4240" w:rsidRPr="005819CC">
        <w:rPr>
          <w:rFonts w:ascii="Times New Roman" w:eastAsia="Calibri" w:hAnsi="Times New Roman" w:cs="Times New Roman"/>
          <w:sz w:val="24"/>
          <w:szCs w:val="24"/>
          <w:u w:color="000000"/>
          <w:bdr w:val="nil"/>
          <w:lang w:eastAsia="ru-RU"/>
        </w:rPr>
        <w:t xml:space="preserve">принятие и реализация ценностей здорового и безопасного образа жизни, бережное, ответственное и компетентное отношение к собственному физическому и психологическому здоровью; </w:t>
      </w:r>
    </w:p>
    <w:p w:rsidR="001F4240" w:rsidRPr="005819CC" w:rsidRDefault="00002BB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21) </w:t>
      </w:r>
      <w:r w:rsidR="001F4240" w:rsidRPr="005819CC">
        <w:rPr>
          <w:rFonts w:ascii="Times New Roman" w:eastAsia="Calibri" w:hAnsi="Times New Roman" w:cs="Times New Roman"/>
          <w:sz w:val="24"/>
          <w:szCs w:val="24"/>
          <w:u w:color="000000"/>
          <w:bdr w:val="nil"/>
          <w:lang w:eastAsia="ru-RU"/>
        </w:rPr>
        <w:t>неприятие вредных привычек: курения, употребления алкоголя, наркотиков.</w:t>
      </w:r>
    </w:p>
    <w:p w:rsidR="00F23A17" w:rsidRDefault="00F23A17"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p>
    <w:p w:rsidR="001F4240" w:rsidRPr="005819CC" w:rsidRDefault="001F4240"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 xml:space="preserve">Личностные результаты в сфере отношений обучающихся к России как к Родине (Отечеству): </w:t>
      </w:r>
    </w:p>
    <w:p w:rsidR="001F4240" w:rsidRPr="005819CC" w:rsidRDefault="0072495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22) </w:t>
      </w:r>
      <w:r w:rsidR="001F4240" w:rsidRPr="005819CC">
        <w:rPr>
          <w:rFonts w:ascii="Times New Roman" w:eastAsia="Calibri" w:hAnsi="Times New Roman" w:cs="Times New Roman"/>
          <w:sz w:val="24"/>
          <w:szCs w:val="24"/>
          <w:u w:color="000000"/>
          <w:bdr w:val="nil"/>
          <w:lang w:eastAsia="ru-RU"/>
        </w:rPr>
        <w:t xml:space="preserve">российская идентичность, способность к осознанию российской идентичности в поликультурном социуме, чувство причастности к историко-культурной общности российского народа и судьбе России, патриотизм, готовность к служению Отечеству, его защите; </w:t>
      </w:r>
    </w:p>
    <w:p w:rsidR="001F4240" w:rsidRPr="005819CC" w:rsidRDefault="0072495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23)</w:t>
      </w:r>
      <w:r w:rsidR="00FD134D" w:rsidRPr="005819CC">
        <w:rPr>
          <w:rFonts w:ascii="Times New Roman" w:eastAsia="Calibri" w:hAnsi="Times New Roman" w:cs="Times New Roman"/>
          <w:sz w:val="24"/>
          <w:szCs w:val="24"/>
          <w:u w:color="000000"/>
          <w:bdr w:val="nil"/>
          <w:lang w:eastAsia="ru-RU"/>
        </w:rPr>
        <w:t xml:space="preserve"> </w:t>
      </w:r>
      <w:r w:rsidR="001F4240" w:rsidRPr="005819CC">
        <w:rPr>
          <w:rFonts w:ascii="Times New Roman" w:eastAsia="Calibri" w:hAnsi="Times New Roman" w:cs="Times New Roman"/>
          <w:sz w:val="24"/>
          <w:szCs w:val="24"/>
          <w:u w:color="000000"/>
          <w:bdr w:val="nil"/>
          <w:lang w:eastAsia="ru-RU"/>
        </w:rPr>
        <w:t>уважение к своему народу, чувство ответственности перед Родиной, гордости за свой край, свою Родину, прошлое и настоящее многонационального народа России, уважение к государственным символам (герб, флаг, гимн);</w:t>
      </w:r>
    </w:p>
    <w:p w:rsidR="001F4240" w:rsidRPr="005819CC" w:rsidRDefault="00FD134D"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24) </w:t>
      </w:r>
      <w:r w:rsidR="001F4240" w:rsidRPr="005819CC">
        <w:rPr>
          <w:rFonts w:ascii="Times New Roman" w:eastAsia="Calibri" w:hAnsi="Times New Roman" w:cs="Times New Roman"/>
          <w:sz w:val="24"/>
          <w:szCs w:val="24"/>
          <w:u w:color="000000"/>
          <w:bdr w:val="nil"/>
          <w:lang w:eastAsia="ru-RU"/>
        </w:rPr>
        <w:t>формирование уважения к русскому языку как государственному языку Российской Федерации, являющемуся основой российской идентичности и главным фактором национального самоопределения;</w:t>
      </w:r>
    </w:p>
    <w:p w:rsidR="001F4240" w:rsidRPr="005819CC" w:rsidRDefault="00FD134D"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25) </w:t>
      </w:r>
      <w:r w:rsidR="001F4240" w:rsidRPr="005819CC">
        <w:rPr>
          <w:rFonts w:ascii="Times New Roman" w:eastAsia="Calibri" w:hAnsi="Times New Roman" w:cs="Times New Roman"/>
          <w:sz w:val="24"/>
          <w:szCs w:val="24"/>
          <w:u w:color="000000"/>
          <w:bdr w:val="nil"/>
          <w:lang w:eastAsia="ru-RU"/>
        </w:rPr>
        <w:t>воспитание уважения к культуре, языкам, традициям и обычаям народов, проживающих в Российской Федерации.</w:t>
      </w:r>
    </w:p>
    <w:p w:rsidR="001F4240" w:rsidRPr="005819CC" w:rsidRDefault="001F4240"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p>
    <w:p w:rsidR="001F4240" w:rsidRPr="005819CC" w:rsidRDefault="001F4240"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 xml:space="preserve">Личностные результаты в сфере отношений обучающихся к закону, государству и к гражданскому обществу: </w:t>
      </w:r>
    </w:p>
    <w:p w:rsidR="001F4240" w:rsidRPr="005819CC" w:rsidRDefault="00FD134D"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26) </w:t>
      </w:r>
      <w:r w:rsidR="001F4240" w:rsidRPr="005819CC">
        <w:rPr>
          <w:rFonts w:ascii="Times New Roman" w:eastAsia="Calibri" w:hAnsi="Times New Roman" w:cs="Times New Roman"/>
          <w:sz w:val="24"/>
          <w:szCs w:val="24"/>
          <w:u w:color="000000"/>
          <w:bdr w:val="nil"/>
          <w:lang w:eastAsia="ru-RU"/>
        </w:rPr>
        <w:t>гражданственность, гражданская позиция активного и ответственного члена российского общества, осознающего свои конституционные права и обязанности, уважающего закон и правопорядок, осознанно принимающего традиционные национальные и общечеловеческие гуманистические и демократические ценности, готового к участию в общественной жизни;</w:t>
      </w:r>
    </w:p>
    <w:p w:rsidR="001F4240" w:rsidRPr="005819CC" w:rsidRDefault="00FD134D"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27) </w:t>
      </w:r>
      <w:r w:rsidR="001F4240" w:rsidRPr="005819CC">
        <w:rPr>
          <w:rFonts w:ascii="Times New Roman" w:eastAsia="Calibri" w:hAnsi="Times New Roman" w:cs="Times New Roman"/>
          <w:sz w:val="24"/>
          <w:szCs w:val="24"/>
          <w:u w:color="000000"/>
          <w:bdr w:val="nil"/>
          <w:lang w:eastAsia="ru-RU"/>
        </w:rPr>
        <w:t>признание неотчуждаемости основных прав и свобод человека, которые принадлежат каждому от рождения, готовность к осуществлению собственных прав и свобод без нарушения прав и свобод других лиц, готовность отстаивать собственные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 правовая и политическая грамотность;</w:t>
      </w:r>
    </w:p>
    <w:p w:rsidR="001F4240" w:rsidRPr="005819CC" w:rsidRDefault="00B76186"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28) </w:t>
      </w:r>
      <w:r w:rsidR="001F4240" w:rsidRPr="005819CC">
        <w:rPr>
          <w:rFonts w:ascii="Times New Roman" w:eastAsia="Calibri" w:hAnsi="Times New Roman" w:cs="Times New Roman"/>
          <w:sz w:val="24"/>
          <w:szCs w:val="24"/>
          <w:u w:color="000000"/>
          <w:bdr w:val="nil"/>
          <w:lang w:eastAsia="ru-RU"/>
        </w:rPr>
        <w:t xml:space="preserve">мировоззрение, соответствующее современному уровню развития науки и общественной практики, основанное на диалоге культур, а также различных форм общественного сознания, осознание своего места в поликультурном мире; </w:t>
      </w:r>
    </w:p>
    <w:p w:rsidR="001F4240" w:rsidRPr="005819CC" w:rsidRDefault="00506986"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29) </w:t>
      </w:r>
      <w:r w:rsidR="001F4240" w:rsidRPr="005819CC">
        <w:rPr>
          <w:rFonts w:ascii="Times New Roman" w:eastAsia="Calibri" w:hAnsi="Times New Roman" w:cs="Times New Roman"/>
          <w:sz w:val="24"/>
          <w:szCs w:val="24"/>
          <w:u w:color="000000"/>
          <w:bdr w:val="nil"/>
          <w:lang w:eastAsia="ru-RU"/>
        </w:rPr>
        <w:t>интериоризация ценностей демократии и социальной солидарности, готовность к договорному регулированию отношений в группе или социальной организации;</w:t>
      </w:r>
    </w:p>
    <w:p w:rsidR="001F4240" w:rsidRPr="005819CC" w:rsidRDefault="009670C2"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30) </w:t>
      </w:r>
      <w:r w:rsidR="001F4240" w:rsidRPr="005819CC">
        <w:rPr>
          <w:rFonts w:ascii="Times New Roman" w:eastAsia="Calibri" w:hAnsi="Times New Roman" w:cs="Times New Roman"/>
          <w:sz w:val="24"/>
          <w:szCs w:val="24"/>
          <w:u w:color="000000"/>
          <w:bdr w:val="nil"/>
          <w:lang w:eastAsia="ru-RU"/>
        </w:rPr>
        <w:t xml:space="preserve">готовность обучающихся к конструктивному участию в принятии решений, затрагивающих их права и интересы, в том числе в различных формах общественной самоорганизации, самоуправления, общественно значимой деятельности; </w:t>
      </w:r>
    </w:p>
    <w:p w:rsidR="001F4240" w:rsidRPr="005819CC" w:rsidRDefault="009670C2"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31) </w:t>
      </w:r>
      <w:r w:rsidR="001F4240" w:rsidRPr="005819CC">
        <w:rPr>
          <w:rFonts w:ascii="Times New Roman" w:eastAsia="Calibri" w:hAnsi="Times New Roman" w:cs="Times New Roman"/>
          <w:sz w:val="24"/>
          <w:szCs w:val="24"/>
          <w:u w:color="000000"/>
          <w:bdr w:val="nil"/>
          <w:lang w:eastAsia="ru-RU"/>
        </w:rPr>
        <w:t>приверженность идеям интернационализма, дружбы, равенства, взаимопомощи народов; воспитание уважительного отношения к национальному дост</w:t>
      </w:r>
    </w:p>
    <w:p w:rsidR="001F4240" w:rsidRPr="005819CC" w:rsidRDefault="001F4240"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оинству людей, их чувствам, религиозным убеждениям;  </w:t>
      </w:r>
    </w:p>
    <w:p w:rsidR="001F4240" w:rsidRPr="005819CC" w:rsidRDefault="009670C2"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32) </w:t>
      </w:r>
      <w:r w:rsidR="001F4240" w:rsidRPr="005819CC">
        <w:rPr>
          <w:rFonts w:ascii="Times New Roman" w:eastAsia="Calibri" w:hAnsi="Times New Roman" w:cs="Times New Roman"/>
          <w:sz w:val="24"/>
          <w:szCs w:val="24"/>
          <w:u w:color="000000"/>
          <w:bdr w:val="nil"/>
          <w:lang w:eastAsia="ru-RU"/>
        </w:rPr>
        <w:t xml:space="preserve">готовность обучающихся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 явлениям. </w:t>
      </w:r>
    </w:p>
    <w:p w:rsidR="00F23A17" w:rsidRDefault="00F23A17"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p>
    <w:p w:rsidR="001F4240" w:rsidRPr="005819CC" w:rsidRDefault="001F4240"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 xml:space="preserve">Личностные результаты в сфере отношений обучающихся с окружающими людьми: </w:t>
      </w:r>
    </w:p>
    <w:p w:rsidR="001F4240" w:rsidRPr="005819CC" w:rsidRDefault="009670C2"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33) </w:t>
      </w:r>
      <w:r w:rsidR="001F4240" w:rsidRPr="005819CC">
        <w:rPr>
          <w:rFonts w:ascii="Times New Roman" w:eastAsia="Calibri" w:hAnsi="Times New Roman" w:cs="Times New Roman"/>
          <w:sz w:val="24"/>
          <w:szCs w:val="24"/>
          <w:u w:color="000000"/>
          <w:bdr w:val="nil"/>
          <w:lang w:eastAsia="ru-RU"/>
        </w:rPr>
        <w:t xml:space="preserve">нравственное сознание и поведение на основе усвоения общечеловеческих ценностей, толерантного сознания и поведения в поликультурном мире, готовности и способности вести диалог с другими людьми, достигать в нем взаимопонимания, находить общие цели и сотрудничать для их достижения; </w:t>
      </w:r>
    </w:p>
    <w:p w:rsidR="001F4240" w:rsidRPr="005819CC" w:rsidRDefault="009670C2"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lastRenderedPageBreak/>
        <w:t xml:space="preserve">34) </w:t>
      </w:r>
      <w:r w:rsidR="001F4240" w:rsidRPr="005819CC">
        <w:rPr>
          <w:rFonts w:ascii="Times New Roman" w:eastAsia="Calibri" w:hAnsi="Times New Roman" w:cs="Times New Roman"/>
          <w:sz w:val="24"/>
          <w:szCs w:val="24"/>
          <w:u w:color="000000"/>
          <w:bdr w:val="nil"/>
          <w:lang w:eastAsia="ru-RU"/>
        </w:rPr>
        <w:t>принятие гуманистических ценностей, осознанное, уважительное и доброжелательное отношение к другому человеку, его мнению, мировоззрению;</w:t>
      </w:r>
    </w:p>
    <w:p w:rsidR="001F4240" w:rsidRPr="005819CC" w:rsidRDefault="00F3687A"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35) </w:t>
      </w:r>
      <w:r w:rsidR="001F4240" w:rsidRPr="005819CC">
        <w:rPr>
          <w:rFonts w:ascii="Times New Roman" w:eastAsia="Calibri" w:hAnsi="Times New Roman" w:cs="Times New Roman"/>
          <w:sz w:val="24"/>
          <w:szCs w:val="24"/>
          <w:u w:color="000000"/>
          <w:bdr w:val="nil"/>
          <w:lang w:eastAsia="ru-RU"/>
        </w:rPr>
        <w:t>способность к сопереживанию и формирование позитивного отношения к людям, в том числе к лицам с ограниченными возможностями здоровья и инвалидам; бережное, ответственное и компетентное отношение к физическому и психологическому здоровью других людей, умение оказывать первую помощь;</w:t>
      </w:r>
    </w:p>
    <w:p w:rsidR="001F4240" w:rsidRPr="005819CC" w:rsidRDefault="00F3687A"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36) </w:t>
      </w:r>
      <w:r w:rsidR="001F4240" w:rsidRPr="005819CC">
        <w:rPr>
          <w:rFonts w:ascii="Times New Roman" w:eastAsia="Calibri" w:hAnsi="Times New Roman" w:cs="Times New Roman"/>
          <w:sz w:val="24"/>
          <w:szCs w:val="24"/>
          <w:u w:color="000000"/>
          <w:bdr w:val="nil"/>
          <w:lang w:eastAsia="ru-RU"/>
        </w:rPr>
        <w:t xml:space="preserve">формирование выраженной в поведении нравственной позиции, в том числе способности к сознательному выбору добра, нравственного сознания и поведения на основе усвоения общечеловеческих ценностей и нравственных чувств (чести, долга, справедливости, милосердия и дружелюбия); </w:t>
      </w:r>
    </w:p>
    <w:p w:rsidR="001F4240" w:rsidRPr="005819CC" w:rsidRDefault="00F3687A"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37) </w:t>
      </w:r>
      <w:r w:rsidR="001F4240" w:rsidRPr="005819CC">
        <w:rPr>
          <w:rFonts w:ascii="Times New Roman" w:eastAsia="Calibri" w:hAnsi="Times New Roman" w:cs="Times New Roman"/>
          <w:sz w:val="24"/>
          <w:szCs w:val="24"/>
          <w:u w:color="000000"/>
          <w:bdr w:val="nil"/>
          <w:lang w:eastAsia="ru-RU"/>
        </w:rPr>
        <w:t xml:space="preserve">развитие компетенций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 </w:t>
      </w:r>
    </w:p>
    <w:p w:rsidR="00F23A17" w:rsidRDefault="00F23A17"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p>
    <w:p w:rsidR="001F4240" w:rsidRPr="005819CC" w:rsidRDefault="001F4240"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 xml:space="preserve">Личностные результаты в сфере отношений обучающихся к окружающему миру, живой природе, художественной культуре: </w:t>
      </w:r>
    </w:p>
    <w:p w:rsidR="001F4240" w:rsidRPr="005819CC" w:rsidRDefault="00F3687A"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38)</w:t>
      </w:r>
      <w:r w:rsidR="004F5FE7" w:rsidRPr="005819CC">
        <w:rPr>
          <w:rFonts w:ascii="Times New Roman" w:eastAsia="Calibri" w:hAnsi="Times New Roman" w:cs="Times New Roman"/>
          <w:sz w:val="24"/>
          <w:szCs w:val="24"/>
          <w:u w:color="000000"/>
          <w:bdr w:val="nil"/>
          <w:lang w:eastAsia="ru-RU"/>
        </w:rPr>
        <w:t xml:space="preserve"> </w:t>
      </w:r>
      <w:r w:rsidR="001F4240" w:rsidRPr="005819CC">
        <w:rPr>
          <w:rFonts w:ascii="Times New Roman" w:eastAsia="Calibri" w:hAnsi="Times New Roman" w:cs="Times New Roman"/>
          <w:sz w:val="24"/>
          <w:szCs w:val="24"/>
          <w:u w:color="000000"/>
          <w:bdr w:val="nil"/>
          <w:lang w:eastAsia="ru-RU"/>
        </w:rPr>
        <w:t>мировоззрение, соответствующее современному уровню развития науки, значимости науки, готовность к научно-техническому творчеству, владение достоверной информацией о передовых достижениях и открытиях мировой и отечественной науки, заинтересованность в научных знаниях об устройстве мира и общества;</w:t>
      </w:r>
    </w:p>
    <w:p w:rsidR="001F4240" w:rsidRPr="005819CC" w:rsidRDefault="004F5FE7"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39) </w:t>
      </w:r>
      <w:r w:rsidR="001F4240" w:rsidRPr="005819CC">
        <w:rPr>
          <w:rFonts w:ascii="Times New Roman" w:eastAsia="Calibri" w:hAnsi="Times New Roman" w:cs="Times New Roman"/>
          <w:sz w:val="24"/>
          <w:szCs w:val="24"/>
          <w:u w:color="000000"/>
          <w:bdr w:val="nil"/>
          <w:lang w:eastAsia="ru-RU"/>
        </w:rPr>
        <w:t xml:space="preserve">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 </w:t>
      </w:r>
    </w:p>
    <w:p w:rsidR="001F4240" w:rsidRPr="005819CC" w:rsidRDefault="004F5FE7"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40) </w:t>
      </w:r>
      <w:r w:rsidR="001F4240" w:rsidRPr="005819CC">
        <w:rPr>
          <w:rFonts w:ascii="Times New Roman" w:eastAsia="Calibri" w:hAnsi="Times New Roman" w:cs="Times New Roman"/>
          <w:sz w:val="24"/>
          <w:szCs w:val="24"/>
          <w:u w:color="000000"/>
          <w:bdr w:val="nil"/>
          <w:lang w:eastAsia="ru-RU"/>
        </w:rPr>
        <w:t>экологическая культура, бережное отношения к родной земле, природным богатствам России и мира; понимание влияния социально-экономических процессов на состояние природной и социальной среды, ответственность за состояние природных ресурсов; умения и навыки разумного природопользования, нетерпимое отношение к действиям, приносящим вред экологии; приобретение опыта эколого-направленной деятельности;</w:t>
      </w:r>
    </w:p>
    <w:p w:rsidR="001F4240" w:rsidRPr="005819CC" w:rsidRDefault="004F5FE7"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41) </w:t>
      </w:r>
      <w:r w:rsidR="001F4240" w:rsidRPr="005819CC">
        <w:rPr>
          <w:rFonts w:ascii="Times New Roman" w:eastAsia="Calibri" w:hAnsi="Times New Roman" w:cs="Times New Roman"/>
          <w:sz w:val="24"/>
          <w:szCs w:val="24"/>
          <w:u w:color="000000"/>
          <w:bdr w:val="nil"/>
          <w:lang w:eastAsia="ru-RU"/>
        </w:rPr>
        <w:t xml:space="preserve">эстетическое отношения к миру, готовность к эстетическому обустройству собственного быта. </w:t>
      </w:r>
    </w:p>
    <w:p w:rsidR="00F23A17" w:rsidRDefault="00F23A17"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p>
    <w:p w:rsidR="001F4240" w:rsidRPr="005819CC" w:rsidRDefault="001F4240"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Личностные результаты в сфере отношений обучающихся к семье и родителям, в том числе подготовка к семейной жизни:</w:t>
      </w:r>
    </w:p>
    <w:p w:rsidR="001F4240" w:rsidRPr="005819CC" w:rsidRDefault="004F5FE7"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42) </w:t>
      </w:r>
      <w:r w:rsidR="001F4240" w:rsidRPr="005819CC">
        <w:rPr>
          <w:rFonts w:ascii="Times New Roman" w:eastAsia="Calibri" w:hAnsi="Times New Roman" w:cs="Times New Roman"/>
          <w:sz w:val="24"/>
          <w:szCs w:val="24"/>
          <w:u w:color="000000"/>
          <w:bdr w:val="nil"/>
          <w:lang w:eastAsia="ru-RU"/>
        </w:rPr>
        <w:t xml:space="preserve">ответственное отношение к созданию семьи на основе осознанного принятия ценностей семейной жизни; </w:t>
      </w:r>
    </w:p>
    <w:p w:rsidR="001F4240" w:rsidRPr="005819CC" w:rsidRDefault="004F5FE7"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43) </w:t>
      </w:r>
      <w:r w:rsidR="001F4240" w:rsidRPr="005819CC">
        <w:rPr>
          <w:rFonts w:ascii="Times New Roman" w:eastAsia="Calibri" w:hAnsi="Times New Roman" w:cs="Times New Roman"/>
          <w:sz w:val="24"/>
          <w:szCs w:val="24"/>
          <w:u w:color="000000"/>
          <w:bdr w:val="nil"/>
          <w:lang w:eastAsia="ru-RU"/>
        </w:rPr>
        <w:t xml:space="preserve">положительный образ семьи, родительства (отцовства и материнства), интериоризация традиционных семейных ценностей. </w:t>
      </w:r>
    </w:p>
    <w:p w:rsidR="001F4240" w:rsidRPr="005819CC" w:rsidRDefault="001F4240" w:rsidP="005819CC">
      <w:pPr>
        <w:suppressAutoHyphens/>
        <w:spacing w:after="0" w:line="240" w:lineRule="auto"/>
        <w:ind w:firstLine="709"/>
        <w:contextualSpacing/>
        <w:jc w:val="both"/>
        <w:rPr>
          <w:rFonts w:ascii="Times New Roman" w:eastAsia="Calibri" w:hAnsi="Times New Roman" w:cs="Times New Roman"/>
          <w:sz w:val="24"/>
          <w:szCs w:val="24"/>
        </w:rPr>
      </w:pPr>
    </w:p>
    <w:p w:rsidR="001F4240" w:rsidRPr="005819CC" w:rsidRDefault="001F4240"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Личностные результаты в сфере отношения обучающихся к труду, в сфере социально-экономических отношений:</w:t>
      </w:r>
    </w:p>
    <w:p w:rsidR="001F4240" w:rsidRPr="005819CC" w:rsidRDefault="00580B9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44) </w:t>
      </w:r>
      <w:r w:rsidR="001F4240" w:rsidRPr="005819CC">
        <w:rPr>
          <w:rFonts w:ascii="Times New Roman" w:eastAsia="Calibri" w:hAnsi="Times New Roman" w:cs="Times New Roman"/>
          <w:sz w:val="24"/>
          <w:szCs w:val="24"/>
          <w:u w:color="000000"/>
          <w:bdr w:val="nil"/>
          <w:lang w:eastAsia="ru-RU"/>
        </w:rPr>
        <w:t xml:space="preserve">уважение ко всем формам собственности, готовность к защите своей собственности, </w:t>
      </w:r>
    </w:p>
    <w:p w:rsidR="001F4240" w:rsidRPr="005819CC" w:rsidRDefault="00580B9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45) </w:t>
      </w:r>
      <w:r w:rsidR="001F4240" w:rsidRPr="005819CC">
        <w:rPr>
          <w:rFonts w:ascii="Times New Roman" w:eastAsia="Calibri" w:hAnsi="Times New Roman" w:cs="Times New Roman"/>
          <w:sz w:val="24"/>
          <w:szCs w:val="24"/>
          <w:u w:color="000000"/>
          <w:bdr w:val="nil"/>
          <w:lang w:eastAsia="ru-RU"/>
        </w:rPr>
        <w:t>осознанный выбор будущей профессии как путь и способ реализации собственных жизненных планов;</w:t>
      </w:r>
    </w:p>
    <w:p w:rsidR="001F4240" w:rsidRPr="005819CC" w:rsidRDefault="00580B9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46) </w:t>
      </w:r>
      <w:r w:rsidR="001F4240" w:rsidRPr="005819CC">
        <w:rPr>
          <w:rFonts w:ascii="Times New Roman" w:eastAsia="Calibri" w:hAnsi="Times New Roman" w:cs="Times New Roman"/>
          <w:sz w:val="24"/>
          <w:szCs w:val="24"/>
          <w:u w:color="000000"/>
          <w:bdr w:val="nil"/>
          <w:lang w:eastAsia="ru-RU"/>
        </w:rPr>
        <w:t>готовность обучающихся к трудовой профессиональной деятельности как к возможности участия в решении личных, общественных, государственных, общенациональных проблем;</w:t>
      </w:r>
    </w:p>
    <w:p w:rsidR="001F4240" w:rsidRPr="005819CC" w:rsidRDefault="00580B9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47) </w:t>
      </w:r>
      <w:r w:rsidR="001F4240" w:rsidRPr="005819CC">
        <w:rPr>
          <w:rFonts w:ascii="Times New Roman" w:eastAsia="Calibri" w:hAnsi="Times New Roman" w:cs="Times New Roman"/>
          <w:sz w:val="24"/>
          <w:szCs w:val="24"/>
          <w:u w:color="000000"/>
          <w:bdr w:val="nil"/>
          <w:lang w:eastAsia="ru-RU"/>
        </w:rPr>
        <w:t>потребность трудиться, уважение к труду и людям труда, трудовым достижениям, добросовестное, ответственное и творческое отношение к разным видам трудовой деятельности;</w:t>
      </w:r>
    </w:p>
    <w:p w:rsidR="001F4240" w:rsidRPr="005819CC" w:rsidRDefault="00580B9B"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48) </w:t>
      </w:r>
      <w:r w:rsidR="001F4240" w:rsidRPr="005819CC">
        <w:rPr>
          <w:rFonts w:ascii="Times New Roman" w:eastAsia="Calibri" w:hAnsi="Times New Roman" w:cs="Times New Roman"/>
          <w:sz w:val="24"/>
          <w:szCs w:val="24"/>
          <w:u w:color="000000"/>
          <w:bdr w:val="nil"/>
          <w:lang w:eastAsia="ru-RU"/>
        </w:rPr>
        <w:t>готовность к самообслуживанию, включая обучение и выполнение домашних обязанностей.</w:t>
      </w:r>
    </w:p>
    <w:p w:rsidR="00F23A17" w:rsidRDefault="00F23A17"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p>
    <w:p w:rsidR="001F4240" w:rsidRPr="005819CC" w:rsidRDefault="001F4240"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lastRenderedPageBreak/>
        <w:t>Личностные результаты в сфере физического, психологического, социального и академического благополучия обучающихся:</w:t>
      </w:r>
    </w:p>
    <w:p w:rsidR="00933737" w:rsidRPr="005819CC" w:rsidRDefault="00245592" w:rsidP="005819CC">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49) </w:t>
      </w:r>
      <w:r w:rsidR="001F4240" w:rsidRPr="005819CC">
        <w:rPr>
          <w:rFonts w:ascii="Times New Roman" w:eastAsia="Calibri" w:hAnsi="Times New Roman" w:cs="Times New Roman"/>
          <w:sz w:val="24"/>
          <w:szCs w:val="24"/>
          <w:u w:color="000000"/>
          <w:bdr w:val="nil"/>
          <w:lang w:eastAsia="ru-RU"/>
        </w:rPr>
        <w:t>физическое, эмоционально-психологическое, социальное благополучие обучающихся в жизни образовательной организации, ощущение детьми безопасности и психологического комфорта, информационной безопасности.</w:t>
      </w:r>
    </w:p>
    <w:p w:rsidR="00F23A17" w:rsidRDefault="00F23A17"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p>
    <w:p w:rsidR="000E3085" w:rsidRPr="005819CC" w:rsidRDefault="000E3085"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I.2.2. Планируемые метапредметные результаты освоения ООП</w:t>
      </w:r>
      <w:bookmarkEnd w:id="7"/>
      <w:bookmarkEnd w:id="8"/>
      <w:bookmarkEnd w:id="9"/>
    </w:p>
    <w:p w:rsidR="009E6E1E" w:rsidRPr="005819CC" w:rsidRDefault="009E6E1E" w:rsidP="005819CC">
      <w:pPr>
        <w:pStyle w:val="s1"/>
        <w:shd w:val="clear" w:color="auto" w:fill="FFFFFF"/>
        <w:spacing w:before="0" w:beforeAutospacing="0" w:after="0" w:afterAutospacing="0"/>
        <w:contextualSpacing/>
        <w:jc w:val="both"/>
      </w:pPr>
      <w:r w:rsidRPr="005819CC">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9E6E1E" w:rsidRPr="005819CC" w:rsidRDefault="009E6E1E" w:rsidP="005819CC">
      <w:pPr>
        <w:pStyle w:val="s1"/>
        <w:shd w:val="clear" w:color="auto" w:fill="FFFFFF"/>
        <w:spacing w:before="0" w:beforeAutospacing="0" w:after="0" w:afterAutospacing="0"/>
        <w:contextualSpacing/>
        <w:jc w:val="both"/>
      </w:pPr>
      <w:r w:rsidRPr="005819CC">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9E6E1E" w:rsidRPr="005819CC" w:rsidRDefault="009E6E1E" w:rsidP="005819CC">
      <w:pPr>
        <w:pStyle w:val="s1"/>
        <w:shd w:val="clear" w:color="auto" w:fill="FFFFFF"/>
        <w:spacing w:before="0" w:beforeAutospacing="0" w:after="0" w:afterAutospacing="0"/>
        <w:contextualSpacing/>
        <w:jc w:val="both"/>
      </w:pPr>
      <w:r w:rsidRPr="005819CC">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9E6E1E" w:rsidRPr="005819CC" w:rsidRDefault="009E6E1E" w:rsidP="005819CC">
      <w:pPr>
        <w:pStyle w:val="s1"/>
        <w:shd w:val="clear" w:color="auto" w:fill="FFFFFF"/>
        <w:spacing w:before="0" w:beforeAutospacing="0" w:after="0" w:afterAutospacing="0"/>
        <w:contextualSpacing/>
        <w:jc w:val="both"/>
      </w:pPr>
      <w:r w:rsidRPr="005819CC">
        <w:t>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9E6E1E" w:rsidRPr="005819CC" w:rsidRDefault="009E6E1E" w:rsidP="005819CC">
      <w:pPr>
        <w:pStyle w:val="s1"/>
        <w:shd w:val="clear" w:color="auto" w:fill="FFFFFF"/>
        <w:spacing w:before="0" w:beforeAutospacing="0" w:after="0" w:afterAutospacing="0"/>
        <w:contextualSpacing/>
        <w:jc w:val="both"/>
      </w:pPr>
      <w:r w:rsidRPr="005819CC">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E6E1E" w:rsidRPr="005819CC" w:rsidRDefault="009E6E1E" w:rsidP="005819CC">
      <w:pPr>
        <w:pStyle w:val="s1"/>
        <w:shd w:val="clear" w:color="auto" w:fill="FFFFFF"/>
        <w:spacing w:before="0" w:beforeAutospacing="0" w:after="0" w:afterAutospacing="0"/>
        <w:contextualSpacing/>
        <w:jc w:val="both"/>
      </w:pPr>
      <w:r w:rsidRPr="005819CC">
        <w:t>6) умение определять назначение и функции различных социальных институтов;</w:t>
      </w:r>
    </w:p>
    <w:p w:rsidR="009E6E1E" w:rsidRPr="005819CC" w:rsidRDefault="009E6E1E" w:rsidP="005819CC">
      <w:pPr>
        <w:pStyle w:val="s1"/>
        <w:shd w:val="clear" w:color="auto" w:fill="FFFFFF"/>
        <w:spacing w:before="0" w:beforeAutospacing="0" w:after="0" w:afterAutospacing="0"/>
        <w:contextualSpacing/>
        <w:jc w:val="both"/>
      </w:pPr>
      <w:r w:rsidRPr="005819CC">
        <w:t>7) умение самостоятельно оценивать и принимать решения, определяющие стратегию поведения, с учетом гражданских и нравственных ценностей;</w:t>
      </w:r>
    </w:p>
    <w:p w:rsidR="009E6E1E" w:rsidRPr="005819CC" w:rsidRDefault="009E6E1E" w:rsidP="005819CC">
      <w:pPr>
        <w:pStyle w:val="s1"/>
        <w:shd w:val="clear" w:color="auto" w:fill="FFFFFF"/>
        <w:spacing w:before="0" w:beforeAutospacing="0" w:after="0" w:afterAutospacing="0"/>
        <w:contextualSpacing/>
        <w:jc w:val="both"/>
      </w:pPr>
      <w:r w:rsidRPr="005819CC">
        <w:t>8) владение языковыми средствами - умение ясно, логично и точно излагать свою точку зрения, использовать адекватные языковые средства;</w:t>
      </w:r>
    </w:p>
    <w:p w:rsidR="009E6E1E" w:rsidRPr="005819CC" w:rsidRDefault="009E6E1E" w:rsidP="005819CC">
      <w:pPr>
        <w:pStyle w:val="s1"/>
        <w:shd w:val="clear" w:color="auto" w:fill="FFFFFF"/>
        <w:spacing w:before="0" w:beforeAutospacing="0" w:after="0" w:afterAutospacing="0"/>
        <w:contextualSpacing/>
        <w:jc w:val="both"/>
      </w:pPr>
      <w:r w:rsidRPr="005819CC">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9E6E1E" w:rsidRPr="005819CC" w:rsidRDefault="009E6E1E"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p>
    <w:p w:rsidR="000E3085" w:rsidRPr="005819CC" w:rsidRDefault="000E3085"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Метапредметные результаты освоения основной образовательной программы представлены тремя группами универ</w:t>
      </w:r>
      <w:r w:rsidR="00200251" w:rsidRPr="005819CC">
        <w:rPr>
          <w:rFonts w:ascii="Times New Roman" w:eastAsia="Arial Unicode MS" w:hAnsi="Times New Roman" w:cs="Times New Roman"/>
          <w:bCs/>
          <w:color w:val="000000"/>
          <w:sz w:val="24"/>
          <w:szCs w:val="24"/>
          <w:lang w:eastAsia="ru-RU" w:bidi="ru-RU"/>
        </w:rPr>
        <w:t>сальных учебных действий (УУД) (все предметы ООД, внеурочная деятельность)</w:t>
      </w:r>
    </w:p>
    <w:p w:rsidR="000E3085" w:rsidRPr="005819CC" w:rsidRDefault="000E3085" w:rsidP="005819CC">
      <w:pPr>
        <w:numPr>
          <w:ilvl w:val="0"/>
          <w:numId w:val="2"/>
        </w:num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Регулятивные универсальные учебные действия</w:t>
      </w:r>
    </w:p>
    <w:p w:rsidR="000E3085" w:rsidRPr="005819CC" w:rsidRDefault="000E3085"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Выпускник научится:</w:t>
      </w:r>
    </w:p>
    <w:p w:rsidR="000E3085" w:rsidRPr="005819CC" w:rsidRDefault="009B679E"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10) </w:t>
      </w:r>
      <w:r w:rsidR="000E3085" w:rsidRPr="005819CC">
        <w:rPr>
          <w:rFonts w:ascii="Times New Roman" w:eastAsia="Arial Unicode MS" w:hAnsi="Times New Roman" w:cs="Times New Roman"/>
          <w:bCs/>
          <w:color w:val="000000"/>
          <w:sz w:val="24"/>
          <w:szCs w:val="24"/>
          <w:lang w:eastAsia="ru-RU" w:bidi="ru-RU"/>
        </w:rPr>
        <w:t>самостоятельно определять цели, задавать параметры и критерии, по которым можно определить, что цель достигнута;</w:t>
      </w:r>
    </w:p>
    <w:p w:rsidR="000E3085" w:rsidRPr="005819CC" w:rsidRDefault="009B679E"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11) </w:t>
      </w:r>
      <w:r w:rsidR="000E3085" w:rsidRPr="005819CC">
        <w:rPr>
          <w:rFonts w:ascii="Times New Roman" w:eastAsia="Arial Unicode MS" w:hAnsi="Times New Roman" w:cs="Times New Roman"/>
          <w:bCs/>
          <w:color w:val="000000"/>
          <w:sz w:val="24"/>
          <w:szCs w:val="24"/>
          <w:lang w:eastAsia="ru-RU" w:bidi="ru-RU"/>
        </w:rPr>
        <w:t>оценивать возможные последствия достижения поставленной цели в деятельности, собственной жизни и жизни окружающих людей, основываясь на соображениях этики и морали;</w:t>
      </w:r>
    </w:p>
    <w:p w:rsidR="000E3085" w:rsidRPr="005819CC" w:rsidRDefault="009B679E"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12) </w:t>
      </w:r>
      <w:r w:rsidR="00BC4300" w:rsidRPr="005819CC">
        <w:rPr>
          <w:rFonts w:ascii="Times New Roman" w:eastAsia="Arial Unicode MS" w:hAnsi="Times New Roman" w:cs="Times New Roman"/>
          <w:bCs/>
          <w:color w:val="000000"/>
          <w:sz w:val="24"/>
          <w:szCs w:val="24"/>
          <w:lang w:eastAsia="ru-RU" w:bidi="ru-RU"/>
        </w:rPr>
        <w:t>с</w:t>
      </w:r>
      <w:r w:rsidR="000E3085" w:rsidRPr="005819CC">
        <w:rPr>
          <w:rFonts w:ascii="Times New Roman" w:eastAsia="Arial Unicode MS" w:hAnsi="Times New Roman" w:cs="Times New Roman"/>
          <w:bCs/>
          <w:color w:val="000000"/>
          <w:sz w:val="24"/>
          <w:szCs w:val="24"/>
          <w:lang w:eastAsia="ru-RU" w:bidi="ru-RU"/>
        </w:rPr>
        <w:t>тавить и формулировать собственные задачи в образовательной деятельности и жизненных ситуациях;</w:t>
      </w:r>
    </w:p>
    <w:p w:rsidR="000E3085" w:rsidRPr="005819CC" w:rsidRDefault="009B679E"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13) </w:t>
      </w:r>
      <w:r w:rsidR="000E3085" w:rsidRPr="005819CC">
        <w:rPr>
          <w:rFonts w:ascii="Times New Roman" w:eastAsia="Arial Unicode MS" w:hAnsi="Times New Roman" w:cs="Times New Roman"/>
          <w:bCs/>
          <w:color w:val="000000"/>
          <w:sz w:val="24"/>
          <w:szCs w:val="24"/>
          <w:lang w:eastAsia="ru-RU" w:bidi="ru-RU"/>
        </w:rPr>
        <w:t>оценивать ресурсы, в том числе время и другие нематериальные ресурсы, необходимые для достижения поставленной цели;</w:t>
      </w:r>
    </w:p>
    <w:p w:rsidR="000E3085" w:rsidRPr="005819CC" w:rsidRDefault="00001448"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14) </w:t>
      </w:r>
      <w:r w:rsidR="000E3085" w:rsidRPr="005819CC">
        <w:rPr>
          <w:rFonts w:ascii="Times New Roman" w:eastAsia="Arial Unicode MS" w:hAnsi="Times New Roman" w:cs="Times New Roman"/>
          <w:bCs/>
          <w:color w:val="000000"/>
          <w:sz w:val="24"/>
          <w:szCs w:val="24"/>
          <w:lang w:eastAsia="ru-RU" w:bidi="ru-RU"/>
        </w:rPr>
        <w:t xml:space="preserve">выбирать путь достижения цели, планировать решение поставленных задач, оптимизируя материальные и нематериальные затраты; </w:t>
      </w:r>
    </w:p>
    <w:p w:rsidR="000E3085" w:rsidRPr="005819CC" w:rsidRDefault="00001448"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15) </w:t>
      </w:r>
      <w:r w:rsidR="000E3085" w:rsidRPr="005819CC">
        <w:rPr>
          <w:rFonts w:ascii="Times New Roman" w:eastAsia="Arial Unicode MS" w:hAnsi="Times New Roman" w:cs="Times New Roman"/>
          <w:bCs/>
          <w:color w:val="000000"/>
          <w:sz w:val="24"/>
          <w:szCs w:val="24"/>
          <w:lang w:eastAsia="ru-RU" w:bidi="ru-RU"/>
        </w:rPr>
        <w:t>организовывать эффективный поиск ресурсов, необходимых для достижения поставленной цели;</w:t>
      </w:r>
    </w:p>
    <w:p w:rsidR="000E3085" w:rsidRPr="005819CC" w:rsidRDefault="00001448"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16) </w:t>
      </w:r>
      <w:r w:rsidR="000E3085" w:rsidRPr="005819CC">
        <w:rPr>
          <w:rFonts w:ascii="Times New Roman" w:eastAsia="Arial Unicode MS" w:hAnsi="Times New Roman" w:cs="Times New Roman"/>
          <w:bCs/>
          <w:color w:val="000000"/>
          <w:sz w:val="24"/>
          <w:szCs w:val="24"/>
          <w:lang w:eastAsia="ru-RU" w:bidi="ru-RU"/>
        </w:rPr>
        <w:t>сопоставлять полученный результат деятельности с поставленной заранее целью.</w:t>
      </w:r>
    </w:p>
    <w:p w:rsidR="00F23A17" w:rsidRDefault="00F23A17"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p>
    <w:p w:rsidR="000E3085" w:rsidRPr="005819CC" w:rsidRDefault="000E3085"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2. Познавательные универсальные учебные действия</w:t>
      </w:r>
    </w:p>
    <w:p w:rsidR="000E3085" w:rsidRPr="005819CC" w:rsidRDefault="000E3085"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 xml:space="preserve">Выпускник научится: </w:t>
      </w:r>
    </w:p>
    <w:p w:rsidR="000E3085" w:rsidRPr="005819CC" w:rsidRDefault="00AD7F27"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17) </w:t>
      </w:r>
      <w:r w:rsidR="000E3085" w:rsidRPr="005819CC">
        <w:rPr>
          <w:rFonts w:ascii="Times New Roman" w:eastAsia="Arial Unicode MS" w:hAnsi="Times New Roman" w:cs="Times New Roman"/>
          <w:bCs/>
          <w:color w:val="000000"/>
          <w:sz w:val="24"/>
          <w:szCs w:val="24"/>
          <w:lang w:eastAsia="ru-RU" w:bidi="ru-RU"/>
        </w:rPr>
        <w:t>искать и находить обобщенные способы решения задач, в том числе, осуществлять развернутый информационный поиск и ставить на его основе новые (учебные и познавательные) задачи;</w:t>
      </w:r>
    </w:p>
    <w:p w:rsidR="000E3085" w:rsidRPr="005819CC" w:rsidRDefault="00AD7F27"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18) </w:t>
      </w:r>
      <w:r w:rsidR="000E3085" w:rsidRPr="005819CC">
        <w:rPr>
          <w:rFonts w:ascii="Times New Roman" w:eastAsia="Arial Unicode MS" w:hAnsi="Times New Roman" w:cs="Times New Roman"/>
          <w:bCs/>
          <w:color w:val="000000"/>
          <w:sz w:val="24"/>
          <w:szCs w:val="24"/>
          <w:lang w:eastAsia="ru-RU" w:bidi="ru-RU"/>
        </w:rPr>
        <w:t>критически оценивать и интерпретировать информацию с разных позиций,  распознавать и фиксировать противоречия в информационных источниках;</w:t>
      </w:r>
    </w:p>
    <w:p w:rsidR="000E3085" w:rsidRPr="005819CC" w:rsidRDefault="00AD7F27"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19) </w:t>
      </w:r>
      <w:r w:rsidR="000E3085" w:rsidRPr="005819CC">
        <w:rPr>
          <w:rFonts w:ascii="Times New Roman" w:eastAsia="Arial Unicode MS" w:hAnsi="Times New Roman" w:cs="Times New Roman"/>
          <w:bCs/>
          <w:color w:val="000000"/>
          <w:sz w:val="24"/>
          <w:szCs w:val="24"/>
          <w:lang w:eastAsia="ru-RU" w:bidi="ru-RU"/>
        </w:rPr>
        <w:t>использовать различные модельно-схематические средства для представления существенных связей и отношений, а также противоречий, выявленных в информационных источниках;</w:t>
      </w:r>
    </w:p>
    <w:p w:rsidR="000E3085" w:rsidRPr="005819CC" w:rsidRDefault="00AD7F27"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20) </w:t>
      </w:r>
      <w:r w:rsidR="00BC4300" w:rsidRPr="005819CC">
        <w:rPr>
          <w:rFonts w:ascii="Times New Roman" w:eastAsia="Arial Unicode MS" w:hAnsi="Times New Roman" w:cs="Times New Roman"/>
          <w:bCs/>
          <w:color w:val="000000"/>
          <w:sz w:val="24"/>
          <w:szCs w:val="24"/>
          <w:lang w:eastAsia="ru-RU" w:bidi="ru-RU"/>
        </w:rPr>
        <w:t xml:space="preserve"> </w:t>
      </w:r>
      <w:r w:rsidR="000E3085" w:rsidRPr="005819CC">
        <w:rPr>
          <w:rFonts w:ascii="Times New Roman" w:eastAsia="Arial Unicode MS" w:hAnsi="Times New Roman" w:cs="Times New Roman"/>
          <w:bCs/>
          <w:color w:val="000000"/>
          <w:sz w:val="24"/>
          <w:szCs w:val="24"/>
          <w:lang w:eastAsia="ru-RU" w:bidi="ru-RU"/>
        </w:rPr>
        <w:t>находить и приводить критические аргументы в отношении действий и суждений другого; спокойно и разумно относиться к критическим замечаниям в отношении собственного суждения, рассматривать их как ресурс собственного развития;</w:t>
      </w:r>
    </w:p>
    <w:p w:rsidR="000E3085" w:rsidRPr="005819CC" w:rsidRDefault="00AD7F27"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21) </w:t>
      </w:r>
      <w:r w:rsidR="000E3085" w:rsidRPr="005819CC">
        <w:rPr>
          <w:rFonts w:ascii="Times New Roman" w:eastAsia="Arial Unicode MS" w:hAnsi="Times New Roman" w:cs="Times New Roman"/>
          <w:bCs/>
          <w:color w:val="000000"/>
          <w:sz w:val="24"/>
          <w:szCs w:val="24"/>
          <w:lang w:eastAsia="ru-RU" w:bidi="ru-RU"/>
        </w:rPr>
        <w:t>выходить за рамки учебного предмета и осуществлять целенаправленный поиск возможностей для  широкого переноса средств и способов действия;</w:t>
      </w:r>
    </w:p>
    <w:p w:rsidR="000E3085" w:rsidRPr="005819CC" w:rsidRDefault="00AD7F27"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22)</w:t>
      </w:r>
      <w:r w:rsidR="00A52964" w:rsidRPr="005819CC">
        <w:rPr>
          <w:rFonts w:ascii="Times New Roman" w:eastAsia="Arial Unicode MS" w:hAnsi="Times New Roman" w:cs="Times New Roman"/>
          <w:bCs/>
          <w:color w:val="000000"/>
          <w:sz w:val="24"/>
          <w:szCs w:val="24"/>
          <w:lang w:eastAsia="ru-RU" w:bidi="ru-RU"/>
        </w:rPr>
        <w:t xml:space="preserve"> </w:t>
      </w:r>
      <w:r w:rsidR="000E3085" w:rsidRPr="005819CC">
        <w:rPr>
          <w:rFonts w:ascii="Times New Roman" w:eastAsia="Arial Unicode MS" w:hAnsi="Times New Roman" w:cs="Times New Roman"/>
          <w:bCs/>
          <w:color w:val="000000"/>
          <w:sz w:val="24"/>
          <w:szCs w:val="24"/>
          <w:lang w:eastAsia="ru-RU" w:bidi="ru-RU"/>
        </w:rPr>
        <w:t>выстраивать индивидуальную образовательную траекторию, учитывая ограничения со стороны других участников и ресурсные ограничения;</w:t>
      </w:r>
    </w:p>
    <w:p w:rsidR="000E3085" w:rsidRPr="005819CC" w:rsidRDefault="00AD7F27"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23)</w:t>
      </w:r>
      <w:r w:rsidR="00A52964" w:rsidRPr="005819CC">
        <w:rPr>
          <w:rFonts w:ascii="Times New Roman" w:eastAsia="Arial Unicode MS" w:hAnsi="Times New Roman" w:cs="Times New Roman"/>
          <w:bCs/>
          <w:color w:val="000000"/>
          <w:sz w:val="24"/>
          <w:szCs w:val="24"/>
          <w:lang w:eastAsia="ru-RU" w:bidi="ru-RU"/>
        </w:rPr>
        <w:t xml:space="preserve"> </w:t>
      </w:r>
      <w:r w:rsidR="000E3085" w:rsidRPr="005819CC">
        <w:rPr>
          <w:rFonts w:ascii="Times New Roman" w:eastAsia="Arial Unicode MS" w:hAnsi="Times New Roman" w:cs="Times New Roman"/>
          <w:bCs/>
          <w:color w:val="000000"/>
          <w:sz w:val="24"/>
          <w:szCs w:val="24"/>
          <w:lang w:eastAsia="ru-RU" w:bidi="ru-RU"/>
        </w:rPr>
        <w:t>менять и удерживать разные позиции в познавательной деятельности.</w:t>
      </w:r>
    </w:p>
    <w:p w:rsidR="00F23A17" w:rsidRDefault="00F23A17" w:rsidP="00F23A17">
      <w:pPr>
        <w:spacing w:after="0" w:line="240" w:lineRule="auto"/>
        <w:contextualSpacing/>
        <w:jc w:val="both"/>
        <w:rPr>
          <w:rFonts w:ascii="Times New Roman" w:eastAsia="Arial Unicode MS" w:hAnsi="Times New Roman" w:cs="Times New Roman"/>
          <w:b/>
          <w:bCs/>
          <w:color w:val="000000"/>
          <w:sz w:val="24"/>
          <w:szCs w:val="24"/>
          <w:lang w:eastAsia="ru-RU" w:bidi="ru-RU"/>
        </w:rPr>
      </w:pPr>
    </w:p>
    <w:p w:rsidR="000E3085" w:rsidRPr="005819CC" w:rsidRDefault="00F23A17" w:rsidP="00F23A17">
      <w:pPr>
        <w:spacing w:after="0" w:line="240" w:lineRule="auto"/>
        <w:contextualSpacing/>
        <w:jc w:val="both"/>
        <w:rPr>
          <w:rFonts w:ascii="Times New Roman" w:eastAsia="Arial Unicode MS" w:hAnsi="Times New Roman" w:cs="Times New Roman"/>
          <w:b/>
          <w:bCs/>
          <w:color w:val="000000"/>
          <w:sz w:val="24"/>
          <w:szCs w:val="24"/>
          <w:lang w:eastAsia="ru-RU" w:bidi="ru-RU"/>
        </w:rPr>
      </w:pPr>
      <w:r>
        <w:rPr>
          <w:rFonts w:ascii="Times New Roman" w:eastAsia="Arial Unicode MS" w:hAnsi="Times New Roman" w:cs="Times New Roman"/>
          <w:b/>
          <w:bCs/>
          <w:color w:val="000000"/>
          <w:sz w:val="24"/>
          <w:szCs w:val="24"/>
          <w:lang w:eastAsia="ru-RU" w:bidi="ru-RU"/>
        </w:rPr>
        <w:t>3.</w:t>
      </w:r>
      <w:r w:rsidR="000E3085" w:rsidRPr="005819CC">
        <w:rPr>
          <w:rFonts w:ascii="Times New Roman" w:eastAsia="Arial Unicode MS" w:hAnsi="Times New Roman" w:cs="Times New Roman"/>
          <w:b/>
          <w:bCs/>
          <w:color w:val="000000"/>
          <w:sz w:val="24"/>
          <w:szCs w:val="24"/>
          <w:lang w:eastAsia="ru-RU" w:bidi="ru-RU"/>
        </w:rPr>
        <w:t>Коммуникативные универсальные учебные действия</w:t>
      </w:r>
    </w:p>
    <w:p w:rsidR="000E3085" w:rsidRPr="005819CC" w:rsidRDefault="000E3085"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Выпускник научится:</w:t>
      </w:r>
    </w:p>
    <w:p w:rsidR="000E3085" w:rsidRPr="005819CC" w:rsidRDefault="00AD7F27"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24)</w:t>
      </w:r>
      <w:r w:rsidR="00A52964" w:rsidRPr="005819CC">
        <w:rPr>
          <w:rFonts w:ascii="Times New Roman" w:eastAsia="Arial Unicode MS" w:hAnsi="Times New Roman" w:cs="Times New Roman"/>
          <w:bCs/>
          <w:color w:val="000000"/>
          <w:sz w:val="24"/>
          <w:szCs w:val="24"/>
          <w:lang w:eastAsia="ru-RU" w:bidi="ru-RU"/>
        </w:rPr>
        <w:t xml:space="preserve"> </w:t>
      </w:r>
      <w:r w:rsidR="000E3085" w:rsidRPr="005819CC">
        <w:rPr>
          <w:rFonts w:ascii="Times New Roman" w:eastAsia="Arial Unicode MS" w:hAnsi="Times New Roman" w:cs="Times New Roman"/>
          <w:bCs/>
          <w:color w:val="000000"/>
          <w:sz w:val="24"/>
          <w:szCs w:val="24"/>
          <w:lang w:eastAsia="ru-RU" w:bidi="ru-RU"/>
        </w:rPr>
        <w:t>осуществлять деловую коммуникацию как со сверстниками, так и со взрослыми (как внутри образовательной организации, так и за ее пределами), подбирать партнеров для деловой коммуникации исходя из соображений результативности взаимодействия, а не личных симпатий;</w:t>
      </w:r>
    </w:p>
    <w:p w:rsidR="000E3085" w:rsidRPr="005819CC" w:rsidRDefault="00AD7F27"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25) </w:t>
      </w:r>
      <w:r w:rsidR="000E3085" w:rsidRPr="005819CC">
        <w:rPr>
          <w:rFonts w:ascii="Times New Roman" w:eastAsia="Arial Unicode MS" w:hAnsi="Times New Roman" w:cs="Times New Roman"/>
          <w:bCs/>
          <w:color w:val="000000"/>
          <w:sz w:val="24"/>
          <w:szCs w:val="24"/>
          <w:lang w:eastAsia="ru-RU" w:bidi="ru-RU"/>
        </w:rPr>
        <w:t>при осуществлении групповой работы быть как руководителем, так и членом команды в разных ролях (генератор идей, критик, исполнитель, выступающий, эксперт и т.д.);</w:t>
      </w:r>
    </w:p>
    <w:p w:rsidR="000E3085" w:rsidRPr="005819CC" w:rsidRDefault="00AD7F27"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26)</w:t>
      </w:r>
      <w:r w:rsidR="00A52964" w:rsidRPr="005819CC">
        <w:rPr>
          <w:rFonts w:ascii="Times New Roman" w:eastAsia="Arial Unicode MS" w:hAnsi="Times New Roman" w:cs="Times New Roman"/>
          <w:bCs/>
          <w:color w:val="000000"/>
          <w:sz w:val="24"/>
          <w:szCs w:val="24"/>
          <w:lang w:eastAsia="ru-RU" w:bidi="ru-RU"/>
        </w:rPr>
        <w:t xml:space="preserve"> </w:t>
      </w:r>
      <w:r w:rsidR="000E3085" w:rsidRPr="005819CC">
        <w:rPr>
          <w:rFonts w:ascii="Times New Roman" w:eastAsia="Arial Unicode MS" w:hAnsi="Times New Roman" w:cs="Times New Roman"/>
          <w:bCs/>
          <w:color w:val="000000"/>
          <w:sz w:val="24"/>
          <w:szCs w:val="24"/>
          <w:lang w:eastAsia="ru-RU" w:bidi="ru-RU"/>
        </w:rPr>
        <w:t>координировать и выполнять работу в условиях реального, виртуального и комбинированного взаимодействия;</w:t>
      </w:r>
    </w:p>
    <w:p w:rsidR="000E3085" w:rsidRPr="005819CC" w:rsidRDefault="00AD7F27"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27)</w:t>
      </w:r>
      <w:r w:rsidR="00A52964" w:rsidRPr="005819CC">
        <w:rPr>
          <w:rFonts w:ascii="Times New Roman" w:eastAsia="Arial Unicode MS" w:hAnsi="Times New Roman" w:cs="Times New Roman"/>
          <w:bCs/>
          <w:color w:val="000000"/>
          <w:sz w:val="24"/>
          <w:szCs w:val="24"/>
          <w:lang w:eastAsia="ru-RU" w:bidi="ru-RU"/>
        </w:rPr>
        <w:t xml:space="preserve"> </w:t>
      </w:r>
      <w:r w:rsidR="000E3085" w:rsidRPr="005819CC">
        <w:rPr>
          <w:rFonts w:ascii="Times New Roman" w:eastAsia="Arial Unicode MS" w:hAnsi="Times New Roman" w:cs="Times New Roman"/>
          <w:bCs/>
          <w:color w:val="000000"/>
          <w:sz w:val="24"/>
          <w:szCs w:val="24"/>
          <w:lang w:eastAsia="ru-RU" w:bidi="ru-RU"/>
        </w:rPr>
        <w:t>развернуто, логично и точно излагать свою точку зрения с использованием адекватных (устных и письменных) языковых средств;</w:t>
      </w:r>
    </w:p>
    <w:p w:rsidR="000E3085" w:rsidRDefault="00AD7F27"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28)</w:t>
      </w:r>
      <w:r w:rsidR="00A52964" w:rsidRPr="005819CC">
        <w:rPr>
          <w:rFonts w:ascii="Times New Roman" w:eastAsia="Arial Unicode MS" w:hAnsi="Times New Roman" w:cs="Times New Roman"/>
          <w:bCs/>
          <w:color w:val="000000"/>
          <w:sz w:val="24"/>
          <w:szCs w:val="24"/>
          <w:lang w:eastAsia="ru-RU" w:bidi="ru-RU"/>
        </w:rPr>
        <w:t xml:space="preserve"> </w:t>
      </w:r>
      <w:r w:rsidR="000E3085" w:rsidRPr="005819CC">
        <w:rPr>
          <w:rFonts w:ascii="Times New Roman" w:eastAsia="Arial Unicode MS" w:hAnsi="Times New Roman" w:cs="Times New Roman"/>
          <w:bCs/>
          <w:color w:val="000000"/>
          <w:sz w:val="24"/>
          <w:szCs w:val="24"/>
          <w:lang w:eastAsia="ru-RU" w:bidi="ru-RU"/>
        </w:rPr>
        <w:t>распознавать конфликтогенные ситуации и предотвращать конфликты до их активной фазы, выстраивать деловую и образовательную коммуникацию, избегая личностных оценочных суждений.</w:t>
      </w:r>
    </w:p>
    <w:p w:rsidR="00481561" w:rsidRPr="00481561" w:rsidRDefault="00481561"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481561">
        <w:rPr>
          <w:rFonts w:ascii="Times New Roman" w:eastAsia="Arial Unicode MS" w:hAnsi="Times New Roman" w:cs="Times New Roman"/>
          <w:b/>
          <w:bCs/>
          <w:color w:val="000000"/>
          <w:sz w:val="24"/>
          <w:szCs w:val="24"/>
          <w:lang w:eastAsia="ru-RU" w:bidi="ru-RU"/>
        </w:rPr>
        <w:t>1.2.3. Личностные результаты программы воспитания</w:t>
      </w:r>
    </w:p>
    <w:p w:rsidR="00481561" w:rsidRPr="005819CC" w:rsidRDefault="00481561"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29"/>
        <w:gridCol w:w="643"/>
        <w:gridCol w:w="2098"/>
        <w:gridCol w:w="6"/>
      </w:tblGrid>
      <w:tr w:rsidR="00481561" w:rsidRPr="00AE7F38" w:rsidTr="008D0FC0">
        <w:trPr>
          <w:gridAfter w:val="1"/>
          <w:wAfter w:w="3" w:type="pct"/>
        </w:trPr>
        <w:tc>
          <w:tcPr>
            <w:tcW w:w="3595" w:type="pct"/>
          </w:tcPr>
          <w:p w:rsidR="00481561" w:rsidRPr="00AE7F38" w:rsidRDefault="00481561" w:rsidP="008D0FC0">
            <w:pPr>
              <w:widowControl w:val="0"/>
              <w:autoSpaceDE w:val="0"/>
              <w:autoSpaceDN w:val="0"/>
              <w:spacing w:after="0" w:line="276" w:lineRule="auto"/>
              <w:ind w:firstLine="33"/>
              <w:jc w:val="center"/>
              <w:rPr>
                <w:rFonts w:ascii="Times New Roman" w:eastAsia="Times New Roman" w:hAnsi="Times New Roman" w:cs="Times New Roman"/>
                <w:b/>
                <w:bCs/>
                <w:sz w:val="24"/>
                <w:szCs w:val="24"/>
              </w:rPr>
            </w:pPr>
            <w:bookmarkStart w:id="10" w:name="_Hlk73632186"/>
            <w:bookmarkStart w:id="11" w:name="_Toc434850650"/>
            <w:bookmarkStart w:id="12" w:name="_Toc435412674"/>
            <w:bookmarkStart w:id="13" w:name="_Toc453968147"/>
            <w:r w:rsidRPr="00AE7F38">
              <w:rPr>
                <w:rFonts w:ascii="Times New Roman" w:eastAsia="Times New Roman" w:hAnsi="Times New Roman" w:cs="Times New Roman"/>
                <w:b/>
                <w:bCs/>
                <w:sz w:val="24"/>
                <w:szCs w:val="24"/>
              </w:rPr>
              <w:t xml:space="preserve">Личностные результаты </w:t>
            </w:r>
          </w:p>
          <w:p w:rsidR="00481561" w:rsidRPr="00AE7F38" w:rsidRDefault="00481561" w:rsidP="008D0FC0">
            <w:pPr>
              <w:widowControl w:val="0"/>
              <w:autoSpaceDE w:val="0"/>
              <w:autoSpaceDN w:val="0"/>
              <w:spacing w:after="0" w:line="276" w:lineRule="auto"/>
              <w:ind w:firstLine="33"/>
              <w:jc w:val="center"/>
              <w:rPr>
                <w:rFonts w:ascii="Times New Roman" w:eastAsia="Times New Roman" w:hAnsi="Times New Roman" w:cs="Times New Roman"/>
                <w:b/>
                <w:bCs/>
                <w:sz w:val="24"/>
                <w:szCs w:val="24"/>
              </w:rPr>
            </w:pPr>
            <w:r w:rsidRPr="00AE7F38">
              <w:rPr>
                <w:rFonts w:ascii="Times New Roman" w:eastAsia="Times New Roman" w:hAnsi="Times New Roman" w:cs="Times New Roman"/>
                <w:b/>
                <w:bCs/>
                <w:sz w:val="24"/>
                <w:szCs w:val="24"/>
              </w:rPr>
              <w:t xml:space="preserve">реализации программы воспитания </w:t>
            </w:r>
          </w:p>
          <w:p w:rsidR="00481561" w:rsidRPr="00AE7F38" w:rsidRDefault="00481561" w:rsidP="008D0FC0">
            <w:pPr>
              <w:widowControl w:val="0"/>
              <w:autoSpaceDE w:val="0"/>
              <w:autoSpaceDN w:val="0"/>
              <w:spacing w:after="0" w:line="276" w:lineRule="auto"/>
              <w:ind w:firstLine="33"/>
              <w:jc w:val="center"/>
              <w:rPr>
                <w:rFonts w:ascii="Times New Roman" w:eastAsia="Times New Roman" w:hAnsi="Times New Roman" w:cs="Times New Roman"/>
                <w:b/>
                <w:bCs/>
                <w:sz w:val="24"/>
                <w:szCs w:val="24"/>
              </w:rPr>
            </w:pPr>
            <w:r w:rsidRPr="00AE7F38">
              <w:rPr>
                <w:rFonts w:ascii="Times New Roman" w:eastAsia="Times New Roman" w:hAnsi="Times New Roman" w:cs="Times New Roman"/>
                <w:i/>
                <w:iCs/>
                <w:sz w:val="24"/>
                <w:szCs w:val="24"/>
              </w:rPr>
              <w:t>(дескрипторы)</w:t>
            </w:r>
          </w:p>
        </w:tc>
        <w:tc>
          <w:tcPr>
            <w:tcW w:w="1402" w:type="pct"/>
            <w:gridSpan w:val="2"/>
            <w:vAlign w:val="center"/>
          </w:tcPr>
          <w:p w:rsidR="00481561" w:rsidRPr="00AE7F38" w:rsidRDefault="00481561" w:rsidP="008D0FC0">
            <w:pPr>
              <w:widowControl w:val="0"/>
              <w:autoSpaceDE w:val="0"/>
              <w:autoSpaceDN w:val="0"/>
              <w:spacing w:after="0" w:line="276" w:lineRule="auto"/>
              <w:ind w:firstLine="33"/>
              <w:jc w:val="center"/>
              <w:rPr>
                <w:rFonts w:ascii="Times New Roman" w:eastAsia="Times New Roman" w:hAnsi="Times New Roman" w:cs="Times New Roman"/>
                <w:b/>
                <w:bCs/>
                <w:sz w:val="24"/>
                <w:szCs w:val="24"/>
              </w:rPr>
            </w:pPr>
            <w:r w:rsidRPr="00AE7F38">
              <w:rPr>
                <w:rFonts w:ascii="Times New Roman" w:eastAsia="Times New Roman" w:hAnsi="Times New Roman" w:cs="Times New Roman"/>
                <w:b/>
                <w:bCs/>
                <w:sz w:val="24"/>
                <w:szCs w:val="24"/>
              </w:rPr>
              <w:t>Код личностных результатов реализации программы воспитания</w:t>
            </w:r>
          </w:p>
        </w:tc>
      </w:tr>
      <w:tr w:rsidR="00481561" w:rsidRPr="00AE7F38" w:rsidTr="008D0FC0">
        <w:trPr>
          <w:gridAfter w:val="1"/>
          <w:wAfter w:w="3" w:type="pct"/>
        </w:trPr>
        <w:tc>
          <w:tcPr>
            <w:tcW w:w="3595" w:type="pct"/>
          </w:tcPr>
          <w:p w:rsidR="00481561" w:rsidRPr="00AE7F38" w:rsidRDefault="00481561" w:rsidP="008D0FC0">
            <w:pPr>
              <w:widowControl w:val="0"/>
              <w:autoSpaceDE w:val="0"/>
              <w:autoSpaceDN w:val="0"/>
              <w:spacing w:before="120" w:after="0" w:line="276" w:lineRule="auto"/>
              <w:jc w:val="both"/>
              <w:rPr>
                <w:rFonts w:ascii="Times New Roman" w:eastAsia="Times New Roman" w:hAnsi="Times New Roman" w:cs="Times New Roman"/>
                <w:b/>
                <w:bCs/>
                <w:i/>
                <w:iCs/>
                <w:sz w:val="24"/>
                <w:szCs w:val="24"/>
              </w:rPr>
            </w:pPr>
            <w:r w:rsidRPr="00AE7F38">
              <w:rPr>
                <w:rFonts w:ascii="Times New Roman" w:eastAsia="Times New Roman" w:hAnsi="Times New Roman" w:cs="Times New Roman"/>
                <w:sz w:val="24"/>
                <w:szCs w:val="24"/>
              </w:rPr>
              <w:t>Осознающий себя гражданином и защитником великой страны.</w:t>
            </w:r>
          </w:p>
        </w:tc>
        <w:tc>
          <w:tcPr>
            <w:tcW w:w="1402" w:type="pct"/>
            <w:gridSpan w:val="2"/>
            <w:vAlign w:val="center"/>
          </w:tcPr>
          <w:p w:rsidR="00481561" w:rsidRPr="00AE7F38" w:rsidRDefault="00481561" w:rsidP="008D0FC0">
            <w:pPr>
              <w:widowControl w:val="0"/>
              <w:autoSpaceDE w:val="0"/>
              <w:autoSpaceDN w:val="0"/>
              <w:spacing w:after="0" w:line="276" w:lineRule="auto"/>
              <w:ind w:firstLine="33"/>
              <w:jc w:val="center"/>
              <w:rPr>
                <w:rFonts w:ascii="Times New Roman" w:eastAsia="Times New Roman" w:hAnsi="Times New Roman" w:cs="Times New Roman"/>
                <w:b/>
                <w:bCs/>
                <w:sz w:val="24"/>
                <w:szCs w:val="24"/>
              </w:rPr>
            </w:pPr>
            <w:r w:rsidRPr="00AE7F38">
              <w:rPr>
                <w:rFonts w:ascii="Times New Roman" w:eastAsia="Times New Roman" w:hAnsi="Times New Roman" w:cs="Times New Roman"/>
                <w:b/>
                <w:bCs/>
                <w:sz w:val="24"/>
                <w:szCs w:val="24"/>
              </w:rPr>
              <w:t>ЛР 1</w:t>
            </w:r>
          </w:p>
        </w:tc>
      </w:tr>
      <w:tr w:rsidR="00481561" w:rsidRPr="00AE7F38" w:rsidTr="008D0FC0">
        <w:trPr>
          <w:gridAfter w:val="1"/>
          <w:wAfter w:w="3" w:type="pct"/>
        </w:trPr>
        <w:tc>
          <w:tcPr>
            <w:tcW w:w="3595" w:type="pct"/>
          </w:tcPr>
          <w:p w:rsidR="00481561" w:rsidRPr="00AE7F38" w:rsidRDefault="00481561" w:rsidP="008D0FC0">
            <w:pPr>
              <w:widowControl w:val="0"/>
              <w:autoSpaceDE w:val="0"/>
              <w:autoSpaceDN w:val="0"/>
              <w:spacing w:after="0" w:line="276" w:lineRule="auto"/>
              <w:ind w:firstLine="33"/>
              <w:jc w:val="both"/>
              <w:rPr>
                <w:rFonts w:ascii="Times New Roman" w:eastAsia="Times New Roman" w:hAnsi="Times New Roman" w:cs="Times New Roman"/>
                <w:b/>
                <w:bCs/>
                <w:sz w:val="24"/>
                <w:szCs w:val="24"/>
              </w:rPr>
            </w:pPr>
            <w:r w:rsidRPr="00AE7F38">
              <w:rPr>
                <w:rFonts w:ascii="Times New Roman" w:eastAsia="Times New Roman" w:hAnsi="Times New Roman" w:cs="Times New Roman"/>
                <w:sz w:val="24"/>
                <w:szCs w:val="24"/>
              </w:rPr>
              <w:t xml:space="preserve">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w:t>
            </w:r>
            <w:r w:rsidRPr="00AE7F38">
              <w:rPr>
                <w:rFonts w:ascii="Times New Roman" w:eastAsia="Times New Roman" w:hAnsi="Times New Roman" w:cs="Times New Roman"/>
                <w:sz w:val="24"/>
                <w:szCs w:val="24"/>
              </w:rPr>
              <w:lastRenderedPageBreak/>
              <w:t>общественных организаций.</w:t>
            </w:r>
          </w:p>
        </w:tc>
        <w:tc>
          <w:tcPr>
            <w:tcW w:w="1402" w:type="pct"/>
            <w:gridSpan w:val="2"/>
            <w:vAlign w:val="center"/>
          </w:tcPr>
          <w:p w:rsidR="00481561" w:rsidRPr="00AE7F38" w:rsidRDefault="00481561" w:rsidP="008D0FC0">
            <w:pPr>
              <w:widowControl w:val="0"/>
              <w:autoSpaceDE w:val="0"/>
              <w:autoSpaceDN w:val="0"/>
              <w:spacing w:after="0" w:line="276" w:lineRule="auto"/>
              <w:ind w:firstLine="33"/>
              <w:jc w:val="center"/>
              <w:rPr>
                <w:rFonts w:ascii="Times New Roman" w:eastAsia="Times New Roman" w:hAnsi="Times New Roman" w:cs="Times New Roman"/>
                <w:b/>
                <w:bCs/>
                <w:sz w:val="24"/>
                <w:szCs w:val="24"/>
              </w:rPr>
            </w:pPr>
            <w:r w:rsidRPr="00AE7F38">
              <w:rPr>
                <w:rFonts w:ascii="Times New Roman" w:eastAsia="Times New Roman" w:hAnsi="Times New Roman" w:cs="Times New Roman"/>
                <w:b/>
                <w:bCs/>
                <w:sz w:val="24"/>
                <w:szCs w:val="24"/>
              </w:rPr>
              <w:lastRenderedPageBreak/>
              <w:t>ЛР 2</w:t>
            </w:r>
          </w:p>
        </w:tc>
      </w:tr>
      <w:tr w:rsidR="00481561" w:rsidRPr="00AE7F38" w:rsidTr="008D0FC0">
        <w:trPr>
          <w:gridAfter w:val="1"/>
          <w:wAfter w:w="3" w:type="pct"/>
        </w:trPr>
        <w:tc>
          <w:tcPr>
            <w:tcW w:w="3595" w:type="pct"/>
          </w:tcPr>
          <w:p w:rsidR="00481561" w:rsidRPr="00AE7F38" w:rsidRDefault="00481561" w:rsidP="008D0FC0">
            <w:pPr>
              <w:widowControl w:val="0"/>
              <w:autoSpaceDE w:val="0"/>
              <w:autoSpaceDN w:val="0"/>
              <w:spacing w:after="0" w:line="276" w:lineRule="auto"/>
              <w:ind w:firstLine="33"/>
              <w:jc w:val="both"/>
              <w:rPr>
                <w:rFonts w:ascii="Times New Roman" w:eastAsia="Times New Roman" w:hAnsi="Times New Roman" w:cs="Times New Roman"/>
                <w:b/>
                <w:bCs/>
                <w:sz w:val="24"/>
                <w:szCs w:val="24"/>
              </w:rPr>
            </w:pPr>
            <w:r w:rsidRPr="00AE7F38">
              <w:rPr>
                <w:rFonts w:ascii="Times New Roman" w:eastAsia="Times New Roman" w:hAnsi="Times New Roman" w:cs="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1402" w:type="pct"/>
            <w:gridSpan w:val="2"/>
            <w:vAlign w:val="center"/>
          </w:tcPr>
          <w:p w:rsidR="00481561" w:rsidRPr="00AE7F38" w:rsidRDefault="00481561" w:rsidP="008D0FC0">
            <w:pPr>
              <w:widowControl w:val="0"/>
              <w:autoSpaceDE w:val="0"/>
              <w:autoSpaceDN w:val="0"/>
              <w:spacing w:after="0" w:line="276" w:lineRule="auto"/>
              <w:ind w:firstLine="33"/>
              <w:jc w:val="center"/>
              <w:rPr>
                <w:rFonts w:ascii="Times New Roman" w:eastAsia="Times New Roman" w:hAnsi="Times New Roman" w:cs="Times New Roman"/>
                <w:b/>
                <w:bCs/>
                <w:sz w:val="24"/>
                <w:szCs w:val="24"/>
              </w:rPr>
            </w:pPr>
            <w:r w:rsidRPr="00AE7F38">
              <w:rPr>
                <w:rFonts w:ascii="Times New Roman" w:eastAsia="Times New Roman" w:hAnsi="Times New Roman" w:cs="Times New Roman"/>
                <w:b/>
                <w:bCs/>
                <w:sz w:val="24"/>
                <w:szCs w:val="24"/>
              </w:rPr>
              <w:t>ЛР 3</w:t>
            </w:r>
          </w:p>
        </w:tc>
      </w:tr>
      <w:tr w:rsidR="00481561" w:rsidRPr="00AE7F38" w:rsidTr="008D0FC0">
        <w:trPr>
          <w:gridAfter w:val="1"/>
          <w:wAfter w:w="3" w:type="pct"/>
        </w:trPr>
        <w:tc>
          <w:tcPr>
            <w:tcW w:w="3595" w:type="pct"/>
          </w:tcPr>
          <w:p w:rsidR="00481561" w:rsidRPr="00AE7F38" w:rsidRDefault="00481561" w:rsidP="008D0FC0">
            <w:pPr>
              <w:widowControl w:val="0"/>
              <w:autoSpaceDE w:val="0"/>
              <w:autoSpaceDN w:val="0"/>
              <w:spacing w:after="0" w:line="276" w:lineRule="auto"/>
              <w:ind w:firstLine="33"/>
              <w:jc w:val="both"/>
              <w:rPr>
                <w:rFonts w:ascii="Times New Roman" w:eastAsia="Times New Roman" w:hAnsi="Times New Roman" w:cs="Times New Roman"/>
                <w:b/>
                <w:bCs/>
                <w:sz w:val="24"/>
                <w:szCs w:val="24"/>
              </w:rPr>
            </w:pPr>
            <w:r w:rsidRPr="00AE7F38">
              <w:rPr>
                <w:rFonts w:ascii="Times New Roman" w:eastAsia="Times New Roman" w:hAnsi="Times New Roman" w:cs="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1402" w:type="pct"/>
            <w:gridSpan w:val="2"/>
            <w:vAlign w:val="center"/>
          </w:tcPr>
          <w:p w:rsidR="00481561" w:rsidRPr="00AE7F38" w:rsidRDefault="00481561" w:rsidP="008D0FC0">
            <w:pPr>
              <w:widowControl w:val="0"/>
              <w:autoSpaceDE w:val="0"/>
              <w:autoSpaceDN w:val="0"/>
              <w:spacing w:after="0" w:line="276" w:lineRule="auto"/>
              <w:ind w:firstLine="33"/>
              <w:jc w:val="center"/>
              <w:rPr>
                <w:rFonts w:ascii="Times New Roman" w:eastAsia="Times New Roman" w:hAnsi="Times New Roman" w:cs="Times New Roman"/>
                <w:b/>
                <w:bCs/>
                <w:sz w:val="24"/>
                <w:szCs w:val="24"/>
              </w:rPr>
            </w:pPr>
            <w:r w:rsidRPr="00AE7F38">
              <w:rPr>
                <w:rFonts w:ascii="Times New Roman" w:eastAsia="Times New Roman" w:hAnsi="Times New Roman" w:cs="Times New Roman"/>
                <w:b/>
                <w:bCs/>
                <w:sz w:val="24"/>
                <w:szCs w:val="24"/>
              </w:rPr>
              <w:t>ЛР 4</w:t>
            </w:r>
          </w:p>
        </w:tc>
      </w:tr>
      <w:tr w:rsidR="00481561" w:rsidRPr="00AE7F38" w:rsidTr="008D0FC0">
        <w:trPr>
          <w:gridAfter w:val="1"/>
          <w:wAfter w:w="3" w:type="pct"/>
        </w:trPr>
        <w:tc>
          <w:tcPr>
            <w:tcW w:w="3595" w:type="pct"/>
          </w:tcPr>
          <w:p w:rsidR="00481561" w:rsidRPr="00AE7F38" w:rsidRDefault="00481561" w:rsidP="008D0FC0">
            <w:pPr>
              <w:widowControl w:val="0"/>
              <w:autoSpaceDE w:val="0"/>
              <w:autoSpaceDN w:val="0"/>
              <w:spacing w:after="0" w:line="276" w:lineRule="auto"/>
              <w:ind w:firstLine="33"/>
              <w:jc w:val="both"/>
              <w:rPr>
                <w:rFonts w:ascii="Times New Roman" w:eastAsia="Times New Roman" w:hAnsi="Times New Roman" w:cs="Times New Roman"/>
                <w:b/>
                <w:bCs/>
                <w:sz w:val="24"/>
                <w:szCs w:val="24"/>
              </w:rPr>
            </w:pPr>
            <w:r w:rsidRPr="00AE7F38">
              <w:rPr>
                <w:rFonts w:ascii="Times New Roman" w:eastAsia="Times New Roman" w:hAnsi="Times New Roman" w:cs="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1402" w:type="pct"/>
            <w:gridSpan w:val="2"/>
            <w:vAlign w:val="center"/>
          </w:tcPr>
          <w:p w:rsidR="00481561" w:rsidRPr="00AE7F38" w:rsidRDefault="00481561" w:rsidP="008D0FC0">
            <w:pPr>
              <w:widowControl w:val="0"/>
              <w:autoSpaceDE w:val="0"/>
              <w:autoSpaceDN w:val="0"/>
              <w:spacing w:after="0" w:line="276" w:lineRule="auto"/>
              <w:ind w:firstLine="33"/>
              <w:jc w:val="center"/>
              <w:rPr>
                <w:rFonts w:ascii="Times New Roman" w:eastAsia="Times New Roman" w:hAnsi="Times New Roman" w:cs="Times New Roman"/>
                <w:b/>
                <w:bCs/>
                <w:sz w:val="24"/>
                <w:szCs w:val="24"/>
              </w:rPr>
            </w:pPr>
            <w:r w:rsidRPr="00AE7F38">
              <w:rPr>
                <w:rFonts w:ascii="Times New Roman" w:eastAsia="Times New Roman" w:hAnsi="Times New Roman" w:cs="Times New Roman"/>
                <w:b/>
                <w:bCs/>
                <w:sz w:val="24"/>
                <w:szCs w:val="24"/>
              </w:rPr>
              <w:t>ЛР 5</w:t>
            </w:r>
          </w:p>
        </w:tc>
      </w:tr>
      <w:tr w:rsidR="00481561" w:rsidRPr="00AE7F38" w:rsidTr="008D0FC0">
        <w:trPr>
          <w:gridAfter w:val="1"/>
          <w:wAfter w:w="3" w:type="pct"/>
        </w:trPr>
        <w:tc>
          <w:tcPr>
            <w:tcW w:w="3595" w:type="pct"/>
          </w:tcPr>
          <w:p w:rsidR="00481561" w:rsidRPr="00AE7F38" w:rsidRDefault="00481561" w:rsidP="008D0FC0">
            <w:pPr>
              <w:widowControl w:val="0"/>
              <w:autoSpaceDE w:val="0"/>
              <w:autoSpaceDN w:val="0"/>
              <w:spacing w:after="0" w:line="276" w:lineRule="auto"/>
              <w:ind w:firstLine="33"/>
              <w:jc w:val="both"/>
              <w:rPr>
                <w:rFonts w:ascii="Times New Roman" w:eastAsia="Times New Roman" w:hAnsi="Times New Roman" w:cs="Times New Roman"/>
                <w:b/>
                <w:bCs/>
                <w:sz w:val="24"/>
                <w:szCs w:val="24"/>
              </w:rPr>
            </w:pPr>
            <w:r w:rsidRPr="00AE7F38">
              <w:rPr>
                <w:rFonts w:ascii="Times New Roman" w:eastAsia="Times New Roman" w:hAnsi="Times New Roman" w:cs="Times New Roman"/>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c>
          <w:tcPr>
            <w:tcW w:w="1402" w:type="pct"/>
            <w:gridSpan w:val="2"/>
            <w:vAlign w:val="center"/>
          </w:tcPr>
          <w:p w:rsidR="00481561" w:rsidRPr="00AE7F38" w:rsidRDefault="00481561" w:rsidP="008D0FC0">
            <w:pPr>
              <w:widowControl w:val="0"/>
              <w:autoSpaceDE w:val="0"/>
              <w:autoSpaceDN w:val="0"/>
              <w:spacing w:after="0" w:line="276" w:lineRule="auto"/>
              <w:ind w:firstLine="33"/>
              <w:jc w:val="center"/>
              <w:rPr>
                <w:rFonts w:ascii="Times New Roman" w:eastAsia="Times New Roman" w:hAnsi="Times New Roman" w:cs="Times New Roman"/>
                <w:b/>
                <w:bCs/>
                <w:sz w:val="24"/>
                <w:szCs w:val="24"/>
              </w:rPr>
            </w:pPr>
            <w:r w:rsidRPr="00AE7F38">
              <w:rPr>
                <w:rFonts w:ascii="Times New Roman" w:eastAsia="Times New Roman" w:hAnsi="Times New Roman" w:cs="Times New Roman"/>
                <w:b/>
                <w:bCs/>
                <w:sz w:val="24"/>
                <w:szCs w:val="24"/>
              </w:rPr>
              <w:t>ЛР 6</w:t>
            </w:r>
          </w:p>
        </w:tc>
      </w:tr>
      <w:tr w:rsidR="00481561" w:rsidRPr="00AE7F38" w:rsidTr="008D0FC0">
        <w:trPr>
          <w:gridAfter w:val="1"/>
          <w:wAfter w:w="3" w:type="pct"/>
          <w:trHeight w:val="268"/>
        </w:trPr>
        <w:tc>
          <w:tcPr>
            <w:tcW w:w="3595" w:type="pct"/>
          </w:tcPr>
          <w:p w:rsidR="00481561" w:rsidRPr="00AE7F38" w:rsidRDefault="00481561" w:rsidP="008D0FC0">
            <w:pPr>
              <w:widowControl w:val="0"/>
              <w:autoSpaceDE w:val="0"/>
              <w:autoSpaceDN w:val="0"/>
              <w:spacing w:after="0" w:line="276" w:lineRule="auto"/>
              <w:ind w:firstLine="33"/>
              <w:jc w:val="both"/>
              <w:rPr>
                <w:rFonts w:ascii="Times New Roman" w:eastAsia="Times New Roman" w:hAnsi="Times New Roman" w:cs="Times New Roman"/>
                <w:b/>
                <w:bCs/>
                <w:sz w:val="24"/>
                <w:szCs w:val="24"/>
              </w:rPr>
            </w:pPr>
            <w:r w:rsidRPr="00AE7F38">
              <w:rPr>
                <w:rFonts w:ascii="Times New Roman" w:eastAsia="Times New Roman" w:hAnsi="Times New Roman" w:cs="Times New Roman"/>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1402" w:type="pct"/>
            <w:gridSpan w:val="2"/>
            <w:vAlign w:val="center"/>
          </w:tcPr>
          <w:p w:rsidR="00481561" w:rsidRPr="00AE7F38" w:rsidRDefault="00481561" w:rsidP="008D0FC0">
            <w:pPr>
              <w:widowControl w:val="0"/>
              <w:autoSpaceDE w:val="0"/>
              <w:autoSpaceDN w:val="0"/>
              <w:spacing w:after="0" w:line="276" w:lineRule="auto"/>
              <w:ind w:firstLine="33"/>
              <w:jc w:val="center"/>
              <w:rPr>
                <w:rFonts w:ascii="Times New Roman" w:eastAsia="Times New Roman" w:hAnsi="Times New Roman" w:cs="Times New Roman"/>
                <w:b/>
                <w:bCs/>
                <w:sz w:val="24"/>
                <w:szCs w:val="24"/>
              </w:rPr>
            </w:pPr>
            <w:r w:rsidRPr="00AE7F38">
              <w:rPr>
                <w:rFonts w:ascii="Times New Roman" w:eastAsia="Times New Roman" w:hAnsi="Times New Roman" w:cs="Times New Roman"/>
                <w:b/>
                <w:bCs/>
                <w:sz w:val="24"/>
                <w:szCs w:val="24"/>
              </w:rPr>
              <w:t>ЛР 7</w:t>
            </w:r>
          </w:p>
        </w:tc>
      </w:tr>
      <w:tr w:rsidR="00481561" w:rsidRPr="00AE7F38" w:rsidTr="008D0FC0">
        <w:trPr>
          <w:gridAfter w:val="1"/>
          <w:wAfter w:w="3" w:type="pct"/>
        </w:trPr>
        <w:tc>
          <w:tcPr>
            <w:tcW w:w="3595" w:type="pct"/>
          </w:tcPr>
          <w:p w:rsidR="00481561" w:rsidRPr="00AE7F38" w:rsidRDefault="00481561" w:rsidP="008D0FC0">
            <w:pPr>
              <w:widowControl w:val="0"/>
              <w:autoSpaceDE w:val="0"/>
              <w:autoSpaceDN w:val="0"/>
              <w:spacing w:after="0" w:line="276" w:lineRule="auto"/>
              <w:ind w:firstLine="33"/>
              <w:jc w:val="both"/>
              <w:rPr>
                <w:rFonts w:ascii="Times New Roman" w:eastAsia="Times New Roman" w:hAnsi="Times New Roman" w:cs="Times New Roman"/>
                <w:b/>
                <w:bCs/>
                <w:sz w:val="24"/>
                <w:szCs w:val="24"/>
              </w:rPr>
            </w:pPr>
            <w:r w:rsidRPr="00AE7F38">
              <w:rPr>
                <w:rFonts w:ascii="Times New Roman" w:eastAsia="Times New Roman" w:hAnsi="Times New Roman" w:cs="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1402" w:type="pct"/>
            <w:gridSpan w:val="2"/>
            <w:vAlign w:val="center"/>
          </w:tcPr>
          <w:p w:rsidR="00481561" w:rsidRPr="00AE7F38" w:rsidRDefault="00481561" w:rsidP="008D0FC0">
            <w:pPr>
              <w:widowControl w:val="0"/>
              <w:autoSpaceDE w:val="0"/>
              <w:autoSpaceDN w:val="0"/>
              <w:spacing w:after="0" w:line="276" w:lineRule="auto"/>
              <w:ind w:firstLine="33"/>
              <w:jc w:val="center"/>
              <w:rPr>
                <w:rFonts w:ascii="Times New Roman" w:eastAsia="Times New Roman" w:hAnsi="Times New Roman" w:cs="Times New Roman"/>
                <w:b/>
                <w:bCs/>
                <w:sz w:val="24"/>
                <w:szCs w:val="24"/>
              </w:rPr>
            </w:pPr>
            <w:r w:rsidRPr="00AE7F38">
              <w:rPr>
                <w:rFonts w:ascii="Times New Roman" w:eastAsia="Times New Roman" w:hAnsi="Times New Roman" w:cs="Times New Roman"/>
                <w:b/>
                <w:bCs/>
                <w:sz w:val="24"/>
                <w:szCs w:val="24"/>
              </w:rPr>
              <w:t>ЛР 8</w:t>
            </w:r>
          </w:p>
        </w:tc>
      </w:tr>
      <w:tr w:rsidR="00481561" w:rsidRPr="00AE7F38" w:rsidTr="008D0FC0">
        <w:trPr>
          <w:gridAfter w:val="1"/>
          <w:wAfter w:w="3" w:type="pct"/>
        </w:trPr>
        <w:tc>
          <w:tcPr>
            <w:tcW w:w="3595" w:type="pct"/>
          </w:tcPr>
          <w:p w:rsidR="00481561" w:rsidRPr="00AE7F38" w:rsidRDefault="00481561" w:rsidP="008D0FC0">
            <w:pPr>
              <w:widowControl w:val="0"/>
              <w:autoSpaceDE w:val="0"/>
              <w:autoSpaceDN w:val="0"/>
              <w:spacing w:after="0" w:line="276" w:lineRule="auto"/>
              <w:ind w:firstLine="33"/>
              <w:jc w:val="both"/>
              <w:rPr>
                <w:rFonts w:ascii="Times New Roman" w:eastAsia="Times New Roman" w:hAnsi="Times New Roman" w:cs="Times New Roman"/>
                <w:b/>
                <w:bCs/>
                <w:sz w:val="24"/>
                <w:szCs w:val="24"/>
              </w:rPr>
            </w:pPr>
            <w:r w:rsidRPr="00AE7F38">
              <w:rPr>
                <w:rFonts w:ascii="Times New Roman" w:eastAsia="Times New Roman" w:hAnsi="Times New Roman" w:cs="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1402" w:type="pct"/>
            <w:gridSpan w:val="2"/>
            <w:vAlign w:val="center"/>
          </w:tcPr>
          <w:p w:rsidR="00481561" w:rsidRPr="00AE7F38" w:rsidRDefault="00481561" w:rsidP="008D0FC0">
            <w:pPr>
              <w:widowControl w:val="0"/>
              <w:autoSpaceDE w:val="0"/>
              <w:autoSpaceDN w:val="0"/>
              <w:spacing w:after="0" w:line="276" w:lineRule="auto"/>
              <w:ind w:firstLine="33"/>
              <w:jc w:val="center"/>
              <w:rPr>
                <w:rFonts w:ascii="Times New Roman" w:eastAsia="Times New Roman" w:hAnsi="Times New Roman" w:cs="Times New Roman"/>
                <w:b/>
                <w:bCs/>
                <w:sz w:val="24"/>
                <w:szCs w:val="24"/>
              </w:rPr>
            </w:pPr>
            <w:r w:rsidRPr="00AE7F38">
              <w:rPr>
                <w:rFonts w:ascii="Times New Roman" w:eastAsia="Times New Roman" w:hAnsi="Times New Roman" w:cs="Times New Roman"/>
                <w:b/>
                <w:bCs/>
                <w:sz w:val="24"/>
                <w:szCs w:val="24"/>
              </w:rPr>
              <w:t>ЛР 9</w:t>
            </w:r>
          </w:p>
        </w:tc>
      </w:tr>
      <w:tr w:rsidR="00481561" w:rsidRPr="00AE7F38" w:rsidTr="008D0FC0">
        <w:trPr>
          <w:gridAfter w:val="1"/>
          <w:wAfter w:w="3" w:type="pct"/>
        </w:trPr>
        <w:tc>
          <w:tcPr>
            <w:tcW w:w="3595" w:type="pct"/>
          </w:tcPr>
          <w:p w:rsidR="00481561" w:rsidRPr="00AE7F38" w:rsidRDefault="00481561" w:rsidP="008D0FC0">
            <w:pPr>
              <w:widowControl w:val="0"/>
              <w:autoSpaceDE w:val="0"/>
              <w:autoSpaceDN w:val="0"/>
              <w:spacing w:after="0" w:line="276" w:lineRule="auto"/>
              <w:jc w:val="both"/>
              <w:rPr>
                <w:rFonts w:ascii="Times New Roman" w:eastAsia="Times New Roman" w:hAnsi="Times New Roman" w:cs="Times New Roman"/>
                <w:b/>
                <w:bCs/>
                <w:sz w:val="24"/>
                <w:szCs w:val="24"/>
              </w:rPr>
            </w:pPr>
            <w:r w:rsidRPr="00AE7F38">
              <w:rPr>
                <w:rFonts w:ascii="Times New Roman" w:eastAsia="Times New Roman" w:hAnsi="Times New Roman" w:cs="Times New Roman"/>
                <w:sz w:val="24"/>
                <w:szCs w:val="24"/>
              </w:rPr>
              <w:t>Заботящийся о защите окружающей среды, собственной и чужой безопасности, в том числе цифровой.</w:t>
            </w:r>
          </w:p>
        </w:tc>
        <w:tc>
          <w:tcPr>
            <w:tcW w:w="1402" w:type="pct"/>
            <w:gridSpan w:val="2"/>
            <w:vAlign w:val="center"/>
          </w:tcPr>
          <w:p w:rsidR="00481561" w:rsidRPr="00AE7F38" w:rsidRDefault="00481561" w:rsidP="008D0FC0">
            <w:pPr>
              <w:widowControl w:val="0"/>
              <w:autoSpaceDE w:val="0"/>
              <w:autoSpaceDN w:val="0"/>
              <w:spacing w:after="0" w:line="276" w:lineRule="auto"/>
              <w:ind w:firstLine="33"/>
              <w:jc w:val="center"/>
              <w:rPr>
                <w:rFonts w:ascii="Times New Roman" w:eastAsia="Times New Roman" w:hAnsi="Times New Roman" w:cs="Times New Roman"/>
                <w:b/>
                <w:bCs/>
                <w:sz w:val="24"/>
                <w:szCs w:val="24"/>
              </w:rPr>
            </w:pPr>
            <w:r w:rsidRPr="00AE7F38">
              <w:rPr>
                <w:rFonts w:ascii="Times New Roman" w:eastAsia="Times New Roman" w:hAnsi="Times New Roman" w:cs="Times New Roman"/>
                <w:b/>
                <w:bCs/>
                <w:sz w:val="24"/>
                <w:szCs w:val="24"/>
              </w:rPr>
              <w:t>ЛР 10</w:t>
            </w:r>
          </w:p>
        </w:tc>
      </w:tr>
      <w:tr w:rsidR="00481561" w:rsidRPr="00AE7F38" w:rsidTr="008D0FC0">
        <w:trPr>
          <w:gridAfter w:val="1"/>
          <w:wAfter w:w="3" w:type="pct"/>
        </w:trPr>
        <w:tc>
          <w:tcPr>
            <w:tcW w:w="3595" w:type="pct"/>
          </w:tcPr>
          <w:p w:rsidR="00481561" w:rsidRPr="00AE7F38" w:rsidRDefault="00481561" w:rsidP="008D0FC0">
            <w:pPr>
              <w:widowControl w:val="0"/>
              <w:autoSpaceDE w:val="0"/>
              <w:autoSpaceDN w:val="0"/>
              <w:spacing w:after="0" w:line="276" w:lineRule="auto"/>
              <w:jc w:val="both"/>
              <w:rPr>
                <w:rFonts w:ascii="Times New Roman" w:eastAsia="Times New Roman" w:hAnsi="Times New Roman" w:cs="Times New Roman"/>
                <w:b/>
                <w:bCs/>
                <w:sz w:val="24"/>
                <w:szCs w:val="24"/>
              </w:rPr>
            </w:pPr>
            <w:r w:rsidRPr="00AE7F38">
              <w:rPr>
                <w:rFonts w:ascii="Times New Roman" w:eastAsia="Times New Roman" w:hAnsi="Times New Roman" w:cs="Times New Roman"/>
                <w:sz w:val="24"/>
                <w:szCs w:val="24"/>
              </w:rPr>
              <w:t xml:space="preserve">Проявляющий уважение к эстетическим ценностям, обладающий основами эстетической культуры. </w:t>
            </w:r>
          </w:p>
        </w:tc>
        <w:tc>
          <w:tcPr>
            <w:tcW w:w="1402" w:type="pct"/>
            <w:gridSpan w:val="2"/>
            <w:vAlign w:val="center"/>
          </w:tcPr>
          <w:p w:rsidR="00481561" w:rsidRPr="00AE7F38" w:rsidRDefault="00481561" w:rsidP="008D0FC0">
            <w:pPr>
              <w:widowControl w:val="0"/>
              <w:autoSpaceDE w:val="0"/>
              <w:autoSpaceDN w:val="0"/>
              <w:spacing w:after="0" w:line="276" w:lineRule="auto"/>
              <w:ind w:firstLine="33"/>
              <w:jc w:val="center"/>
              <w:rPr>
                <w:rFonts w:ascii="Times New Roman" w:eastAsia="Times New Roman" w:hAnsi="Times New Roman" w:cs="Times New Roman"/>
                <w:b/>
                <w:bCs/>
                <w:sz w:val="24"/>
                <w:szCs w:val="24"/>
              </w:rPr>
            </w:pPr>
            <w:r w:rsidRPr="00AE7F38">
              <w:rPr>
                <w:rFonts w:ascii="Times New Roman" w:eastAsia="Times New Roman" w:hAnsi="Times New Roman" w:cs="Times New Roman"/>
                <w:b/>
                <w:bCs/>
                <w:sz w:val="24"/>
                <w:szCs w:val="24"/>
              </w:rPr>
              <w:t>ЛР 11</w:t>
            </w:r>
          </w:p>
        </w:tc>
      </w:tr>
      <w:tr w:rsidR="00481561" w:rsidRPr="00AE7F38" w:rsidTr="008D0FC0">
        <w:trPr>
          <w:gridAfter w:val="1"/>
          <w:wAfter w:w="3" w:type="pct"/>
        </w:trPr>
        <w:tc>
          <w:tcPr>
            <w:tcW w:w="3595" w:type="pct"/>
          </w:tcPr>
          <w:p w:rsidR="00481561" w:rsidRPr="00AE7F38" w:rsidRDefault="00481561" w:rsidP="008D0FC0">
            <w:pPr>
              <w:widowControl w:val="0"/>
              <w:autoSpaceDE w:val="0"/>
              <w:autoSpaceDN w:val="0"/>
              <w:spacing w:after="0" w:line="276" w:lineRule="auto"/>
              <w:jc w:val="both"/>
              <w:rPr>
                <w:rFonts w:ascii="Times New Roman" w:eastAsia="Times New Roman" w:hAnsi="Times New Roman" w:cs="Times New Roman"/>
                <w:b/>
                <w:bCs/>
                <w:sz w:val="24"/>
                <w:szCs w:val="24"/>
              </w:rPr>
            </w:pPr>
            <w:r w:rsidRPr="00AE7F38">
              <w:rPr>
                <w:rFonts w:ascii="Times New Roman" w:eastAsia="Times New Roman" w:hAnsi="Times New Roman" w:cs="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1402" w:type="pct"/>
            <w:gridSpan w:val="2"/>
            <w:vAlign w:val="center"/>
          </w:tcPr>
          <w:p w:rsidR="00481561" w:rsidRPr="00AE7F38" w:rsidRDefault="00481561" w:rsidP="008D0FC0">
            <w:pPr>
              <w:widowControl w:val="0"/>
              <w:autoSpaceDE w:val="0"/>
              <w:autoSpaceDN w:val="0"/>
              <w:spacing w:after="0" w:line="276" w:lineRule="auto"/>
              <w:ind w:firstLine="33"/>
              <w:jc w:val="center"/>
              <w:rPr>
                <w:rFonts w:ascii="Times New Roman" w:eastAsia="Times New Roman" w:hAnsi="Times New Roman" w:cs="Times New Roman"/>
                <w:b/>
                <w:bCs/>
                <w:sz w:val="24"/>
                <w:szCs w:val="24"/>
              </w:rPr>
            </w:pPr>
            <w:r w:rsidRPr="00AE7F38">
              <w:rPr>
                <w:rFonts w:ascii="Times New Roman" w:eastAsia="Times New Roman" w:hAnsi="Times New Roman" w:cs="Times New Roman"/>
                <w:b/>
                <w:bCs/>
                <w:sz w:val="24"/>
                <w:szCs w:val="24"/>
              </w:rPr>
              <w:t>ЛР 12</w:t>
            </w:r>
          </w:p>
        </w:tc>
      </w:tr>
      <w:tr w:rsidR="00481561" w:rsidRPr="00E522ED" w:rsidTr="008D0FC0">
        <w:tblPrEx>
          <w:tblLook w:val="04A0" w:firstRow="1" w:lastRow="0" w:firstColumn="1" w:lastColumn="0" w:noHBand="0" w:noVBand="1"/>
        </w:tblPrEx>
        <w:tc>
          <w:tcPr>
            <w:tcW w:w="5000" w:type="pct"/>
            <w:gridSpan w:val="4"/>
            <w:tcBorders>
              <w:top w:val="single" w:sz="4" w:space="0" w:color="auto"/>
            </w:tcBorders>
            <w:vAlign w:val="center"/>
          </w:tcPr>
          <w:p w:rsidR="00481561" w:rsidRPr="00E522ED" w:rsidRDefault="00481561" w:rsidP="008D0FC0">
            <w:pPr>
              <w:ind w:firstLine="33"/>
              <w:jc w:val="center"/>
              <w:rPr>
                <w:rFonts w:ascii="Times New Roman" w:hAnsi="Times New Roman" w:cs="Times New Roman"/>
                <w:b/>
                <w:bCs/>
                <w:sz w:val="24"/>
                <w:szCs w:val="24"/>
              </w:rPr>
            </w:pPr>
            <w:r w:rsidRPr="00E522ED">
              <w:rPr>
                <w:rFonts w:ascii="Times New Roman" w:hAnsi="Times New Roman" w:cs="Times New Roman"/>
                <w:b/>
                <w:bCs/>
                <w:sz w:val="24"/>
                <w:szCs w:val="24"/>
              </w:rPr>
              <w:t>Личностные результаты</w:t>
            </w:r>
          </w:p>
          <w:p w:rsidR="00481561" w:rsidRPr="00E522ED" w:rsidRDefault="00481561" w:rsidP="008D0FC0">
            <w:pPr>
              <w:ind w:firstLine="33"/>
              <w:jc w:val="center"/>
              <w:rPr>
                <w:rFonts w:ascii="Times New Roman" w:hAnsi="Times New Roman" w:cs="Times New Roman"/>
                <w:b/>
                <w:bCs/>
                <w:sz w:val="24"/>
                <w:szCs w:val="24"/>
              </w:rPr>
            </w:pPr>
            <w:r w:rsidRPr="00E522ED">
              <w:rPr>
                <w:rFonts w:ascii="Times New Roman" w:hAnsi="Times New Roman" w:cs="Times New Roman"/>
                <w:b/>
                <w:bCs/>
                <w:sz w:val="24"/>
                <w:szCs w:val="24"/>
              </w:rPr>
              <w:t xml:space="preserve">реализации программы воспитания, </w:t>
            </w:r>
            <w:r w:rsidRPr="00E522ED">
              <w:rPr>
                <w:rFonts w:ascii="Times New Roman" w:hAnsi="Times New Roman" w:cs="Times New Roman"/>
                <w:b/>
                <w:bCs/>
                <w:sz w:val="24"/>
                <w:szCs w:val="24"/>
              </w:rPr>
              <w:br/>
              <w:t>определенные отраслевыми требованиями к деловым качествам личности</w:t>
            </w:r>
          </w:p>
        </w:tc>
      </w:tr>
      <w:tr w:rsidR="00481561" w:rsidRPr="00E522ED" w:rsidTr="008D0FC0">
        <w:tblPrEx>
          <w:tblLook w:val="04A0" w:firstRow="1" w:lastRow="0" w:firstColumn="1" w:lastColumn="0" w:noHBand="0" w:noVBand="1"/>
        </w:tblPrEx>
        <w:tc>
          <w:tcPr>
            <w:tcW w:w="3924" w:type="pct"/>
            <w:gridSpan w:val="2"/>
            <w:tcBorders>
              <w:top w:val="single" w:sz="4" w:space="0" w:color="auto"/>
            </w:tcBorders>
            <w:vAlign w:val="center"/>
          </w:tcPr>
          <w:p w:rsidR="00481561" w:rsidRPr="00E522ED" w:rsidRDefault="00481561" w:rsidP="008D0FC0">
            <w:pPr>
              <w:rPr>
                <w:rFonts w:ascii="Times New Roman" w:hAnsi="Times New Roman" w:cs="Times New Roman"/>
                <w:bCs/>
                <w:sz w:val="24"/>
                <w:szCs w:val="24"/>
              </w:rPr>
            </w:pPr>
            <w:r w:rsidRPr="00E522ED">
              <w:rPr>
                <w:rFonts w:ascii="Times New Roman" w:hAnsi="Times New Roman" w:cs="Times New Roman"/>
                <w:bCs/>
                <w:sz w:val="24"/>
                <w:szCs w:val="24"/>
              </w:rPr>
              <w:lastRenderedPageBreak/>
              <w:t>Готовность обучающегося соответствовать ожиданиям работодателей: ответственный сотрудник, дисциплинированный, трудолюбивый, нацеленный на достижение поставленных задач, эффективно взаимодействующий с членами команды, сотрудничающий с другими людьми, проектно мыслящий.</w:t>
            </w:r>
          </w:p>
        </w:tc>
        <w:tc>
          <w:tcPr>
            <w:tcW w:w="1076" w:type="pct"/>
            <w:gridSpan w:val="2"/>
            <w:tcBorders>
              <w:top w:val="single" w:sz="4" w:space="0" w:color="auto"/>
            </w:tcBorders>
            <w:vAlign w:val="center"/>
          </w:tcPr>
          <w:p w:rsidR="00481561" w:rsidRPr="00E522ED" w:rsidRDefault="00481561" w:rsidP="008D0FC0">
            <w:pPr>
              <w:ind w:firstLine="33"/>
              <w:jc w:val="center"/>
              <w:rPr>
                <w:rFonts w:ascii="Times New Roman" w:hAnsi="Times New Roman" w:cs="Times New Roman"/>
                <w:b/>
                <w:bCs/>
                <w:sz w:val="24"/>
                <w:szCs w:val="24"/>
              </w:rPr>
            </w:pPr>
            <w:r w:rsidRPr="00E522ED">
              <w:rPr>
                <w:rFonts w:ascii="Times New Roman" w:hAnsi="Times New Roman" w:cs="Times New Roman"/>
                <w:b/>
                <w:bCs/>
                <w:sz w:val="24"/>
                <w:szCs w:val="24"/>
              </w:rPr>
              <w:t>ЛР 13</w:t>
            </w:r>
          </w:p>
        </w:tc>
      </w:tr>
      <w:tr w:rsidR="00481561" w:rsidRPr="00E522ED" w:rsidTr="008D0FC0">
        <w:tblPrEx>
          <w:tblLook w:val="04A0" w:firstRow="1" w:lastRow="0" w:firstColumn="1" w:lastColumn="0" w:noHBand="0" w:noVBand="1"/>
        </w:tblPrEx>
        <w:tc>
          <w:tcPr>
            <w:tcW w:w="3924" w:type="pct"/>
            <w:gridSpan w:val="2"/>
            <w:tcBorders>
              <w:top w:val="single" w:sz="4" w:space="0" w:color="auto"/>
            </w:tcBorders>
            <w:vAlign w:val="center"/>
          </w:tcPr>
          <w:p w:rsidR="00481561" w:rsidRPr="00E522ED" w:rsidRDefault="00481561" w:rsidP="008D0FC0">
            <w:pPr>
              <w:rPr>
                <w:rFonts w:ascii="Times New Roman" w:hAnsi="Times New Roman" w:cs="Times New Roman"/>
                <w:bCs/>
                <w:sz w:val="24"/>
                <w:szCs w:val="24"/>
              </w:rPr>
            </w:pPr>
            <w:r w:rsidRPr="00E522ED">
              <w:rPr>
                <w:rFonts w:ascii="Times New Roman" w:hAnsi="Times New Roman" w:cs="Times New Roman"/>
                <w:bCs/>
                <w:sz w:val="24"/>
                <w:szCs w:val="24"/>
              </w:rPr>
              <w:t>Приобретение обучающимся навыка оценки информации в цифровой среде, ее достоверность, способности строить логические умозаключения на основании поступающей информации и данных.</w:t>
            </w:r>
          </w:p>
        </w:tc>
        <w:tc>
          <w:tcPr>
            <w:tcW w:w="1076" w:type="pct"/>
            <w:gridSpan w:val="2"/>
            <w:tcBorders>
              <w:top w:val="single" w:sz="4" w:space="0" w:color="auto"/>
            </w:tcBorders>
            <w:vAlign w:val="center"/>
          </w:tcPr>
          <w:p w:rsidR="00481561" w:rsidRPr="00E522ED" w:rsidRDefault="00481561" w:rsidP="008D0FC0">
            <w:pPr>
              <w:ind w:firstLine="33"/>
              <w:jc w:val="center"/>
              <w:rPr>
                <w:rFonts w:ascii="Times New Roman" w:hAnsi="Times New Roman" w:cs="Times New Roman"/>
                <w:b/>
                <w:bCs/>
                <w:sz w:val="24"/>
                <w:szCs w:val="24"/>
              </w:rPr>
            </w:pPr>
            <w:r w:rsidRPr="00E522ED">
              <w:rPr>
                <w:rFonts w:ascii="Times New Roman" w:hAnsi="Times New Roman" w:cs="Times New Roman"/>
                <w:b/>
                <w:bCs/>
                <w:sz w:val="24"/>
                <w:szCs w:val="24"/>
              </w:rPr>
              <w:t>ЛР 14</w:t>
            </w:r>
          </w:p>
        </w:tc>
      </w:tr>
      <w:tr w:rsidR="00481561" w:rsidRPr="00E522ED" w:rsidTr="008D0FC0">
        <w:tblPrEx>
          <w:tblLook w:val="04A0" w:firstRow="1" w:lastRow="0" w:firstColumn="1" w:lastColumn="0" w:noHBand="0" w:noVBand="1"/>
        </w:tblPrEx>
        <w:tc>
          <w:tcPr>
            <w:tcW w:w="3924" w:type="pct"/>
            <w:gridSpan w:val="2"/>
          </w:tcPr>
          <w:p w:rsidR="00481561" w:rsidRPr="00E522ED" w:rsidRDefault="00481561" w:rsidP="008D0FC0">
            <w:pPr>
              <w:rPr>
                <w:rFonts w:ascii="Times New Roman" w:hAnsi="Times New Roman" w:cs="Times New Roman"/>
                <w:bCs/>
                <w:sz w:val="24"/>
                <w:szCs w:val="24"/>
              </w:rPr>
            </w:pPr>
            <w:r w:rsidRPr="00E522ED">
              <w:rPr>
                <w:rFonts w:ascii="Times New Roman" w:hAnsi="Times New Roman" w:cs="Times New Roman"/>
                <w:sz w:val="24"/>
                <w:szCs w:val="24"/>
              </w:rPr>
              <w:t>Приобретение обучающимися социально значимых знаний о нормах и традициях поведения человека как гражданина и патриота своего Отечества.</w:t>
            </w:r>
          </w:p>
        </w:tc>
        <w:tc>
          <w:tcPr>
            <w:tcW w:w="1076" w:type="pct"/>
            <w:gridSpan w:val="2"/>
            <w:vAlign w:val="center"/>
          </w:tcPr>
          <w:p w:rsidR="00481561" w:rsidRPr="00E522ED" w:rsidRDefault="00481561" w:rsidP="008D0FC0">
            <w:pPr>
              <w:ind w:firstLine="33"/>
              <w:jc w:val="center"/>
              <w:rPr>
                <w:rFonts w:ascii="Times New Roman" w:hAnsi="Times New Roman" w:cs="Times New Roman"/>
                <w:b/>
                <w:bCs/>
                <w:sz w:val="24"/>
                <w:szCs w:val="24"/>
              </w:rPr>
            </w:pPr>
            <w:r w:rsidRPr="00E522ED">
              <w:rPr>
                <w:rFonts w:ascii="Times New Roman" w:hAnsi="Times New Roman" w:cs="Times New Roman"/>
                <w:b/>
                <w:bCs/>
                <w:sz w:val="24"/>
                <w:szCs w:val="24"/>
              </w:rPr>
              <w:t>ЛР 15</w:t>
            </w:r>
          </w:p>
        </w:tc>
      </w:tr>
      <w:tr w:rsidR="00481561" w:rsidRPr="00E522ED" w:rsidTr="008D0FC0">
        <w:tblPrEx>
          <w:tblLook w:val="04A0" w:firstRow="1" w:lastRow="0" w:firstColumn="1" w:lastColumn="0" w:noHBand="0" w:noVBand="1"/>
        </w:tblPrEx>
        <w:tc>
          <w:tcPr>
            <w:tcW w:w="3924" w:type="pct"/>
            <w:gridSpan w:val="2"/>
          </w:tcPr>
          <w:p w:rsidR="00481561" w:rsidRPr="00E522ED" w:rsidRDefault="00481561" w:rsidP="008D0FC0">
            <w:pPr>
              <w:rPr>
                <w:rFonts w:ascii="Times New Roman" w:hAnsi="Times New Roman" w:cs="Times New Roman"/>
                <w:bCs/>
                <w:sz w:val="24"/>
                <w:szCs w:val="24"/>
              </w:rPr>
            </w:pPr>
            <w:r w:rsidRPr="00E522ED">
              <w:rPr>
                <w:rFonts w:ascii="Times New Roman" w:hAnsi="Times New Roman" w:cs="Times New Roman"/>
                <w:sz w:val="24"/>
                <w:szCs w:val="24"/>
              </w:rPr>
              <w:t xml:space="preserve">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 многокультурном обществе. </w:t>
            </w:r>
          </w:p>
        </w:tc>
        <w:tc>
          <w:tcPr>
            <w:tcW w:w="1076" w:type="pct"/>
            <w:gridSpan w:val="2"/>
            <w:vAlign w:val="center"/>
          </w:tcPr>
          <w:p w:rsidR="00481561" w:rsidRPr="00E522ED" w:rsidRDefault="00481561" w:rsidP="008D0FC0">
            <w:pPr>
              <w:ind w:firstLine="33"/>
              <w:jc w:val="center"/>
              <w:rPr>
                <w:rFonts w:ascii="Times New Roman" w:hAnsi="Times New Roman" w:cs="Times New Roman"/>
                <w:b/>
                <w:bCs/>
                <w:sz w:val="24"/>
                <w:szCs w:val="24"/>
              </w:rPr>
            </w:pPr>
            <w:r w:rsidRPr="00E522ED">
              <w:rPr>
                <w:rFonts w:ascii="Times New Roman" w:hAnsi="Times New Roman" w:cs="Times New Roman"/>
                <w:b/>
                <w:bCs/>
                <w:sz w:val="24"/>
                <w:szCs w:val="24"/>
              </w:rPr>
              <w:t>ЛР 16</w:t>
            </w:r>
          </w:p>
        </w:tc>
      </w:tr>
      <w:tr w:rsidR="00481561" w:rsidRPr="00E522ED" w:rsidTr="008D0FC0">
        <w:tblPrEx>
          <w:tblLook w:val="04A0" w:firstRow="1" w:lastRow="0" w:firstColumn="1" w:lastColumn="0" w:noHBand="0" w:noVBand="1"/>
        </w:tblPrEx>
        <w:tc>
          <w:tcPr>
            <w:tcW w:w="3924" w:type="pct"/>
            <w:gridSpan w:val="2"/>
          </w:tcPr>
          <w:p w:rsidR="00481561" w:rsidRPr="00E522ED" w:rsidRDefault="00481561" w:rsidP="008D0FC0">
            <w:pPr>
              <w:rPr>
                <w:rFonts w:ascii="Times New Roman" w:hAnsi="Times New Roman" w:cs="Times New Roman"/>
                <w:bCs/>
                <w:sz w:val="24"/>
                <w:szCs w:val="24"/>
              </w:rPr>
            </w:pPr>
            <w:r w:rsidRPr="00E522ED">
              <w:rPr>
                <w:rFonts w:ascii="Times New Roman" w:hAnsi="Times New Roman" w:cs="Times New Roman"/>
                <w:sz w:val="24"/>
                <w:szCs w:val="24"/>
              </w:rPr>
              <w:t>Ценностное отношение обучающихся к своему Отечеству, к своей малой и большой Родине, уважительного отношения к ее истории и ответственного отношения к ее современности.</w:t>
            </w:r>
          </w:p>
        </w:tc>
        <w:tc>
          <w:tcPr>
            <w:tcW w:w="1076" w:type="pct"/>
            <w:gridSpan w:val="2"/>
            <w:vAlign w:val="center"/>
          </w:tcPr>
          <w:p w:rsidR="00481561" w:rsidRPr="00E522ED" w:rsidRDefault="00481561" w:rsidP="008D0FC0">
            <w:pPr>
              <w:ind w:firstLine="33"/>
              <w:jc w:val="center"/>
              <w:rPr>
                <w:rFonts w:ascii="Times New Roman" w:hAnsi="Times New Roman" w:cs="Times New Roman"/>
                <w:b/>
                <w:bCs/>
                <w:sz w:val="24"/>
                <w:szCs w:val="24"/>
              </w:rPr>
            </w:pPr>
            <w:r w:rsidRPr="00E522ED">
              <w:rPr>
                <w:rFonts w:ascii="Times New Roman" w:hAnsi="Times New Roman" w:cs="Times New Roman"/>
                <w:b/>
                <w:bCs/>
                <w:sz w:val="24"/>
                <w:szCs w:val="24"/>
              </w:rPr>
              <w:t>ЛР 17</w:t>
            </w:r>
          </w:p>
        </w:tc>
      </w:tr>
      <w:tr w:rsidR="00481561" w:rsidRPr="00E522ED" w:rsidTr="008D0FC0">
        <w:tblPrEx>
          <w:tblLook w:val="04A0" w:firstRow="1" w:lastRow="0" w:firstColumn="1" w:lastColumn="0" w:noHBand="0" w:noVBand="1"/>
        </w:tblPrEx>
        <w:tc>
          <w:tcPr>
            <w:tcW w:w="3924" w:type="pct"/>
            <w:gridSpan w:val="2"/>
          </w:tcPr>
          <w:p w:rsidR="00481561" w:rsidRPr="00E522ED" w:rsidRDefault="00481561" w:rsidP="008D0FC0">
            <w:pPr>
              <w:rPr>
                <w:rFonts w:ascii="Times New Roman" w:hAnsi="Times New Roman" w:cs="Times New Roman"/>
                <w:bCs/>
                <w:sz w:val="24"/>
                <w:szCs w:val="24"/>
              </w:rPr>
            </w:pPr>
            <w:r w:rsidRPr="00E522ED">
              <w:rPr>
                <w:rFonts w:ascii="Times New Roman" w:hAnsi="Times New Roman" w:cs="Times New Roman"/>
                <w:sz w:val="24"/>
                <w:szCs w:val="24"/>
              </w:rPr>
              <w:t>Ценностное отношение обучающихся к людям иной национальности, веры, культуры; уважительного отношения к их взглядам.</w:t>
            </w:r>
          </w:p>
        </w:tc>
        <w:tc>
          <w:tcPr>
            <w:tcW w:w="1076" w:type="pct"/>
            <w:gridSpan w:val="2"/>
            <w:vAlign w:val="center"/>
          </w:tcPr>
          <w:p w:rsidR="00481561" w:rsidRPr="00E522ED" w:rsidRDefault="00481561" w:rsidP="008D0FC0">
            <w:pPr>
              <w:ind w:firstLine="33"/>
              <w:jc w:val="center"/>
              <w:rPr>
                <w:rFonts w:ascii="Times New Roman" w:hAnsi="Times New Roman" w:cs="Times New Roman"/>
                <w:b/>
                <w:bCs/>
                <w:sz w:val="24"/>
                <w:szCs w:val="24"/>
              </w:rPr>
            </w:pPr>
            <w:r w:rsidRPr="00E522ED">
              <w:rPr>
                <w:rFonts w:ascii="Times New Roman" w:hAnsi="Times New Roman" w:cs="Times New Roman"/>
                <w:b/>
                <w:bCs/>
                <w:sz w:val="24"/>
                <w:szCs w:val="24"/>
              </w:rPr>
              <w:t>ЛР 18</w:t>
            </w:r>
          </w:p>
        </w:tc>
      </w:tr>
      <w:tr w:rsidR="00481561" w:rsidRPr="00E522ED" w:rsidTr="008D0FC0">
        <w:tblPrEx>
          <w:tblLook w:val="04A0" w:firstRow="1" w:lastRow="0" w:firstColumn="1" w:lastColumn="0" w:noHBand="0" w:noVBand="1"/>
        </w:tblPrEx>
        <w:tc>
          <w:tcPr>
            <w:tcW w:w="3924" w:type="pct"/>
            <w:gridSpan w:val="2"/>
          </w:tcPr>
          <w:p w:rsidR="00481561" w:rsidRPr="00E522ED" w:rsidRDefault="00481561" w:rsidP="008D0FC0">
            <w:pPr>
              <w:rPr>
                <w:rFonts w:ascii="Times New Roman" w:hAnsi="Times New Roman" w:cs="Times New Roman"/>
                <w:bCs/>
                <w:sz w:val="24"/>
                <w:szCs w:val="24"/>
              </w:rPr>
            </w:pPr>
            <w:r w:rsidRPr="00E522ED">
              <w:rPr>
                <w:rFonts w:ascii="Times New Roman" w:hAnsi="Times New Roman" w:cs="Times New Roman"/>
                <w:sz w:val="24"/>
                <w:szCs w:val="24"/>
              </w:rPr>
              <w:t>Уважительное отношения обучающихся к результатам собственного и чужого труда.</w:t>
            </w:r>
          </w:p>
        </w:tc>
        <w:tc>
          <w:tcPr>
            <w:tcW w:w="1076" w:type="pct"/>
            <w:gridSpan w:val="2"/>
            <w:vAlign w:val="center"/>
          </w:tcPr>
          <w:p w:rsidR="00481561" w:rsidRPr="00E522ED" w:rsidRDefault="00481561" w:rsidP="008D0FC0">
            <w:pPr>
              <w:ind w:firstLine="33"/>
              <w:jc w:val="center"/>
              <w:rPr>
                <w:rFonts w:ascii="Times New Roman" w:hAnsi="Times New Roman" w:cs="Times New Roman"/>
                <w:b/>
                <w:bCs/>
                <w:sz w:val="24"/>
                <w:szCs w:val="24"/>
              </w:rPr>
            </w:pPr>
            <w:r w:rsidRPr="00E522ED">
              <w:rPr>
                <w:rFonts w:ascii="Times New Roman" w:hAnsi="Times New Roman" w:cs="Times New Roman"/>
                <w:b/>
                <w:bCs/>
                <w:sz w:val="24"/>
                <w:szCs w:val="24"/>
              </w:rPr>
              <w:t>ЛР 19</w:t>
            </w:r>
          </w:p>
        </w:tc>
      </w:tr>
      <w:tr w:rsidR="00481561" w:rsidRPr="00E522ED" w:rsidTr="008D0FC0">
        <w:tblPrEx>
          <w:tblLook w:val="04A0" w:firstRow="1" w:lastRow="0" w:firstColumn="1" w:lastColumn="0" w:noHBand="0" w:noVBand="1"/>
        </w:tblPrEx>
        <w:tc>
          <w:tcPr>
            <w:tcW w:w="3924" w:type="pct"/>
            <w:gridSpan w:val="2"/>
          </w:tcPr>
          <w:p w:rsidR="00481561" w:rsidRPr="00E522ED" w:rsidRDefault="00481561" w:rsidP="008D0FC0">
            <w:pPr>
              <w:rPr>
                <w:rFonts w:ascii="Times New Roman" w:hAnsi="Times New Roman" w:cs="Times New Roman"/>
                <w:sz w:val="24"/>
                <w:szCs w:val="24"/>
              </w:rPr>
            </w:pPr>
            <w:r w:rsidRPr="00E522ED">
              <w:rPr>
                <w:rFonts w:ascii="Times New Roman" w:hAnsi="Times New Roman" w:cs="Times New Roman"/>
                <w:sz w:val="24"/>
                <w:szCs w:val="24"/>
              </w:rPr>
              <w:t>Ценностное отношение обучающихся к своему здоровью и здоровью окружающих, ЗОЖ и здоровой окружающей среде и т.д.</w:t>
            </w:r>
          </w:p>
        </w:tc>
        <w:tc>
          <w:tcPr>
            <w:tcW w:w="1076" w:type="pct"/>
            <w:gridSpan w:val="2"/>
            <w:vAlign w:val="center"/>
          </w:tcPr>
          <w:p w:rsidR="00481561" w:rsidRPr="00E522ED" w:rsidRDefault="00481561" w:rsidP="008D0FC0">
            <w:pPr>
              <w:ind w:firstLine="33"/>
              <w:jc w:val="center"/>
              <w:rPr>
                <w:rFonts w:ascii="Times New Roman" w:hAnsi="Times New Roman" w:cs="Times New Roman"/>
                <w:b/>
                <w:bCs/>
                <w:sz w:val="24"/>
                <w:szCs w:val="24"/>
              </w:rPr>
            </w:pPr>
            <w:r w:rsidRPr="00E522ED">
              <w:rPr>
                <w:rFonts w:ascii="Times New Roman" w:hAnsi="Times New Roman" w:cs="Times New Roman"/>
                <w:b/>
                <w:bCs/>
                <w:sz w:val="24"/>
                <w:szCs w:val="24"/>
              </w:rPr>
              <w:t>ЛР 20</w:t>
            </w:r>
          </w:p>
        </w:tc>
      </w:tr>
      <w:tr w:rsidR="00481561" w:rsidRPr="00E522ED" w:rsidTr="008D0FC0">
        <w:tblPrEx>
          <w:tblLook w:val="04A0" w:firstRow="1" w:lastRow="0" w:firstColumn="1" w:lastColumn="0" w:noHBand="0" w:noVBand="1"/>
        </w:tblPrEx>
        <w:tc>
          <w:tcPr>
            <w:tcW w:w="3924" w:type="pct"/>
            <w:gridSpan w:val="2"/>
          </w:tcPr>
          <w:p w:rsidR="00481561" w:rsidRPr="00E522ED" w:rsidRDefault="00481561" w:rsidP="008D0FC0">
            <w:pPr>
              <w:rPr>
                <w:rFonts w:ascii="Times New Roman" w:hAnsi="Times New Roman" w:cs="Times New Roman"/>
                <w:sz w:val="24"/>
                <w:szCs w:val="24"/>
              </w:rPr>
            </w:pPr>
            <w:r w:rsidRPr="00E522ED">
              <w:rPr>
                <w:rFonts w:ascii="Times New Roman" w:hAnsi="Times New Roman" w:cs="Times New Roman"/>
                <w:sz w:val="24"/>
                <w:szCs w:val="24"/>
              </w:rPr>
              <w:t>Приобретение обучающимися опыта личной ответственности за развитие группы обучающихся.</w:t>
            </w:r>
          </w:p>
        </w:tc>
        <w:tc>
          <w:tcPr>
            <w:tcW w:w="1076" w:type="pct"/>
            <w:gridSpan w:val="2"/>
            <w:vAlign w:val="center"/>
          </w:tcPr>
          <w:p w:rsidR="00481561" w:rsidRPr="00E522ED" w:rsidRDefault="00481561" w:rsidP="008D0FC0">
            <w:pPr>
              <w:ind w:firstLine="33"/>
              <w:jc w:val="center"/>
              <w:rPr>
                <w:rFonts w:ascii="Times New Roman" w:hAnsi="Times New Roman" w:cs="Times New Roman"/>
                <w:b/>
                <w:bCs/>
                <w:sz w:val="24"/>
                <w:szCs w:val="24"/>
              </w:rPr>
            </w:pPr>
            <w:r w:rsidRPr="00E522ED">
              <w:rPr>
                <w:rFonts w:ascii="Times New Roman" w:hAnsi="Times New Roman" w:cs="Times New Roman"/>
                <w:b/>
                <w:sz w:val="24"/>
                <w:szCs w:val="24"/>
              </w:rPr>
              <w:t>ЛР 21</w:t>
            </w:r>
          </w:p>
        </w:tc>
      </w:tr>
      <w:tr w:rsidR="00481561" w:rsidRPr="00E522ED" w:rsidTr="008D0FC0">
        <w:tblPrEx>
          <w:tblLook w:val="04A0" w:firstRow="1" w:lastRow="0" w:firstColumn="1" w:lastColumn="0" w:noHBand="0" w:noVBand="1"/>
        </w:tblPrEx>
        <w:tc>
          <w:tcPr>
            <w:tcW w:w="3924" w:type="pct"/>
            <w:gridSpan w:val="2"/>
          </w:tcPr>
          <w:p w:rsidR="00481561" w:rsidRPr="00E522ED" w:rsidRDefault="00481561" w:rsidP="008D0FC0">
            <w:pPr>
              <w:rPr>
                <w:rFonts w:ascii="Times New Roman" w:hAnsi="Times New Roman" w:cs="Times New Roman"/>
                <w:sz w:val="24"/>
                <w:szCs w:val="24"/>
              </w:rPr>
            </w:pPr>
            <w:r w:rsidRPr="00E522ED">
              <w:rPr>
                <w:rFonts w:ascii="Times New Roman" w:hAnsi="Times New Roman" w:cs="Times New Roman"/>
                <w:sz w:val="24"/>
                <w:szCs w:val="24"/>
              </w:rPr>
              <w:t xml:space="preserve">Приобретение навыков общения и самоуправления. </w:t>
            </w:r>
          </w:p>
        </w:tc>
        <w:tc>
          <w:tcPr>
            <w:tcW w:w="1076" w:type="pct"/>
            <w:gridSpan w:val="2"/>
            <w:vAlign w:val="center"/>
          </w:tcPr>
          <w:p w:rsidR="00481561" w:rsidRPr="00E522ED" w:rsidRDefault="00481561" w:rsidP="008D0FC0">
            <w:pPr>
              <w:ind w:firstLine="33"/>
              <w:jc w:val="center"/>
              <w:rPr>
                <w:rFonts w:ascii="Times New Roman" w:hAnsi="Times New Roman" w:cs="Times New Roman"/>
                <w:b/>
                <w:bCs/>
                <w:sz w:val="24"/>
                <w:szCs w:val="24"/>
              </w:rPr>
            </w:pPr>
            <w:r w:rsidRPr="00E522ED">
              <w:rPr>
                <w:rFonts w:ascii="Times New Roman" w:hAnsi="Times New Roman" w:cs="Times New Roman"/>
                <w:b/>
                <w:sz w:val="24"/>
                <w:szCs w:val="24"/>
              </w:rPr>
              <w:t>ЛР 22</w:t>
            </w:r>
          </w:p>
        </w:tc>
      </w:tr>
      <w:tr w:rsidR="00481561" w:rsidRPr="00E522ED" w:rsidTr="008D0FC0">
        <w:tblPrEx>
          <w:tblLook w:val="04A0" w:firstRow="1" w:lastRow="0" w:firstColumn="1" w:lastColumn="0" w:noHBand="0" w:noVBand="1"/>
        </w:tblPrEx>
        <w:tc>
          <w:tcPr>
            <w:tcW w:w="3924" w:type="pct"/>
            <w:gridSpan w:val="2"/>
          </w:tcPr>
          <w:p w:rsidR="00481561" w:rsidRPr="00E522ED" w:rsidRDefault="00481561" w:rsidP="008D0FC0">
            <w:pPr>
              <w:rPr>
                <w:rFonts w:ascii="Times New Roman" w:hAnsi="Times New Roman" w:cs="Times New Roman"/>
                <w:sz w:val="24"/>
                <w:szCs w:val="24"/>
              </w:rPr>
            </w:pPr>
            <w:r w:rsidRPr="00E522ED">
              <w:rPr>
                <w:rFonts w:ascii="Times New Roman" w:hAnsi="Times New Roman" w:cs="Times New Roman"/>
                <w:sz w:val="24"/>
                <w:szCs w:val="24"/>
              </w:rPr>
              <w:t>Получение обучающимися возможности самораскрытия и самореализация личности.</w:t>
            </w:r>
          </w:p>
        </w:tc>
        <w:tc>
          <w:tcPr>
            <w:tcW w:w="1076" w:type="pct"/>
            <w:gridSpan w:val="2"/>
            <w:vAlign w:val="center"/>
          </w:tcPr>
          <w:p w:rsidR="00481561" w:rsidRPr="00E522ED" w:rsidRDefault="00481561" w:rsidP="008D0FC0">
            <w:pPr>
              <w:ind w:firstLine="33"/>
              <w:jc w:val="center"/>
              <w:rPr>
                <w:rFonts w:ascii="Times New Roman" w:hAnsi="Times New Roman" w:cs="Times New Roman"/>
                <w:b/>
                <w:bCs/>
                <w:sz w:val="24"/>
                <w:szCs w:val="24"/>
              </w:rPr>
            </w:pPr>
            <w:r w:rsidRPr="00E522ED">
              <w:rPr>
                <w:rFonts w:ascii="Times New Roman" w:hAnsi="Times New Roman" w:cs="Times New Roman"/>
                <w:b/>
                <w:sz w:val="24"/>
                <w:szCs w:val="24"/>
              </w:rPr>
              <w:t>ЛР 23</w:t>
            </w:r>
          </w:p>
        </w:tc>
      </w:tr>
      <w:tr w:rsidR="00481561" w:rsidRPr="00E522ED" w:rsidTr="008D0FC0">
        <w:tblPrEx>
          <w:tblLook w:val="04A0" w:firstRow="1" w:lastRow="0" w:firstColumn="1" w:lastColumn="0" w:noHBand="0" w:noVBand="1"/>
        </w:tblPrEx>
        <w:tc>
          <w:tcPr>
            <w:tcW w:w="3924" w:type="pct"/>
            <w:gridSpan w:val="2"/>
          </w:tcPr>
          <w:p w:rsidR="00481561" w:rsidRPr="00E522ED" w:rsidRDefault="00481561" w:rsidP="008D0FC0">
            <w:pPr>
              <w:rPr>
                <w:rFonts w:ascii="Times New Roman" w:hAnsi="Times New Roman" w:cs="Times New Roman"/>
                <w:sz w:val="24"/>
                <w:szCs w:val="24"/>
              </w:rPr>
            </w:pPr>
            <w:r w:rsidRPr="00E522ED">
              <w:rPr>
                <w:rFonts w:ascii="Times New Roman" w:hAnsi="Times New Roman" w:cs="Times New Roman"/>
                <w:sz w:val="24"/>
                <w:szCs w:val="24"/>
              </w:rPr>
              <w:t>Ценностное отношение обучающихся к культуре, и искусству, к культуре речи и культуре поведения, к красоте и гармонии.</w:t>
            </w:r>
          </w:p>
        </w:tc>
        <w:tc>
          <w:tcPr>
            <w:tcW w:w="1076" w:type="pct"/>
            <w:gridSpan w:val="2"/>
            <w:vAlign w:val="center"/>
          </w:tcPr>
          <w:p w:rsidR="00481561" w:rsidRPr="00E522ED" w:rsidRDefault="00481561" w:rsidP="008D0FC0">
            <w:pPr>
              <w:ind w:firstLine="33"/>
              <w:jc w:val="center"/>
              <w:rPr>
                <w:rFonts w:ascii="Times New Roman" w:hAnsi="Times New Roman" w:cs="Times New Roman"/>
                <w:b/>
                <w:bCs/>
                <w:sz w:val="24"/>
                <w:szCs w:val="24"/>
              </w:rPr>
            </w:pPr>
            <w:r w:rsidRPr="00E522ED">
              <w:rPr>
                <w:rFonts w:ascii="Times New Roman" w:hAnsi="Times New Roman" w:cs="Times New Roman"/>
                <w:b/>
                <w:sz w:val="24"/>
                <w:szCs w:val="24"/>
              </w:rPr>
              <w:t>ЛР 24</w:t>
            </w:r>
          </w:p>
        </w:tc>
      </w:tr>
      <w:tr w:rsidR="00481561" w:rsidRPr="00E522ED" w:rsidTr="008D0FC0">
        <w:tblPrEx>
          <w:tblLook w:val="04A0" w:firstRow="1" w:lastRow="0" w:firstColumn="1" w:lastColumn="0" w:noHBand="0" w:noVBand="1"/>
        </w:tblPrEx>
        <w:tc>
          <w:tcPr>
            <w:tcW w:w="5000" w:type="pct"/>
            <w:gridSpan w:val="4"/>
          </w:tcPr>
          <w:p w:rsidR="00481561" w:rsidRPr="00E522ED" w:rsidRDefault="00481561" w:rsidP="008D0FC0">
            <w:pPr>
              <w:jc w:val="center"/>
              <w:rPr>
                <w:rFonts w:ascii="Times New Roman" w:hAnsi="Times New Roman" w:cs="Times New Roman"/>
                <w:b/>
                <w:sz w:val="24"/>
                <w:szCs w:val="24"/>
              </w:rPr>
            </w:pPr>
            <w:r w:rsidRPr="00E522ED">
              <w:rPr>
                <w:rFonts w:ascii="Times New Roman" w:hAnsi="Times New Roman" w:cs="Times New Roman"/>
                <w:b/>
                <w:sz w:val="24"/>
                <w:szCs w:val="24"/>
              </w:rPr>
              <w:t>Личностные результаты</w:t>
            </w:r>
          </w:p>
          <w:p w:rsidR="00481561" w:rsidRPr="00E522ED" w:rsidRDefault="00481561" w:rsidP="008D0FC0">
            <w:pPr>
              <w:jc w:val="center"/>
              <w:rPr>
                <w:rFonts w:ascii="Times New Roman" w:hAnsi="Times New Roman" w:cs="Times New Roman"/>
                <w:b/>
                <w:sz w:val="24"/>
                <w:szCs w:val="24"/>
              </w:rPr>
            </w:pPr>
            <w:r w:rsidRPr="00E522ED">
              <w:rPr>
                <w:rFonts w:ascii="Times New Roman" w:hAnsi="Times New Roman" w:cs="Times New Roman"/>
                <w:b/>
                <w:sz w:val="24"/>
                <w:szCs w:val="24"/>
              </w:rPr>
              <w:t>реализации программы воспитания, определенные ключевыми работодателями</w:t>
            </w:r>
          </w:p>
          <w:p w:rsidR="00481561" w:rsidRPr="00E522ED" w:rsidRDefault="00481561" w:rsidP="008D0FC0">
            <w:pPr>
              <w:ind w:firstLine="33"/>
              <w:jc w:val="center"/>
              <w:rPr>
                <w:rFonts w:ascii="Times New Roman" w:hAnsi="Times New Roman" w:cs="Times New Roman"/>
                <w:b/>
                <w:sz w:val="24"/>
                <w:szCs w:val="24"/>
              </w:rPr>
            </w:pPr>
            <w:r w:rsidRPr="00E522ED">
              <w:rPr>
                <w:rFonts w:ascii="Times New Roman" w:hAnsi="Times New Roman" w:cs="Times New Roman"/>
                <w:b/>
                <w:sz w:val="24"/>
                <w:szCs w:val="24"/>
              </w:rPr>
              <w:t>(при наличии)</w:t>
            </w:r>
          </w:p>
        </w:tc>
      </w:tr>
      <w:tr w:rsidR="00481561" w:rsidRPr="00E522ED" w:rsidTr="008D0FC0">
        <w:tblPrEx>
          <w:tblLook w:val="04A0" w:firstRow="1" w:lastRow="0" w:firstColumn="1" w:lastColumn="0" w:noHBand="0" w:noVBand="1"/>
        </w:tblPrEx>
        <w:tc>
          <w:tcPr>
            <w:tcW w:w="3924" w:type="pct"/>
            <w:gridSpan w:val="2"/>
          </w:tcPr>
          <w:p w:rsidR="00481561" w:rsidRPr="00E522ED" w:rsidRDefault="00481561" w:rsidP="008D0FC0">
            <w:pPr>
              <w:rPr>
                <w:rFonts w:ascii="Times New Roman" w:hAnsi="Times New Roman" w:cs="Times New Roman"/>
                <w:sz w:val="24"/>
                <w:szCs w:val="24"/>
              </w:rPr>
            </w:pPr>
            <w:r w:rsidRPr="00E522ED">
              <w:rPr>
                <w:rFonts w:ascii="Times New Roman" w:hAnsi="Times New Roman" w:cs="Times New Roman"/>
                <w:sz w:val="24"/>
                <w:szCs w:val="24"/>
              </w:rPr>
              <w:t>Способный к трудовой профессиональной деятельности как к возможности участия в решении личных, общественных, государственных, общенациональных проблем</w:t>
            </w:r>
          </w:p>
        </w:tc>
        <w:tc>
          <w:tcPr>
            <w:tcW w:w="1076" w:type="pct"/>
            <w:gridSpan w:val="2"/>
            <w:vAlign w:val="center"/>
          </w:tcPr>
          <w:p w:rsidR="00481561" w:rsidRPr="00E522ED" w:rsidRDefault="00481561" w:rsidP="008D0FC0">
            <w:pPr>
              <w:jc w:val="center"/>
              <w:rPr>
                <w:rFonts w:ascii="Times New Roman" w:hAnsi="Times New Roman" w:cs="Times New Roman"/>
                <w:b/>
                <w:sz w:val="24"/>
                <w:szCs w:val="24"/>
              </w:rPr>
            </w:pPr>
            <w:r w:rsidRPr="00E522ED">
              <w:rPr>
                <w:rFonts w:ascii="Times New Roman" w:hAnsi="Times New Roman" w:cs="Times New Roman"/>
                <w:b/>
                <w:sz w:val="24"/>
                <w:szCs w:val="24"/>
              </w:rPr>
              <w:t>ЛР 25</w:t>
            </w:r>
          </w:p>
          <w:p w:rsidR="00481561" w:rsidRPr="00E522ED" w:rsidRDefault="00481561" w:rsidP="008D0FC0">
            <w:pPr>
              <w:ind w:firstLine="33"/>
              <w:jc w:val="center"/>
              <w:rPr>
                <w:rFonts w:ascii="Times New Roman" w:hAnsi="Times New Roman" w:cs="Times New Roman"/>
                <w:b/>
                <w:sz w:val="24"/>
                <w:szCs w:val="24"/>
              </w:rPr>
            </w:pPr>
          </w:p>
        </w:tc>
      </w:tr>
      <w:tr w:rsidR="00481561" w:rsidRPr="00E522ED" w:rsidTr="008D0FC0">
        <w:tblPrEx>
          <w:tblLook w:val="04A0" w:firstRow="1" w:lastRow="0" w:firstColumn="1" w:lastColumn="0" w:noHBand="0" w:noVBand="1"/>
        </w:tblPrEx>
        <w:tc>
          <w:tcPr>
            <w:tcW w:w="3924" w:type="pct"/>
            <w:gridSpan w:val="2"/>
          </w:tcPr>
          <w:p w:rsidR="00481561" w:rsidRPr="00E522ED" w:rsidRDefault="00481561" w:rsidP="008D0FC0">
            <w:pPr>
              <w:rPr>
                <w:rFonts w:ascii="Times New Roman" w:hAnsi="Times New Roman" w:cs="Times New Roman"/>
                <w:sz w:val="24"/>
                <w:szCs w:val="24"/>
              </w:rPr>
            </w:pPr>
            <w:r w:rsidRPr="00E522ED">
              <w:rPr>
                <w:rFonts w:ascii="Times New Roman" w:hAnsi="Times New Roman" w:cs="Times New Roman"/>
                <w:sz w:val="24"/>
                <w:szCs w:val="24"/>
              </w:rPr>
              <w:t>Осознающий потребность в труде, уважении к труду и людям труда,</w:t>
            </w:r>
          </w:p>
          <w:p w:rsidR="00481561" w:rsidRPr="00E522ED" w:rsidRDefault="00481561" w:rsidP="008D0FC0">
            <w:pPr>
              <w:rPr>
                <w:rFonts w:ascii="Times New Roman" w:hAnsi="Times New Roman" w:cs="Times New Roman"/>
                <w:sz w:val="24"/>
                <w:szCs w:val="24"/>
              </w:rPr>
            </w:pPr>
            <w:r w:rsidRPr="00E522ED">
              <w:rPr>
                <w:rFonts w:ascii="Times New Roman" w:hAnsi="Times New Roman" w:cs="Times New Roman"/>
                <w:sz w:val="24"/>
                <w:szCs w:val="24"/>
              </w:rPr>
              <w:lastRenderedPageBreak/>
              <w:t>трудовым достижениям, добросовестное, ответственное и творческое отношение к разным видам трудовой деятельности</w:t>
            </w:r>
          </w:p>
        </w:tc>
        <w:tc>
          <w:tcPr>
            <w:tcW w:w="1076" w:type="pct"/>
            <w:gridSpan w:val="2"/>
            <w:vAlign w:val="center"/>
          </w:tcPr>
          <w:p w:rsidR="00481561" w:rsidRPr="00E522ED" w:rsidRDefault="00481561" w:rsidP="008D0FC0">
            <w:pPr>
              <w:ind w:firstLine="33"/>
              <w:jc w:val="center"/>
              <w:rPr>
                <w:rFonts w:ascii="Times New Roman" w:hAnsi="Times New Roman" w:cs="Times New Roman"/>
                <w:b/>
                <w:sz w:val="24"/>
                <w:szCs w:val="24"/>
              </w:rPr>
            </w:pPr>
            <w:r w:rsidRPr="00E522ED">
              <w:rPr>
                <w:rFonts w:ascii="Times New Roman" w:hAnsi="Times New Roman" w:cs="Times New Roman"/>
                <w:b/>
                <w:sz w:val="24"/>
                <w:szCs w:val="24"/>
              </w:rPr>
              <w:lastRenderedPageBreak/>
              <w:t>ЛР 26</w:t>
            </w:r>
          </w:p>
        </w:tc>
      </w:tr>
      <w:tr w:rsidR="00481561" w:rsidRPr="00E522ED" w:rsidTr="008D0FC0">
        <w:tblPrEx>
          <w:tblLook w:val="04A0" w:firstRow="1" w:lastRow="0" w:firstColumn="1" w:lastColumn="0" w:noHBand="0" w:noVBand="1"/>
        </w:tblPrEx>
        <w:tc>
          <w:tcPr>
            <w:tcW w:w="3924" w:type="pct"/>
            <w:gridSpan w:val="2"/>
          </w:tcPr>
          <w:p w:rsidR="00481561" w:rsidRPr="00E522ED" w:rsidRDefault="00481561" w:rsidP="008D0FC0">
            <w:pPr>
              <w:rPr>
                <w:rFonts w:ascii="Times New Roman" w:hAnsi="Times New Roman" w:cs="Times New Roman"/>
                <w:sz w:val="24"/>
                <w:szCs w:val="24"/>
              </w:rPr>
            </w:pPr>
            <w:r w:rsidRPr="00E522ED">
              <w:rPr>
                <w:rFonts w:ascii="Times New Roman" w:hAnsi="Times New Roman" w:cs="Times New Roman"/>
                <w:sz w:val="24"/>
                <w:szCs w:val="24"/>
              </w:rPr>
              <w:t>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1076" w:type="pct"/>
            <w:gridSpan w:val="2"/>
            <w:vAlign w:val="center"/>
          </w:tcPr>
          <w:p w:rsidR="00481561" w:rsidRPr="00E522ED" w:rsidRDefault="00481561" w:rsidP="008D0FC0">
            <w:pPr>
              <w:ind w:firstLine="33"/>
              <w:jc w:val="center"/>
              <w:rPr>
                <w:rFonts w:ascii="Times New Roman" w:hAnsi="Times New Roman" w:cs="Times New Roman"/>
                <w:b/>
                <w:sz w:val="24"/>
                <w:szCs w:val="24"/>
              </w:rPr>
            </w:pPr>
            <w:r w:rsidRPr="00E522ED">
              <w:rPr>
                <w:rFonts w:ascii="Times New Roman" w:hAnsi="Times New Roman" w:cs="Times New Roman"/>
                <w:b/>
                <w:sz w:val="24"/>
                <w:szCs w:val="24"/>
              </w:rPr>
              <w:t>ЛР 27</w:t>
            </w:r>
          </w:p>
        </w:tc>
      </w:tr>
      <w:tr w:rsidR="00481561" w:rsidRPr="00E522ED" w:rsidTr="008D0FC0">
        <w:tblPrEx>
          <w:tblLook w:val="04A0" w:firstRow="1" w:lastRow="0" w:firstColumn="1" w:lastColumn="0" w:noHBand="0" w:noVBand="1"/>
        </w:tblPrEx>
        <w:tc>
          <w:tcPr>
            <w:tcW w:w="3924" w:type="pct"/>
            <w:gridSpan w:val="2"/>
          </w:tcPr>
          <w:p w:rsidR="00481561" w:rsidRPr="00E522ED" w:rsidRDefault="00481561" w:rsidP="008D0FC0">
            <w:pPr>
              <w:rPr>
                <w:rFonts w:ascii="Times New Roman" w:hAnsi="Times New Roman" w:cs="Times New Roman"/>
                <w:sz w:val="24"/>
                <w:szCs w:val="24"/>
              </w:rPr>
            </w:pPr>
            <w:r w:rsidRPr="00E522ED">
              <w:rPr>
                <w:rFonts w:ascii="Times New Roman" w:hAnsi="Times New Roman" w:cs="Times New Roman"/>
                <w:sz w:val="24"/>
                <w:szCs w:val="24"/>
              </w:rPr>
              <w:t>Признающий ценность непрерывного образования, ориентирующийся в изменяющемся рынке труда, избегающий безработицы; управляющий собственным профессиональным развитием; рефлексивно оценивающий собственный жизненный опыт, критерии личной успешности.</w:t>
            </w:r>
          </w:p>
        </w:tc>
        <w:tc>
          <w:tcPr>
            <w:tcW w:w="1076" w:type="pct"/>
            <w:gridSpan w:val="2"/>
            <w:vAlign w:val="center"/>
          </w:tcPr>
          <w:p w:rsidR="00481561" w:rsidRPr="00E522ED" w:rsidRDefault="00481561" w:rsidP="008D0FC0">
            <w:pPr>
              <w:jc w:val="center"/>
              <w:rPr>
                <w:rFonts w:ascii="Times New Roman" w:hAnsi="Times New Roman" w:cs="Times New Roman"/>
                <w:b/>
                <w:sz w:val="24"/>
                <w:szCs w:val="24"/>
              </w:rPr>
            </w:pPr>
            <w:r w:rsidRPr="00E522ED">
              <w:rPr>
                <w:rFonts w:ascii="Times New Roman" w:hAnsi="Times New Roman" w:cs="Times New Roman"/>
                <w:b/>
                <w:sz w:val="24"/>
                <w:szCs w:val="24"/>
              </w:rPr>
              <w:t>ЛР 28</w:t>
            </w:r>
          </w:p>
          <w:p w:rsidR="00481561" w:rsidRPr="00E522ED" w:rsidRDefault="00481561" w:rsidP="008D0FC0">
            <w:pPr>
              <w:ind w:firstLine="33"/>
              <w:jc w:val="center"/>
              <w:rPr>
                <w:rFonts w:ascii="Times New Roman" w:hAnsi="Times New Roman" w:cs="Times New Roman"/>
                <w:b/>
                <w:sz w:val="24"/>
                <w:szCs w:val="24"/>
              </w:rPr>
            </w:pPr>
          </w:p>
        </w:tc>
      </w:tr>
      <w:bookmarkEnd w:id="10"/>
      <w:tr w:rsidR="00481561" w:rsidRPr="006A5F14" w:rsidTr="008D0FC0">
        <w:tblPrEx>
          <w:tblLook w:val="04A0" w:firstRow="1" w:lastRow="0" w:firstColumn="1" w:lastColumn="0" w:noHBand="0" w:noVBand="1"/>
        </w:tblPrEx>
        <w:tc>
          <w:tcPr>
            <w:tcW w:w="5000" w:type="pct"/>
            <w:gridSpan w:val="4"/>
          </w:tcPr>
          <w:p w:rsidR="00481561" w:rsidRPr="006A5F14" w:rsidRDefault="00481561" w:rsidP="008D0FC0">
            <w:pPr>
              <w:spacing w:after="0" w:line="240" w:lineRule="auto"/>
              <w:jc w:val="center"/>
              <w:rPr>
                <w:rFonts w:ascii="Times New Roman" w:eastAsia="Times New Roman" w:hAnsi="Times New Roman" w:cs="Times New Roman"/>
                <w:b/>
                <w:sz w:val="24"/>
                <w:szCs w:val="24"/>
              </w:rPr>
            </w:pPr>
            <w:r w:rsidRPr="006A5F14">
              <w:rPr>
                <w:rFonts w:ascii="Times New Roman" w:eastAsia="Times New Roman" w:hAnsi="Times New Roman" w:cs="Times New Roman"/>
                <w:b/>
                <w:sz w:val="24"/>
                <w:szCs w:val="24"/>
              </w:rPr>
              <w:t>Личностные результаты</w:t>
            </w:r>
          </w:p>
          <w:p w:rsidR="00481561" w:rsidRPr="006A5F14" w:rsidRDefault="00481561" w:rsidP="008D0FC0">
            <w:pPr>
              <w:spacing w:after="0" w:line="240" w:lineRule="auto"/>
              <w:jc w:val="center"/>
              <w:rPr>
                <w:rFonts w:ascii="Times New Roman" w:eastAsia="Times New Roman" w:hAnsi="Times New Roman" w:cs="Times New Roman"/>
                <w:b/>
                <w:sz w:val="24"/>
                <w:szCs w:val="24"/>
              </w:rPr>
            </w:pPr>
            <w:r w:rsidRPr="006A5F14">
              <w:rPr>
                <w:rFonts w:ascii="Times New Roman" w:eastAsia="Times New Roman" w:hAnsi="Times New Roman" w:cs="Times New Roman"/>
                <w:b/>
                <w:sz w:val="24"/>
                <w:szCs w:val="24"/>
              </w:rPr>
              <w:t>реализации программы воспитания, определенные субъектами</w:t>
            </w:r>
          </w:p>
          <w:p w:rsidR="00481561" w:rsidRPr="006A5F14" w:rsidRDefault="00481561" w:rsidP="008D0FC0">
            <w:pPr>
              <w:spacing w:after="0" w:line="240" w:lineRule="auto"/>
              <w:ind w:firstLine="33"/>
              <w:jc w:val="center"/>
              <w:rPr>
                <w:rFonts w:ascii="Times New Roman" w:eastAsia="Times New Roman" w:hAnsi="Times New Roman" w:cs="Times New Roman"/>
                <w:b/>
                <w:sz w:val="24"/>
                <w:szCs w:val="24"/>
              </w:rPr>
            </w:pPr>
            <w:r w:rsidRPr="006A5F14">
              <w:rPr>
                <w:rFonts w:ascii="Times New Roman" w:eastAsia="Times New Roman" w:hAnsi="Times New Roman" w:cs="Times New Roman"/>
                <w:b/>
                <w:sz w:val="24"/>
                <w:szCs w:val="24"/>
              </w:rPr>
              <w:t>образовательного процесса (при наличии)</w:t>
            </w:r>
          </w:p>
        </w:tc>
      </w:tr>
      <w:tr w:rsidR="00481561" w:rsidRPr="006A5F14" w:rsidTr="008D0FC0">
        <w:tblPrEx>
          <w:tblLook w:val="04A0" w:firstRow="1" w:lastRow="0" w:firstColumn="1" w:lastColumn="0" w:noHBand="0" w:noVBand="1"/>
        </w:tblPrEx>
        <w:tc>
          <w:tcPr>
            <w:tcW w:w="3924" w:type="pct"/>
            <w:gridSpan w:val="2"/>
          </w:tcPr>
          <w:p w:rsidR="00481561" w:rsidRPr="006A5F14" w:rsidRDefault="00481561" w:rsidP="008D0FC0">
            <w:pPr>
              <w:spacing w:after="0" w:line="240" w:lineRule="auto"/>
              <w:rPr>
                <w:rFonts w:ascii="Times New Roman" w:eastAsia="Times New Roman" w:hAnsi="Times New Roman" w:cs="Times New Roman"/>
                <w:sz w:val="24"/>
                <w:szCs w:val="24"/>
                <w:lang w:eastAsia="ru-RU"/>
              </w:rPr>
            </w:pPr>
            <w:r w:rsidRPr="006A5F14">
              <w:rPr>
                <w:rFonts w:ascii="Times New Roman" w:eastAsia="Times New Roman" w:hAnsi="Times New Roman" w:cs="Times New Roman"/>
                <w:sz w:val="24"/>
                <w:szCs w:val="24"/>
                <w:lang w:eastAsia="ru-RU"/>
              </w:rPr>
              <w:t>Имеющий потребность в создании положительного имиджа техникума</w:t>
            </w:r>
          </w:p>
        </w:tc>
        <w:tc>
          <w:tcPr>
            <w:tcW w:w="1076" w:type="pct"/>
            <w:gridSpan w:val="2"/>
            <w:vAlign w:val="center"/>
          </w:tcPr>
          <w:p w:rsidR="00481561" w:rsidRPr="006A5F14" w:rsidRDefault="00481561" w:rsidP="008D0FC0">
            <w:pPr>
              <w:spacing w:after="0" w:line="240" w:lineRule="auto"/>
              <w:jc w:val="center"/>
              <w:rPr>
                <w:rFonts w:ascii="Times New Roman" w:eastAsia="Times New Roman" w:hAnsi="Times New Roman" w:cs="Times New Roman"/>
                <w:b/>
                <w:sz w:val="24"/>
                <w:szCs w:val="24"/>
                <w:lang w:eastAsia="ru-RU"/>
              </w:rPr>
            </w:pPr>
            <w:r w:rsidRPr="006A5F14">
              <w:rPr>
                <w:rFonts w:ascii="Times New Roman" w:eastAsia="Times New Roman" w:hAnsi="Times New Roman" w:cs="Times New Roman"/>
                <w:b/>
                <w:sz w:val="24"/>
                <w:szCs w:val="24"/>
                <w:lang w:eastAsia="ru-RU"/>
              </w:rPr>
              <w:t>ЛР 29</w:t>
            </w:r>
          </w:p>
          <w:p w:rsidR="00481561" w:rsidRPr="006A5F14" w:rsidRDefault="00481561" w:rsidP="008D0FC0">
            <w:pPr>
              <w:spacing w:after="0" w:line="240" w:lineRule="auto"/>
              <w:ind w:firstLine="33"/>
              <w:jc w:val="center"/>
              <w:rPr>
                <w:rFonts w:ascii="Times New Roman" w:eastAsia="Times New Roman" w:hAnsi="Times New Roman" w:cs="Times New Roman"/>
                <w:b/>
                <w:sz w:val="24"/>
                <w:szCs w:val="24"/>
              </w:rPr>
            </w:pPr>
          </w:p>
        </w:tc>
      </w:tr>
      <w:tr w:rsidR="00481561" w:rsidRPr="006A5F14" w:rsidTr="008D0FC0">
        <w:tblPrEx>
          <w:tblLook w:val="04A0" w:firstRow="1" w:lastRow="0" w:firstColumn="1" w:lastColumn="0" w:noHBand="0" w:noVBand="1"/>
        </w:tblPrEx>
        <w:tc>
          <w:tcPr>
            <w:tcW w:w="3924" w:type="pct"/>
            <w:gridSpan w:val="2"/>
          </w:tcPr>
          <w:p w:rsidR="00481561" w:rsidRPr="006A5F14" w:rsidRDefault="00481561" w:rsidP="008D0FC0">
            <w:pPr>
              <w:spacing w:after="0" w:line="240" w:lineRule="auto"/>
              <w:rPr>
                <w:rFonts w:ascii="Times New Roman" w:eastAsia="Times New Roman" w:hAnsi="Times New Roman" w:cs="Times New Roman"/>
                <w:sz w:val="24"/>
                <w:szCs w:val="24"/>
                <w:lang w:eastAsia="ru-RU"/>
              </w:rPr>
            </w:pPr>
            <w:r w:rsidRPr="006A5F14">
              <w:rPr>
                <w:rFonts w:ascii="Times New Roman" w:eastAsia="Times New Roman" w:hAnsi="Times New Roman" w:cs="Times New Roman"/>
                <w:sz w:val="24"/>
                <w:szCs w:val="24"/>
                <w:lang w:eastAsia="ru-RU"/>
              </w:rPr>
              <w:t>Способный в цифровой среде использовать различные цифровые</w:t>
            </w:r>
          </w:p>
          <w:p w:rsidR="00481561" w:rsidRPr="006A5F14" w:rsidRDefault="00481561" w:rsidP="008D0FC0">
            <w:pPr>
              <w:spacing w:after="0" w:line="240" w:lineRule="auto"/>
              <w:rPr>
                <w:rFonts w:ascii="Times New Roman" w:eastAsia="Times New Roman" w:hAnsi="Times New Roman" w:cs="Times New Roman"/>
                <w:sz w:val="24"/>
                <w:szCs w:val="24"/>
                <w:lang w:eastAsia="ru-RU"/>
              </w:rPr>
            </w:pPr>
            <w:r w:rsidRPr="006A5F14">
              <w:rPr>
                <w:rFonts w:ascii="Times New Roman" w:eastAsia="Times New Roman" w:hAnsi="Times New Roman" w:cs="Times New Roman"/>
                <w:sz w:val="24"/>
                <w:szCs w:val="24"/>
                <w:lang w:eastAsia="ru-RU"/>
              </w:rPr>
              <w:t>средства, позволяющие во взаимодействии с другими людьми достигать поставленных целей. Демонстрирующий осознанное, уважительное и доброжелательное отношение к окружающим людям в интернет - пространстве, их позициям, взглядам.</w:t>
            </w:r>
          </w:p>
        </w:tc>
        <w:tc>
          <w:tcPr>
            <w:tcW w:w="1076" w:type="pct"/>
            <w:gridSpan w:val="2"/>
            <w:vAlign w:val="center"/>
          </w:tcPr>
          <w:p w:rsidR="00481561" w:rsidRPr="006A5F14" w:rsidRDefault="00481561" w:rsidP="008D0FC0">
            <w:pPr>
              <w:spacing w:after="0" w:line="240" w:lineRule="auto"/>
              <w:jc w:val="center"/>
              <w:rPr>
                <w:rFonts w:ascii="Times New Roman" w:eastAsia="Times New Roman" w:hAnsi="Times New Roman" w:cs="Times New Roman"/>
                <w:b/>
                <w:sz w:val="24"/>
                <w:szCs w:val="24"/>
                <w:lang w:eastAsia="ru-RU"/>
              </w:rPr>
            </w:pPr>
            <w:r w:rsidRPr="006A5F14">
              <w:rPr>
                <w:rFonts w:ascii="Times New Roman" w:eastAsia="Times New Roman" w:hAnsi="Times New Roman" w:cs="Times New Roman"/>
                <w:b/>
                <w:sz w:val="24"/>
                <w:szCs w:val="24"/>
                <w:lang w:eastAsia="ru-RU"/>
              </w:rPr>
              <w:t>ЛР 30</w:t>
            </w:r>
          </w:p>
          <w:p w:rsidR="00481561" w:rsidRPr="006A5F14" w:rsidRDefault="00481561" w:rsidP="008D0FC0">
            <w:pPr>
              <w:spacing w:after="0" w:line="240" w:lineRule="auto"/>
              <w:ind w:firstLine="33"/>
              <w:jc w:val="center"/>
              <w:rPr>
                <w:rFonts w:ascii="Times New Roman" w:eastAsia="Times New Roman" w:hAnsi="Times New Roman" w:cs="Times New Roman"/>
                <w:b/>
                <w:sz w:val="24"/>
                <w:szCs w:val="24"/>
              </w:rPr>
            </w:pPr>
          </w:p>
        </w:tc>
      </w:tr>
      <w:tr w:rsidR="00481561" w:rsidRPr="006A5F14" w:rsidTr="008D0FC0">
        <w:tblPrEx>
          <w:tblLook w:val="04A0" w:firstRow="1" w:lastRow="0" w:firstColumn="1" w:lastColumn="0" w:noHBand="0" w:noVBand="1"/>
        </w:tblPrEx>
        <w:tc>
          <w:tcPr>
            <w:tcW w:w="3924" w:type="pct"/>
            <w:gridSpan w:val="2"/>
          </w:tcPr>
          <w:p w:rsidR="00481561" w:rsidRPr="006A5F14" w:rsidRDefault="00481561" w:rsidP="008D0FC0">
            <w:pPr>
              <w:spacing w:after="0" w:line="240" w:lineRule="auto"/>
              <w:rPr>
                <w:rFonts w:ascii="Times New Roman" w:eastAsia="Times New Roman" w:hAnsi="Times New Roman" w:cs="Times New Roman"/>
                <w:sz w:val="24"/>
                <w:szCs w:val="24"/>
                <w:lang w:eastAsia="ru-RU"/>
              </w:rPr>
            </w:pPr>
            <w:r w:rsidRPr="006A5F14">
              <w:rPr>
                <w:rFonts w:ascii="Times New Roman" w:eastAsia="Times New Roman" w:hAnsi="Times New Roman" w:cs="Times New Roman"/>
                <w:sz w:val="24"/>
                <w:szCs w:val="24"/>
                <w:lang w:eastAsia="ru-RU"/>
              </w:rPr>
              <w:t>Готовый к выполнению профессиональной деятельности в нестандартной (внештатной) ситуации. Проявляющий упорство и настойчивость в достижении цели, прикладывающий максимум усилий для ее достижения, в том числе при столкновении с трудностями</w:t>
            </w:r>
          </w:p>
        </w:tc>
        <w:tc>
          <w:tcPr>
            <w:tcW w:w="1076" w:type="pct"/>
            <w:gridSpan w:val="2"/>
            <w:vAlign w:val="center"/>
          </w:tcPr>
          <w:p w:rsidR="00481561" w:rsidRPr="006A5F14" w:rsidRDefault="00481561" w:rsidP="008D0FC0">
            <w:pPr>
              <w:spacing w:after="0" w:line="240" w:lineRule="auto"/>
              <w:jc w:val="center"/>
              <w:rPr>
                <w:rFonts w:ascii="Times New Roman" w:eastAsia="Times New Roman" w:hAnsi="Times New Roman" w:cs="Times New Roman"/>
                <w:b/>
                <w:sz w:val="24"/>
                <w:szCs w:val="24"/>
                <w:lang w:eastAsia="ru-RU"/>
              </w:rPr>
            </w:pPr>
            <w:r w:rsidRPr="006A5F14">
              <w:rPr>
                <w:rFonts w:ascii="Times New Roman" w:eastAsia="Times New Roman" w:hAnsi="Times New Roman" w:cs="Times New Roman"/>
                <w:b/>
                <w:sz w:val="24"/>
                <w:szCs w:val="24"/>
                <w:lang w:eastAsia="ru-RU"/>
              </w:rPr>
              <w:t>ЛР 31</w:t>
            </w:r>
          </w:p>
          <w:p w:rsidR="00481561" w:rsidRPr="006A5F14" w:rsidRDefault="00481561" w:rsidP="008D0FC0">
            <w:pPr>
              <w:spacing w:after="0" w:line="240" w:lineRule="auto"/>
              <w:ind w:firstLine="33"/>
              <w:jc w:val="center"/>
              <w:rPr>
                <w:rFonts w:ascii="Times New Roman" w:eastAsia="Times New Roman" w:hAnsi="Times New Roman" w:cs="Times New Roman"/>
                <w:b/>
                <w:sz w:val="24"/>
                <w:szCs w:val="24"/>
              </w:rPr>
            </w:pPr>
          </w:p>
        </w:tc>
      </w:tr>
    </w:tbl>
    <w:p w:rsidR="00F23A17" w:rsidRDefault="00F23A17"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p>
    <w:p w:rsidR="00481561" w:rsidRDefault="00481561"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p>
    <w:p w:rsidR="000E3085" w:rsidRPr="005819CC" w:rsidRDefault="000E3085"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I.2.</w:t>
      </w:r>
      <w:r w:rsidR="00632AFD">
        <w:rPr>
          <w:rFonts w:ascii="Times New Roman" w:eastAsia="Arial Unicode MS" w:hAnsi="Times New Roman" w:cs="Times New Roman"/>
          <w:b/>
          <w:bCs/>
          <w:color w:val="000000"/>
          <w:sz w:val="24"/>
          <w:szCs w:val="24"/>
          <w:lang w:eastAsia="ru-RU" w:bidi="ru-RU"/>
        </w:rPr>
        <w:t>4</w:t>
      </w:r>
      <w:r w:rsidRPr="005819CC">
        <w:rPr>
          <w:rFonts w:ascii="Times New Roman" w:eastAsia="Arial Unicode MS" w:hAnsi="Times New Roman" w:cs="Times New Roman"/>
          <w:b/>
          <w:bCs/>
          <w:color w:val="000000"/>
          <w:sz w:val="24"/>
          <w:szCs w:val="24"/>
          <w:lang w:eastAsia="ru-RU" w:bidi="ru-RU"/>
        </w:rPr>
        <w:t>. Планируемые предметные результаты освоения ООП</w:t>
      </w:r>
      <w:bookmarkEnd w:id="11"/>
      <w:bookmarkEnd w:id="12"/>
      <w:bookmarkEnd w:id="13"/>
    </w:p>
    <w:p w:rsidR="00EC667C" w:rsidRPr="005819CC" w:rsidRDefault="00EC667C" w:rsidP="005819CC">
      <w:pPr>
        <w:spacing w:after="0" w:line="240" w:lineRule="auto"/>
        <w:contextualSpacing/>
        <w:jc w:val="both"/>
        <w:rPr>
          <w:rFonts w:ascii="Times New Roman" w:eastAsia="Arial Unicode MS" w:hAnsi="Times New Roman" w:cs="Times New Roman"/>
          <w:b/>
          <w:iCs/>
          <w:color w:val="000000"/>
          <w:sz w:val="24"/>
          <w:szCs w:val="24"/>
          <w:lang w:eastAsia="ru-RU" w:bidi="ru-RU"/>
        </w:rPr>
      </w:pPr>
      <w:bookmarkStart w:id="14" w:name="_Toc453968148"/>
      <w:r w:rsidRPr="005819CC">
        <w:rPr>
          <w:rFonts w:ascii="Times New Roman" w:eastAsia="Arial Unicode MS" w:hAnsi="Times New Roman" w:cs="Times New Roman"/>
          <w:b/>
          <w:iCs/>
          <w:color w:val="000000"/>
          <w:sz w:val="24"/>
          <w:szCs w:val="24"/>
          <w:lang w:eastAsia="ru-RU" w:bidi="ru-RU"/>
        </w:rPr>
        <w:t>Русский язык</w:t>
      </w:r>
      <w:bookmarkEnd w:id="14"/>
    </w:p>
    <w:p w:rsidR="00EC667C" w:rsidRPr="005819CC" w:rsidRDefault="00EC667C"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Выпускник на базовом уровне научится:</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использовать языковые средства адекватно цели общения и речевой ситуации;</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использовать знания о формах русского языка (литературный язык, просторечие, народные говоры, профессиональные разновидности, жаргон, арго) при создании текстов;</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создавать устные и письменные высказывания, монологические и диалогические тексты определенной функционально-смысловой принадлежности (описание, повествование, рассуждение) и определенных жанров (тезисы, конспекты, выступления, лекции, отчеты, сообщения, аннотации, рефераты, доклады, сочинения);</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выстраивать композицию текста, используя знания о его структурных элементах;</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подбирать и использовать языковые средства в зависимости от типа текста и выбранного профиля обучения;</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правильно использовать лексические и грамматические средства связи предложений при построении текста;</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создавать устные и письменные тексты разных жанров в соответствии с функционально-стилевой принадлежностью текста;</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сознательно использовать изобразительно-выразительные средства языка при создании текста в соответствии с выбранным профилем обучения;</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использовать при работе с текстом разные виды чтения (поисковое, просмотровое, ознакомительное, изучающее, реферативное) и аудирования (с полным пониманием текста, с пониманием основного содержания, с выборочным извлечением информации);</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анализировать текст с точки зрения наличия в нем явной и скрытой, основной и второстепенной информации, определять его тему, проблему и основную мысль;</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извлекать необходимую информацию из различных источников и переводить ее в текстовый формат;</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преобразовывать текст в другие виды передачи информации;</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выбирать тему, определять цель и подбирать материал для публичного выступления;</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соблюдать культуру публичной речи;</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соблюдать в речевой практике основные орфоэпические, лексические, грамматические, стилистические, орфографические и пунктуационные нормы русского литературного языка;</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оценивать собственную и чужую речь с позиции соответствия языковым нормам;</w:t>
      </w:r>
    </w:p>
    <w:p w:rsidR="00EC667C" w:rsidRPr="005819CC" w:rsidRDefault="00EC667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использовать основные нормативные словари и справочники для оценки устных и письменных высказываний с точки зрения соответствия языковым нормам.</w:t>
      </w:r>
    </w:p>
    <w:p w:rsidR="00EC667C" w:rsidRPr="005819CC" w:rsidRDefault="00EC667C"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Выпускник на базовом уровне получит возможность научиться:</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распознавать уровни и единицы языка в предъявленном тексте и видеть взаимосвязь между ними;</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анализировать при оценке собственной и чужой речи языковые средства, использованные в тексте, с точки зрения правильности, точности и уместности их употребления;</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комментировать авторские высказывания на различные темы (в том числе о богатстве и выразительности русского языка);</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отличать язык художественной литературы от других разновидностей современного русского языка;</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использовать синонимические ресурсы русского языка для более точного выражения мысли и усиления выразительности речи;</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иметь представление об историческом развитии русского языка и истории русского языкознания;</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выражать согласие или несогласие с мнением собеседника в соответствии с правилами ведения диалогической речи;</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дифференцировать главную и второстепенную информацию, известную и неизвестную информацию в прослушанном тексте;</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проводить самостоятельный поиск текстовой и нетекстовой информации, отбирать и анализировать полученную информацию;</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сохранять стилевое единство при создании текста заданного функционального стиля;</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владеть умениями информационно перерабатывать прочитанные и прослушанные тексты и представлять их в виде тезисов, конспектов, аннотаций, рефератов;</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создавать отзывы и рецензии на предложенный текст;</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соблюдать культуру чтения, говорения, аудирования и письма;</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соблюдать культуру научного и делового общения в устной и письменной форме, в том числе при обсуждении дискуссионных проблем;</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соблюдать нормы речевого поведения в разговорной речи, а также в учебно-научной и официально-деловой сферах общения;</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осуществлять речевой самоконтроль;</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совершенствовать орфографические и пунктуационные умения и навыки на основе знаний о нормах русского литературного языка;</w:t>
      </w:r>
    </w:p>
    <w:p w:rsidR="00EC667C" w:rsidRPr="005819CC" w:rsidRDefault="00EC667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использовать основные нормативные словари и справочники для расширения словарного запаса и спектра используемых языковых средств;</w:t>
      </w:r>
    </w:p>
    <w:p w:rsidR="00EC667C" w:rsidRPr="005819CC" w:rsidRDefault="00662A3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EC667C" w:rsidRPr="005819CC">
        <w:rPr>
          <w:rFonts w:ascii="Times New Roman" w:eastAsia="Arial Unicode MS" w:hAnsi="Times New Roman" w:cs="Times New Roman"/>
          <w:i/>
          <w:color w:val="000000"/>
          <w:sz w:val="24"/>
          <w:szCs w:val="24"/>
          <w:lang w:eastAsia="ru-RU" w:bidi="ru-RU"/>
        </w:rPr>
        <w:t>оценивать эстетическую сторону речевого высказывания при анализе текстов (в том числе художественной литературы).</w:t>
      </w:r>
    </w:p>
    <w:p w:rsidR="00E25E75" w:rsidRPr="005819CC" w:rsidRDefault="00E25E75"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E25E75" w:rsidRPr="005819CC" w:rsidRDefault="00E25E75"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Родной язык (русский)</w:t>
      </w:r>
    </w:p>
    <w:p w:rsidR="00E25E75" w:rsidRPr="005819CC" w:rsidRDefault="00E25E75"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hAnsi="Times New Roman" w:cs="Times New Roman"/>
          <w:sz w:val="24"/>
          <w:szCs w:val="24"/>
        </w:rPr>
        <w:t xml:space="preserve">Изучение предмета </w:t>
      </w:r>
      <w:r w:rsidRPr="005819CC">
        <w:rPr>
          <w:rFonts w:ascii="Times New Roman" w:eastAsia="Arial Unicode MS" w:hAnsi="Times New Roman" w:cs="Times New Roman"/>
          <w:color w:val="000000"/>
          <w:sz w:val="24"/>
          <w:szCs w:val="24"/>
          <w:lang w:eastAsia="ru-RU" w:bidi="ru-RU"/>
        </w:rPr>
        <w:t xml:space="preserve">Родной язык (русский) </w:t>
      </w:r>
      <w:r w:rsidRPr="005819CC">
        <w:rPr>
          <w:rFonts w:ascii="Times New Roman" w:hAnsi="Times New Roman" w:cs="Times New Roman"/>
          <w:sz w:val="24"/>
          <w:szCs w:val="24"/>
        </w:rPr>
        <w:t>обеспечивает:</w:t>
      </w:r>
    </w:p>
    <w:p w:rsidR="00E25E75" w:rsidRPr="005819CC" w:rsidRDefault="00E25E75" w:rsidP="005819CC">
      <w:pPr>
        <w:pStyle w:val="s1"/>
        <w:shd w:val="clear" w:color="auto" w:fill="FFFFFF"/>
        <w:spacing w:before="0" w:beforeAutospacing="0" w:after="300" w:afterAutospacing="0"/>
        <w:contextualSpacing/>
      </w:pPr>
      <w:r w:rsidRPr="005819CC">
        <w:lastRenderedPageBreak/>
        <w:t>- сформированность представлений о роли родного языка в жизни человека, общества, государства, способности свободно общаться на родном языке в различных формах и на разные темы;</w:t>
      </w:r>
    </w:p>
    <w:p w:rsidR="00E25E75" w:rsidRPr="005819CC" w:rsidRDefault="00E25E75" w:rsidP="005819CC">
      <w:pPr>
        <w:pStyle w:val="s1"/>
        <w:shd w:val="clear" w:color="auto" w:fill="FFFFFF"/>
        <w:spacing w:before="0" w:beforeAutospacing="0" w:after="300" w:afterAutospacing="0"/>
        <w:contextualSpacing/>
      </w:pPr>
      <w:r w:rsidRPr="005819CC">
        <w:t>- включение в культурно-языковое поле родной литературы и культуры, воспитание ценностного отношения к родному языку как носителю культуры своего народа;</w:t>
      </w:r>
    </w:p>
    <w:p w:rsidR="00E25E75" w:rsidRPr="005819CC" w:rsidRDefault="00E25E75" w:rsidP="005819CC">
      <w:pPr>
        <w:pStyle w:val="s1"/>
        <w:shd w:val="clear" w:color="auto" w:fill="FFFFFF"/>
        <w:spacing w:before="0" w:beforeAutospacing="0" w:after="300" w:afterAutospacing="0"/>
        <w:contextualSpacing/>
      </w:pPr>
      <w:r w:rsidRPr="005819CC">
        <w:t>- сформированность осознания тесной связи между языковым, литературным, интеллектуальным, духовно-нравственным развитием личности и ее социальным ростом;</w:t>
      </w:r>
    </w:p>
    <w:p w:rsidR="00E25E75" w:rsidRPr="005819CC" w:rsidRDefault="00E25E75" w:rsidP="005819CC">
      <w:pPr>
        <w:pStyle w:val="s1"/>
        <w:shd w:val="clear" w:color="auto" w:fill="FFFFFF"/>
        <w:spacing w:before="0" w:beforeAutospacing="0" w:after="300" w:afterAutospacing="0"/>
        <w:contextualSpacing/>
      </w:pPr>
      <w:r w:rsidRPr="005819CC">
        <w:t xml:space="preserve">- сформированность устойчивого интереса к чтению на родном языке как средству познания культуры своего народа и других культур, уважительного отношения к ним; приобщение к литературному наследию и через него - к сокровищам отечественной и мировой культуры; </w:t>
      </w:r>
    </w:p>
    <w:p w:rsidR="00E25E75" w:rsidRPr="005819CC" w:rsidRDefault="00E25E75" w:rsidP="005819CC">
      <w:pPr>
        <w:pStyle w:val="s1"/>
        <w:shd w:val="clear" w:color="auto" w:fill="FFFFFF"/>
        <w:spacing w:before="0" w:beforeAutospacing="0" w:after="300" w:afterAutospacing="0"/>
        <w:contextualSpacing/>
      </w:pPr>
      <w:r w:rsidRPr="005819CC">
        <w:t>- сформированность чувства причастности к свершениям, традициям своего народа и осознание исторической преемственности поколений;</w:t>
      </w:r>
    </w:p>
    <w:p w:rsidR="00E25E75" w:rsidRPr="005819CC" w:rsidRDefault="00E25E75" w:rsidP="005819CC">
      <w:pPr>
        <w:pStyle w:val="s1"/>
        <w:shd w:val="clear" w:color="auto" w:fill="FFFFFF"/>
        <w:spacing w:before="0" w:beforeAutospacing="0" w:after="300" w:afterAutospacing="0"/>
        <w:contextualSpacing/>
      </w:pPr>
      <w:r w:rsidRPr="005819CC">
        <w:t>- свободное использование словарного запаса, развитие культуры владения родным литературным языком во всей полноте его функциональных возможностей в соответствии с нормами устной и письменной речи, правилами речевого этикета;</w:t>
      </w:r>
    </w:p>
    <w:p w:rsidR="00E25E75" w:rsidRPr="005819CC" w:rsidRDefault="00E25E75" w:rsidP="005819CC">
      <w:pPr>
        <w:pStyle w:val="s1"/>
        <w:shd w:val="clear" w:color="auto" w:fill="FFFFFF"/>
        <w:spacing w:before="0" w:beforeAutospacing="0" w:after="300" w:afterAutospacing="0"/>
        <w:contextualSpacing/>
      </w:pPr>
      <w:r w:rsidRPr="005819CC">
        <w:t>- сформированность знаний о родном языке как системе и как развивающемся явлении, о его уровнях и единицах, о закономерностях его функционирования, освоение базовых понятий лингвистики, аналитических умений в отношении языковых единиц и текстов разных функционально-смысловых типов и жанров.</w:t>
      </w:r>
    </w:p>
    <w:p w:rsidR="00AE3970" w:rsidRPr="005819CC" w:rsidRDefault="00AE3970" w:rsidP="005819CC">
      <w:pPr>
        <w:spacing w:after="0" w:line="240" w:lineRule="auto"/>
        <w:contextualSpacing/>
        <w:jc w:val="both"/>
        <w:rPr>
          <w:rFonts w:ascii="Times New Roman" w:eastAsia="Arial Unicode MS" w:hAnsi="Times New Roman" w:cs="Times New Roman"/>
          <w:b/>
          <w:iCs/>
          <w:color w:val="000000"/>
          <w:sz w:val="24"/>
          <w:szCs w:val="24"/>
          <w:lang w:eastAsia="ru-RU" w:bidi="ru-RU"/>
        </w:rPr>
      </w:pPr>
      <w:r w:rsidRPr="005819CC">
        <w:rPr>
          <w:rFonts w:ascii="Times New Roman" w:eastAsia="Arial Unicode MS" w:hAnsi="Times New Roman" w:cs="Times New Roman"/>
          <w:b/>
          <w:iCs/>
          <w:color w:val="000000"/>
          <w:sz w:val="24"/>
          <w:szCs w:val="24"/>
          <w:lang w:eastAsia="ru-RU" w:bidi="ru-RU"/>
        </w:rPr>
        <w:t>Литература</w:t>
      </w:r>
    </w:p>
    <w:p w:rsidR="00AE3970" w:rsidRPr="005819CC" w:rsidRDefault="00AE3970"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 результате изучения учебного предмета «Литература» на уровне среднего общего образования:</w:t>
      </w:r>
    </w:p>
    <w:p w:rsidR="00AE3970" w:rsidRPr="005819CC" w:rsidRDefault="00AE3970"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Выпускник на базовом уровне научится:</w:t>
      </w:r>
    </w:p>
    <w:p w:rsidR="00AE3970" w:rsidRPr="005819CC" w:rsidRDefault="005951E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AE3970" w:rsidRPr="005819CC">
        <w:rPr>
          <w:rFonts w:ascii="Times New Roman" w:eastAsia="Arial Unicode MS" w:hAnsi="Times New Roman" w:cs="Times New Roman"/>
          <w:color w:val="000000"/>
          <w:sz w:val="24"/>
          <w:szCs w:val="24"/>
          <w:lang w:eastAsia="ru-RU" w:bidi="ru-RU"/>
        </w:rPr>
        <w:t>демонстрировать знание произведений русской, родной и мировой литературы, приводя примеры двух или более текстов, затрагивающих общие темы или проблемы;</w:t>
      </w:r>
    </w:p>
    <w:p w:rsidR="00AE3970" w:rsidRPr="005819CC" w:rsidRDefault="004738B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AE3970" w:rsidRPr="005819CC">
        <w:rPr>
          <w:rFonts w:ascii="Times New Roman" w:eastAsia="Arial Unicode MS" w:hAnsi="Times New Roman" w:cs="Times New Roman"/>
          <w:color w:val="000000"/>
          <w:sz w:val="24"/>
          <w:szCs w:val="24"/>
          <w:lang w:eastAsia="ru-RU" w:bidi="ru-RU"/>
        </w:rPr>
        <w:t>в устной и письменной форме обобщать и анализировать свой читательский опыт, а именно:</w:t>
      </w:r>
    </w:p>
    <w:p w:rsidR="00AE3970" w:rsidRPr="005819CC" w:rsidRDefault="004738B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AE3970" w:rsidRPr="005819CC">
        <w:rPr>
          <w:rFonts w:ascii="Times New Roman" w:eastAsia="Arial Unicode MS" w:hAnsi="Times New Roman" w:cs="Times New Roman"/>
          <w:color w:val="000000"/>
          <w:sz w:val="24"/>
          <w:szCs w:val="24"/>
          <w:lang w:eastAsia="ru-RU" w:bidi="ru-RU"/>
        </w:rPr>
        <w:t xml:space="preserve"> обосновывать выбор художественного произведения для анализа, приводя в качестве аргумента как тему (темы) произведения, так и его проблематику (содержащиеся в нем смыслы и подтексты);</w:t>
      </w:r>
    </w:p>
    <w:p w:rsidR="00AE3970" w:rsidRPr="005819CC" w:rsidRDefault="004738B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AE3970" w:rsidRPr="005819CC">
        <w:rPr>
          <w:rFonts w:ascii="Times New Roman" w:eastAsia="Arial Unicode MS" w:hAnsi="Times New Roman" w:cs="Times New Roman"/>
          <w:color w:val="000000"/>
          <w:sz w:val="24"/>
          <w:szCs w:val="24"/>
          <w:lang w:eastAsia="ru-RU" w:bidi="ru-RU"/>
        </w:rPr>
        <w:t>использовать для раскрытия тезисов своего высказывания указание на фрагменты произведения, носящие проблемный характер и требующие анализа;</w:t>
      </w:r>
    </w:p>
    <w:p w:rsidR="00AE3970" w:rsidRPr="005819CC" w:rsidRDefault="004738B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AE3970" w:rsidRPr="005819CC">
        <w:rPr>
          <w:rFonts w:ascii="Times New Roman" w:eastAsia="Arial Unicode MS" w:hAnsi="Times New Roman" w:cs="Times New Roman"/>
          <w:color w:val="000000"/>
          <w:sz w:val="24"/>
          <w:szCs w:val="24"/>
          <w:lang w:eastAsia="ru-RU" w:bidi="ru-RU"/>
        </w:rPr>
        <w:t xml:space="preserve"> давать объективное изложение текста: характеризуя произведение, выделять две (или более) основные темы или идеи произведения, показывать их развитие в ходе сюжета, их взаимодействие и взаимовлияние, в итоге раскрывая сложность художественного мира произведения;</w:t>
      </w:r>
    </w:p>
    <w:p w:rsidR="00AE3970" w:rsidRPr="005819CC" w:rsidRDefault="004738B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AE3970" w:rsidRPr="005819CC">
        <w:rPr>
          <w:rFonts w:ascii="Times New Roman" w:eastAsia="Arial Unicode MS" w:hAnsi="Times New Roman" w:cs="Times New Roman"/>
          <w:color w:val="000000"/>
          <w:sz w:val="24"/>
          <w:szCs w:val="24"/>
          <w:lang w:eastAsia="ru-RU" w:bidi="ru-RU"/>
        </w:rPr>
        <w:t xml:space="preserve"> анализировать жанрово-родовой выбор автора, раскрывать особенности развития и связей элементов художественного мира произведения: места и времени действия, способы изображения действия и его развития, способы введения персонажей и средства раскрытия и/или развития их характеров;</w:t>
      </w:r>
    </w:p>
    <w:p w:rsidR="00AE3970" w:rsidRPr="005819CC" w:rsidRDefault="004738B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AE3970" w:rsidRPr="005819CC">
        <w:rPr>
          <w:rFonts w:ascii="Times New Roman" w:eastAsia="Arial Unicode MS" w:hAnsi="Times New Roman" w:cs="Times New Roman"/>
          <w:color w:val="000000"/>
          <w:sz w:val="24"/>
          <w:szCs w:val="24"/>
          <w:lang w:eastAsia="ru-RU" w:bidi="ru-RU"/>
        </w:rPr>
        <w:t xml:space="preserve"> определять контекстуальное значение слов и фраз, используемых в художественном произведении (включая переносные и коннотативные значения), оценивать их художественную выразительность с точки зрения новизны, эмоциональной и смысловой наполненности, эстетической значимости;</w:t>
      </w:r>
    </w:p>
    <w:p w:rsidR="00AE3970" w:rsidRPr="005819CC" w:rsidRDefault="004738B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AE3970" w:rsidRPr="005819CC">
        <w:rPr>
          <w:rFonts w:ascii="Times New Roman" w:eastAsia="Arial Unicode MS" w:hAnsi="Times New Roman" w:cs="Times New Roman"/>
          <w:color w:val="000000"/>
          <w:sz w:val="24"/>
          <w:szCs w:val="24"/>
          <w:lang w:eastAsia="ru-RU" w:bidi="ru-RU"/>
        </w:rPr>
        <w:t xml:space="preserve"> анализировать авторский выбор определенных композиционных решений в произведении, раскрывая, как взаиморасположение и взаимосвязь определенных частей текста способствует формированию его общей структуры и обусловливает эстетическое воздействие на читателя (например, выбор определенного зачина и концовки произведения, выбор между счастливой или трагической развязкой, открытым или закрытым финалом);</w:t>
      </w:r>
    </w:p>
    <w:p w:rsidR="00AE3970" w:rsidRPr="005819CC" w:rsidRDefault="004738B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AE3970" w:rsidRPr="005819CC">
        <w:rPr>
          <w:rFonts w:ascii="Times New Roman" w:eastAsia="Arial Unicode MS" w:hAnsi="Times New Roman" w:cs="Times New Roman"/>
          <w:color w:val="000000"/>
          <w:sz w:val="24"/>
          <w:szCs w:val="24"/>
          <w:lang w:eastAsia="ru-RU" w:bidi="ru-RU"/>
        </w:rPr>
        <w:t xml:space="preserve"> анализировать случаи, когда для осмысления точки зрения автора и/или героев требуется отличать то, что прямо заявлено в тексте, от того, что в нем подразумевается (например, ирония, сатира, сарказм, аллегория, гипербола и т.п.);</w:t>
      </w:r>
    </w:p>
    <w:p w:rsidR="00AE3970" w:rsidRPr="005819CC" w:rsidRDefault="004738B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 </w:t>
      </w:r>
      <w:r w:rsidR="00AE3970" w:rsidRPr="005819CC">
        <w:rPr>
          <w:rFonts w:ascii="Times New Roman" w:eastAsia="Arial Unicode MS" w:hAnsi="Times New Roman" w:cs="Times New Roman"/>
          <w:color w:val="000000"/>
          <w:sz w:val="24"/>
          <w:szCs w:val="24"/>
          <w:lang w:eastAsia="ru-RU" w:bidi="ru-RU"/>
        </w:rPr>
        <w:t>осуществлять следующую продуктивную деятельность:</w:t>
      </w:r>
    </w:p>
    <w:p w:rsidR="00AE3970" w:rsidRPr="005819CC" w:rsidRDefault="004738B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AE3970" w:rsidRPr="005819CC">
        <w:rPr>
          <w:rFonts w:ascii="Times New Roman" w:eastAsia="Arial Unicode MS" w:hAnsi="Times New Roman" w:cs="Times New Roman"/>
          <w:color w:val="000000"/>
          <w:sz w:val="24"/>
          <w:szCs w:val="24"/>
          <w:lang w:eastAsia="ru-RU" w:bidi="ru-RU"/>
        </w:rPr>
        <w:t xml:space="preserve"> давать развернутые ответы на вопросы об изучаемом на уроке произведении или создавать небольшие рецензии на самостоятельно прочитанные произведения, демонстрируя целостное восприятие художественного мира произведения, понимание принадлежности произведения к литературному направлению (течению) и культурно-исторической эпохе (периоду);</w:t>
      </w:r>
    </w:p>
    <w:p w:rsidR="00AE3970" w:rsidRPr="005819CC" w:rsidRDefault="008670A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AE3970" w:rsidRPr="005819CC">
        <w:rPr>
          <w:rFonts w:ascii="Times New Roman" w:eastAsia="Arial Unicode MS" w:hAnsi="Times New Roman" w:cs="Times New Roman"/>
          <w:color w:val="000000"/>
          <w:sz w:val="24"/>
          <w:szCs w:val="24"/>
          <w:lang w:eastAsia="ru-RU" w:bidi="ru-RU"/>
        </w:rPr>
        <w:t xml:space="preserve"> выполнять проектные работы в сфере литературы и искусства, предлагать свои собственные обоснованные интерпретации литературных произведений.</w:t>
      </w:r>
    </w:p>
    <w:p w:rsidR="00AE3970" w:rsidRPr="005819CC" w:rsidRDefault="00AE3970"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Выпускник на базовом уровне получит возможность научиться:</w:t>
      </w:r>
    </w:p>
    <w:p w:rsidR="00AE3970" w:rsidRPr="005819CC" w:rsidRDefault="008670A6"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AE3970" w:rsidRPr="005819CC">
        <w:rPr>
          <w:rFonts w:ascii="Times New Roman" w:eastAsia="Arial Unicode MS" w:hAnsi="Times New Roman" w:cs="Times New Roman"/>
          <w:i/>
          <w:color w:val="000000"/>
          <w:sz w:val="24"/>
          <w:szCs w:val="24"/>
          <w:lang w:eastAsia="ru-RU" w:bidi="ru-RU"/>
        </w:rPr>
        <w:t>давать историко-культурный комментарий к тексту произведения (в том числе и с использованием ресурсов музея, специализированной библиотеки, исторических документов и т. п.);</w:t>
      </w:r>
    </w:p>
    <w:p w:rsidR="00AE3970" w:rsidRPr="005819CC" w:rsidRDefault="008670A6"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AE3970" w:rsidRPr="005819CC">
        <w:rPr>
          <w:rFonts w:ascii="Times New Roman" w:eastAsia="Arial Unicode MS" w:hAnsi="Times New Roman" w:cs="Times New Roman"/>
          <w:i/>
          <w:color w:val="000000"/>
          <w:sz w:val="24"/>
          <w:szCs w:val="24"/>
          <w:lang w:eastAsia="ru-RU" w:bidi="ru-RU"/>
        </w:rPr>
        <w:t>анализировать художественное произведение в сочетании воплощения в нем объективных законов литературного развития и субъективных черт авторской индивидуальности;</w:t>
      </w:r>
    </w:p>
    <w:p w:rsidR="00AE3970" w:rsidRPr="005819CC" w:rsidRDefault="008670A6"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AE3970" w:rsidRPr="005819CC">
        <w:rPr>
          <w:rFonts w:ascii="Times New Roman" w:eastAsia="Arial Unicode MS" w:hAnsi="Times New Roman" w:cs="Times New Roman"/>
          <w:i/>
          <w:color w:val="000000"/>
          <w:sz w:val="24"/>
          <w:szCs w:val="24"/>
          <w:lang w:eastAsia="ru-RU" w:bidi="ru-RU"/>
        </w:rPr>
        <w:t>анализировать художественное произведение во взаимосвязи литературы с другими областями гуманитарного знания (философией, историей, психологией и др.);</w:t>
      </w:r>
    </w:p>
    <w:p w:rsidR="00AE3970" w:rsidRPr="005819CC" w:rsidRDefault="008670A6"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AE3970" w:rsidRPr="005819CC">
        <w:rPr>
          <w:rFonts w:ascii="Times New Roman" w:eastAsia="Arial Unicode MS" w:hAnsi="Times New Roman" w:cs="Times New Roman"/>
          <w:i/>
          <w:color w:val="000000"/>
          <w:sz w:val="24"/>
          <w:szCs w:val="24"/>
          <w:lang w:eastAsia="ru-RU" w:bidi="ru-RU"/>
        </w:rPr>
        <w:t>анализировать одну из интерпретаций эпического, драматического или лирического произведения (например, кинофильм или театральную постановку; запись художественного чтения; серию иллюстраций к произведению), оценивая, как интерпретируется исходный текст.</w:t>
      </w:r>
    </w:p>
    <w:p w:rsidR="00AE3970" w:rsidRPr="005819CC" w:rsidRDefault="00AE3970"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Выпускник на базовом уровне получит возможность узнать:</w:t>
      </w:r>
    </w:p>
    <w:p w:rsidR="00AE3970"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AE3970" w:rsidRPr="005819CC">
        <w:rPr>
          <w:rFonts w:ascii="Times New Roman" w:eastAsia="Arial Unicode MS" w:hAnsi="Times New Roman" w:cs="Times New Roman"/>
          <w:i/>
          <w:color w:val="000000"/>
          <w:sz w:val="24"/>
          <w:szCs w:val="24"/>
          <w:lang w:eastAsia="ru-RU" w:bidi="ru-RU"/>
        </w:rPr>
        <w:t>о месте и значении русской литературы в мировой литературе;</w:t>
      </w:r>
    </w:p>
    <w:p w:rsidR="00AE3970"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AE3970" w:rsidRPr="005819CC">
        <w:rPr>
          <w:rFonts w:ascii="Times New Roman" w:eastAsia="Arial Unicode MS" w:hAnsi="Times New Roman" w:cs="Times New Roman"/>
          <w:i/>
          <w:color w:val="000000"/>
          <w:sz w:val="24"/>
          <w:szCs w:val="24"/>
          <w:lang w:eastAsia="ru-RU" w:bidi="ru-RU"/>
        </w:rPr>
        <w:t>о произведениях новейшей отечественной и мировой литературы;</w:t>
      </w:r>
    </w:p>
    <w:p w:rsidR="00AE3970"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AE3970" w:rsidRPr="005819CC">
        <w:rPr>
          <w:rFonts w:ascii="Times New Roman" w:eastAsia="Arial Unicode MS" w:hAnsi="Times New Roman" w:cs="Times New Roman"/>
          <w:i/>
          <w:color w:val="000000"/>
          <w:sz w:val="24"/>
          <w:szCs w:val="24"/>
          <w:lang w:eastAsia="ru-RU" w:bidi="ru-RU"/>
        </w:rPr>
        <w:t>о важнейших литературных ресурсах, в том числе в сети Интернет;</w:t>
      </w:r>
    </w:p>
    <w:p w:rsidR="00AE3970"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AE3970" w:rsidRPr="005819CC">
        <w:rPr>
          <w:rFonts w:ascii="Times New Roman" w:eastAsia="Arial Unicode MS" w:hAnsi="Times New Roman" w:cs="Times New Roman"/>
          <w:i/>
          <w:color w:val="000000"/>
          <w:sz w:val="24"/>
          <w:szCs w:val="24"/>
          <w:lang w:eastAsia="ru-RU" w:bidi="ru-RU"/>
        </w:rPr>
        <w:t>об историко-культурном подходе в литературоведении;</w:t>
      </w:r>
    </w:p>
    <w:p w:rsidR="00AE3970"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AE3970" w:rsidRPr="005819CC">
        <w:rPr>
          <w:rFonts w:ascii="Times New Roman" w:eastAsia="Arial Unicode MS" w:hAnsi="Times New Roman" w:cs="Times New Roman"/>
          <w:i/>
          <w:color w:val="000000"/>
          <w:sz w:val="24"/>
          <w:szCs w:val="24"/>
          <w:lang w:eastAsia="ru-RU" w:bidi="ru-RU"/>
        </w:rPr>
        <w:t>об историко-литературном процессе XIX и XX веков;</w:t>
      </w:r>
    </w:p>
    <w:p w:rsidR="00AE3970"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AE3970" w:rsidRPr="005819CC">
        <w:rPr>
          <w:rFonts w:ascii="Times New Roman" w:eastAsia="Arial Unicode MS" w:hAnsi="Times New Roman" w:cs="Times New Roman"/>
          <w:i/>
          <w:color w:val="000000"/>
          <w:sz w:val="24"/>
          <w:szCs w:val="24"/>
          <w:lang w:eastAsia="ru-RU" w:bidi="ru-RU"/>
        </w:rPr>
        <w:t xml:space="preserve">о наиболее ярких или характерных чертах литературных направлений или течений; </w:t>
      </w:r>
    </w:p>
    <w:p w:rsidR="00AE3970"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AE3970" w:rsidRPr="005819CC">
        <w:rPr>
          <w:rFonts w:ascii="Times New Roman" w:eastAsia="Arial Unicode MS" w:hAnsi="Times New Roman" w:cs="Times New Roman"/>
          <w:i/>
          <w:color w:val="000000"/>
          <w:sz w:val="24"/>
          <w:szCs w:val="24"/>
          <w:lang w:eastAsia="ru-RU" w:bidi="ru-RU"/>
        </w:rPr>
        <w:t>имена ведущих писателей, значимые факты их творческой биографии, названия ключевых произведений, имена героев, ставших «вечными образами» или именами нарицательными в общемировой и отечественной культуре;</w:t>
      </w:r>
    </w:p>
    <w:p w:rsidR="003120EF"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AE3970" w:rsidRPr="005819CC">
        <w:rPr>
          <w:rFonts w:ascii="Times New Roman" w:eastAsia="Arial Unicode MS" w:hAnsi="Times New Roman" w:cs="Times New Roman"/>
          <w:i/>
          <w:color w:val="000000"/>
          <w:sz w:val="24"/>
          <w:szCs w:val="24"/>
          <w:lang w:eastAsia="ru-RU" w:bidi="ru-RU"/>
        </w:rPr>
        <w:t>о соотношении и взаимосвязях литературы с историческим периодом, эпохой.</w:t>
      </w:r>
    </w:p>
    <w:p w:rsidR="00E25E75" w:rsidRPr="005819CC" w:rsidRDefault="00E25E75"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p>
    <w:p w:rsidR="00853523" w:rsidRPr="005819CC" w:rsidRDefault="00853523" w:rsidP="005819CC">
      <w:pPr>
        <w:spacing w:after="0" w:line="240" w:lineRule="auto"/>
        <w:contextualSpacing/>
        <w:jc w:val="both"/>
        <w:rPr>
          <w:rFonts w:ascii="Times New Roman" w:eastAsia="Arial Unicode MS" w:hAnsi="Times New Roman" w:cs="Times New Roman"/>
          <w:b/>
          <w:iCs/>
          <w:color w:val="000000"/>
          <w:sz w:val="24"/>
          <w:szCs w:val="24"/>
          <w:lang w:eastAsia="ru-RU" w:bidi="ru-RU"/>
        </w:rPr>
      </w:pPr>
      <w:bookmarkStart w:id="15" w:name="_Toc434850657"/>
      <w:bookmarkStart w:id="16" w:name="_Toc435412678"/>
      <w:bookmarkStart w:id="17" w:name="_Toc453968150"/>
      <w:r w:rsidRPr="005819CC">
        <w:rPr>
          <w:rFonts w:ascii="Times New Roman" w:eastAsia="Arial Unicode MS" w:hAnsi="Times New Roman" w:cs="Times New Roman"/>
          <w:b/>
          <w:iCs/>
          <w:color w:val="000000"/>
          <w:sz w:val="24"/>
          <w:szCs w:val="24"/>
          <w:lang w:eastAsia="ru-RU" w:bidi="ru-RU"/>
        </w:rPr>
        <w:t>Иностранный язык</w:t>
      </w:r>
      <w:bookmarkEnd w:id="15"/>
      <w:bookmarkEnd w:id="16"/>
      <w:bookmarkEnd w:id="17"/>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 результате изучения учебного предмета «Иностранный язык» (английский) на уровне среднего общего образования:</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Выпускник на базовом уровне научится:</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Коммуникативные умения</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Говорение, диалогическая речь</w:t>
      </w:r>
      <w:r w:rsidR="003B1E0C" w:rsidRPr="005819CC">
        <w:rPr>
          <w:rFonts w:ascii="Times New Roman" w:eastAsia="Arial Unicode MS" w:hAnsi="Times New Roman" w:cs="Times New Roman"/>
          <w:b/>
          <w:color w:val="000000"/>
          <w:sz w:val="24"/>
          <w:szCs w:val="24"/>
          <w:lang w:eastAsia="ru-RU" w:bidi="ru-RU"/>
        </w:rPr>
        <w:t>:</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eastAsia="ru-RU" w:bidi="ru-RU"/>
        </w:rPr>
        <w:t>ести диалог/полилог в ситуациях неофициального общения в рамках изученной тематики;</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при помощи разнообразных языковых средств без подготовки инициировать, поддерживать и заканчивать беседу на темы, включенные в раздел «Предметное содержание речи»;</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выражать и аргументировать личную точку зрения;</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запрашивать информацию и обмениваться информацией в пределах изученной тематики;</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обращаться за разъяснениями, уточняя интересующую информацию.</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b/>
          <w:color w:val="000000"/>
          <w:sz w:val="24"/>
          <w:szCs w:val="24"/>
          <w:lang w:eastAsia="ru-RU" w:bidi="ru-RU"/>
        </w:rPr>
        <w:t>Говорение, монологическая речь</w:t>
      </w:r>
      <w:r w:rsidR="003B1E0C" w:rsidRPr="005819CC">
        <w:rPr>
          <w:rFonts w:ascii="Times New Roman" w:eastAsia="Arial Unicode MS" w:hAnsi="Times New Roman" w:cs="Times New Roman"/>
          <w:b/>
          <w:color w:val="000000"/>
          <w:sz w:val="24"/>
          <w:szCs w:val="24"/>
          <w:lang w:eastAsia="ru-RU" w:bidi="ru-RU"/>
        </w:rPr>
        <w:t>:</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-ф</w:t>
      </w:r>
      <w:r w:rsidR="00853523" w:rsidRPr="005819CC">
        <w:rPr>
          <w:rFonts w:ascii="Times New Roman" w:eastAsia="Arial Unicode MS" w:hAnsi="Times New Roman" w:cs="Times New Roman"/>
          <w:color w:val="000000"/>
          <w:sz w:val="24"/>
          <w:szCs w:val="24"/>
          <w:lang w:eastAsia="ru-RU" w:bidi="ru-RU"/>
        </w:rPr>
        <w:t>ормулировать несложные связные высказывания с использованием основных коммуникативных типов речи (описание, повествование, рассуждение, характеристика) в рамках тем, включенных в раздел «Предметное содержание речи»;</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передавать основное содержание прочитанного/</w:t>
      </w:r>
      <w:r w:rsidR="00853523" w:rsidRPr="005819CC">
        <w:rPr>
          <w:rFonts w:ascii="Times New Roman" w:eastAsia="Arial Unicode MS" w:hAnsi="Times New Roman" w:cs="Times New Roman"/>
          <w:color w:val="000000"/>
          <w:sz w:val="24"/>
          <w:szCs w:val="24"/>
          <w:lang w:eastAsia="ru-RU" w:bidi="ru-RU"/>
        </w:rPr>
        <w:br/>
        <w:t>увиденного/услышанного;</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давать краткие описания и/или комментарии</w:t>
      </w:r>
      <w:r w:rsidR="00853523" w:rsidRPr="005819CC" w:rsidDel="001D10A3">
        <w:rPr>
          <w:rFonts w:ascii="Times New Roman" w:eastAsia="Arial Unicode MS" w:hAnsi="Times New Roman" w:cs="Times New Roman"/>
          <w:color w:val="000000"/>
          <w:sz w:val="24"/>
          <w:szCs w:val="24"/>
          <w:lang w:eastAsia="ru-RU" w:bidi="ru-RU"/>
        </w:rPr>
        <w:t xml:space="preserve"> </w:t>
      </w:r>
      <w:r w:rsidR="00853523" w:rsidRPr="005819CC">
        <w:rPr>
          <w:rFonts w:ascii="Times New Roman" w:eastAsia="Arial Unicode MS" w:hAnsi="Times New Roman" w:cs="Times New Roman"/>
          <w:color w:val="000000"/>
          <w:sz w:val="24"/>
          <w:szCs w:val="24"/>
          <w:lang w:eastAsia="ru-RU" w:bidi="ru-RU"/>
        </w:rPr>
        <w:t>с опорой на нелинейный текст (таблицы, графики);</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w:t>
      </w:r>
      <w:r w:rsidR="00853523" w:rsidRPr="005819CC">
        <w:rPr>
          <w:rFonts w:ascii="Times New Roman" w:eastAsia="Arial Unicode MS" w:hAnsi="Times New Roman" w:cs="Times New Roman"/>
          <w:color w:val="000000"/>
          <w:sz w:val="24"/>
          <w:szCs w:val="24"/>
          <w:lang w:eastAsia="ru-RU" w:bidi="ru-RU"/>
        </w:rPr>
        <w:t>строить высказывание на основе изображения с опорой или без опоры на ключевые слова/план/вопросы.</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b/>
          <w:color w:val="000000"/>
          <w:sz w:val="24"/>
          <w:szCs w:val="24"/>
          <w:lang w:eastAsia="ru-RU" w:bidi="ru-RU"/>
        </w:rPr>
        <w:t>Аудирование</w:t>
      </w:r>
      <w:r w:rsidR="003B1E0C" w:rsidRPr="005819CC">
        <w:rPr>
          <w:rFonts w:ascii="Times New Roman" w:eastAsia="Arial Unicode MS" w:hAnsi="Times New Roman" w:cs="Times New Roman"/>
          <w:b/>
          <w:color w:val="000000"/>
          <w:sz w:val="24"/>
          <w:szCs w:val="24"/>
          <w:lang w:eastAsia="ru-RU" w:bidi="ru-RU"/>
        </w:rPr>
        <w:t>:</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w:t>
      </w:r>
      <w:r w:rsidR="00853523" w:rsidRPr="005819CC">
        <w:rPr>
          <w:rFonts w:ascii="Times New Roman" w:eastAsia="Arial Unicode MS" w:hAnsi="Times New Roman" w:cs="Times New Roman"/>
          <w:color w:val="000000"/>
          <w:sz w:val="24"/>
          <w:szCs w:val="24"/>
          <w:lang w:eastAsia="ru-RU" w:bidi="ru-RU"/>
        </w:rPr>
        <w:t>онимать основное содержание несложных аутентичных аудиотекстов различных стилей и жанров монологического и диалогического характера в рамках изученной тематики с четким нормативным произношением;</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выборочное понимание запрашиваемой информации из несложных аутентичных аудиотекстов различных жанров монологического и диалогического характера в рамках изученной тематики, характеризующихся четким нормативным произношением.</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Чтение</w:t>
      </w:r>
      <w:r w:rsidR="003B1E0C" w:rsidRPr="005819CC">
        <w:rPr>
          <w:rFonts w:ascii="Times New Roman" w:eastAsia="Arial Unicode MS" w:hAnsi="Times New Roman" w:cs="Times New Roman"/>
          <w:b/>
          <w:color w:val="000000"/>
          <w:sz w:val="24"/>
          <w:szCs w:val="24"/>
          <w:lang w:eastAsia="ru-RU" w:bidi="ru-RU"/>
        </w:rPr>
        <w:t>:</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-ч</w:t>
      </w:r>
      <w:r w:rsidR="00853523" w:rsidRPr="005819CC">
        <w:rPr>
          <w:rFonts w:ascii="Times New Roman" w:eastAsia="Arial Unicode MS" w:hAnsi="Times New Roman" w:cs="Times New Roman"/>
          <w:color w:val="000000"/>
          <w:sz w:val="24"/>
          <w:szCs w:val="24"/>
          <w:lang w:eastAsia="ru-RU" w:bidi="ru-RU"/>
        </w:rPr>
        <w:t>итать и понимать несложные аутентичные тексты различных стилей и жанров, используя основные виды чтения (ознакомительное, изучающее, поисковое/просмотровое) в зависимости от коммуникативной задачи;</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отделять в несложных аутентичных текстах различных стилей и жанров главную информацию от второстепенной, выявлять наиболее значимые факты.</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b/>
          <w:color w:val="000000"/>
          <w:sz w:val="24"/>
          <w:szCs w:val="24"/>
          <w:lang w:eastAsia="ru-RU" w:bidi="ru-RU"/>
        </w:rPr>
        <w:t>Письмо</w:t>
      </w:r>
      <w:r w:rsidR="003B1E0C" w:rsidRPr="005819CC">
        <w:rPr>
          <w:rFonts w:ascii="Times New Roman" w:eastAsia="Arial Unicode MS" w:hAnsi="Times New Roman" w:cs="Times New Roman"/>
          <w:b/>
          <w:color w:val="000000"/>
          <w:sz w:val="24"/>
          <w:szCs w:val="24"/>
          <w:lang w:eastAsia="ru-RU" w:bidi="ru-RU"/>
        </w:rPr>
        <w:t>:</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w:t>
      </w:r>
      <w:r w:rsidR="00853523" w:rsidRPr="005819CC">
        <w:rPr>
          <w:rFonts w:ascii="Times New Roman" w:eastAsia="Arial Unicode MS" w:hAnsi="Times New Roman" w:cs="Times New Roman"/>
          <w:color w:val="000000"/>
          <w:sz w:val="24"/>
          <w:szCs w:val="24"/>
          <w:lang w:eastAsia="ru-RU" w:bidi="ru-RU"/>
        </w:rPr>
        <w:t>исать несложные связные тексты по изученной тематике;</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писать личное (электронное) письмо, заполнять анкету, письменно излагать сведения о себе в форме, принятой в стране/странах изучаемого языка;</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письменно выражать свою точку зрения в рамках тем, включенных в раздел «Предметное содержание речи», в форме рассуждени</w:t>
      </w:r>
      <w:r w:rsidR="001961A4" w:rsidRPr="005819CC">
        <w:rPr>
          <w:rFonts w:ascii="Times New Roman" w:eastAsia="Arial Unicode MS" w:hAnsi="Times New Roman" w:cs="Times New Roman"/>
          <w:color w:val="000000"/>
          <w:sz w:val="24"/>
          <w:szCs w:val="24"/>
          <w:lang w:eastAsia="ru-RU" w:bidi="ru-RU"/>
        </w:rPr>
        <w:t>я, приводя аргументы и примеры.</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Языковые навыки</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Орфография и пунктуация</w:t>
      </w:r>
      <w:r w:rsidR="003B1E0C" w:rsidRPr="005819CC">
        <w:rPr>
          <w:rFonts w:ascii="Times New Roman" w:eastAsia="Arial Unicode MS" w:hAnsi="Times New Roman" w:cs="Times New Roman"/>
          <w:b/>
          <w:color w:val="000000"/>
          <w:sz w:val="24"/>
          <w:szCs w:val="24"/>
          <w:lang w:eastAsia="ru-RU" w:bidi="ru-RU"/>
        </w:rPr>
        <w:t>:</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eastAsia="ru-RU" w:bidi="ru-RU"/>
        </w:rPr>
        <w:t>ладеть орфографическими навыками в рамках тем, включенных в раздел «Предметное содержание речи»;</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расставлять в тексте знаки препинания в соо</w:t>
      </w:r>
      <w:r w:rsidR="001961A4" w:rsidRPr="005819CC">
        <w:rPr>
          <w:rFonts w:ascii="Times New Roman" w:eastAsia="Arial Unicode MS" w:hAnsi="Times New Roman" w:cs="Times New Roman"/>
          <w:color w:val="000000"/>
          <w:sz w:val="24"/>
          <w:szCs w:val="24"/>
          <w:lang w:eastAsia="ru-RU" w:bidi="ru-RU"/>
        </w:rPr>
        <w:t>тветствии с нормами пунктуации.</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Фонетическая сторона речи</w:t>
      </w:r>
      <w:r w:rsidR="003B1E0C" w:rsidRPr="005819CC">
        <w:rPr>
          <w:rFonts w:ascii="Times New Roman" w:eastAsia="Arial Unicode MS" w:hAnsi="Times New Roman" w:cs="Times New Roman"/>
          <w:b/>
          <w:color w:val="000000"/>
          <w:sz w:val="24"/>
          <w:szCs w:val="24"/>
          <w:lang w:eastAsia="ru-RU" w:bidi="ru-RU"/>
        </w:rPr>
        <w:t>:</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eastAsia="ru-RU" w:bidi="ru-RU"/>
        </w:rPr>
        <w:t>ладеть слухопроизносительными навыками в рамках тем, включенных в раздел «Предметное содержание речи»;</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владеть навыками ритмико-интонационного оформления речи в зависимости от коммуникативной ситуации.</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Лексическая сторона речи</w:t>
      </w:r>
      <w:r w:rsidR="003B1E0C" w:rsidRPr="005819CC">
        <w:rPr>
          <w:rFonts w:ascii="Times New Roman" w:eastAsia="Arial Unicode MS" w:hAnsi="Times New Roman" w:cs="Times New Roman"/>
          <w:b/>
          <w:color w:val="000000"/>
          <w:sz w:val="24"/>
          <w:szCs w:val="24"/>
          <w:lang w:eastAsia="ru-RU" w:bidi="ru-RU"/>
        </w:rPr>
        <w:t>:</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w:t>
      </w:r>
      <w:r w:rsidR="00853523" w:rsidRPr="005819CC">
        <w:rPr>
          <w:rFonts w:ascii="Times New Roman" w:eastAsia="Arial Unicode MS" w:hAnsi="Times New Roman" w:cs="Times New Roman"/>
          <w:color w:val="000000"/>
          <w:sz w:val="24"/>
          <w:szCs w:val="24"/>
          <w:lang w:eastAsia="ru-RU" w:bidi="ru-RU"/>
        </w:rPr>
        <w:t>аспознавать и употреблять в речи лексические единицы в рамках тем, включенных в раздел «Предметное содержание речи»;</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распознавать и употреблять в речи наиболее распространенные фразовые глаголы;</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определять принадлежность слов к частям речи по аффиксам;</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догадываться о значении отдельных слов на основе сходства с родным языком, по словообразовательным элементам и контексту;</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распознавать и употреблять различные средства связи в тексте для обеспечения его целостности (firstly, to begin with, however, as for me, finally, at last, etc.).</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Грамматическая сторона речи</w:t>
      </w:r>
      <w:r w:rsidR="003B1E0C" w:rsidRPr="005819CC">
        <w:rPr>
          <w:rFonts w:ascii="Times New Roman" w:eastAsia="Arial Unicode MS" w:hAnsi="Times New Roman" w:cs="Times New Roman"/>
          <w:b/>
          <w:color w:val="000000"/>
          <w:sz w:val="24"/>
          <w:szCs w:val="24"/>
          <w:lang w:eastAsia="ru-RU" w:bidi="ru-RU"/>
        </w:rPr>
        <w:t>:</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w:t>
      </w:r>
      <w:r w:rsidR="00853523" w:rsidRPr="005819CC">
        <w:rPr>
          <w:rFonts w:ascii="Times New Roman" w:eastAsia="Arial Unicode MS" w:hAnsi="Times New Roman" w:cs="Times New Roman"/>
          <w:color w:val="000000"/>
          <w:sz w:val="24"/>
          <w:szCs w:val="24"/>
          <w:lang w:eastAsia="ru-RU" w:bidi="ru-RU"/>
        </w:rPr>
        <w:t>перировать в процессе устного и письменного общения основными синтактическими конструкциями в соответствии с коммуникативной задачей;</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употреблять в речи различные коммуникативные типы предложений: утвердительные, вопросительные (общий, специальный, альтернативный, разделительный вопросы), отрицательные, побудительные (в утвердительной и отрицательной формах);</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употреблять в речи распространенные и нераспространенные простые предложения, в том числе с несколькими обстоятельствами, следующими в определенном порядке (We moved to a new house last year);</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val="en-US" w:eastAsia="ru-RU" w:bidi="ru-RU"/>
        </w:rPr>
      </w:pPr>
      <w:r w:rsidRPr="005819CC">
        <w:rPr>
          <w:rFonts w:ascii="Times New Roman" w:eastAsia="Arial Unicode MS" w:hAnsi="Times New Roman" w:cs="Times New Roman"/>
          <w:color w:val="000000"/>
          <w:sz w:val="24"/>
          <w:szCs w:val="24"/>
          <w:lang w:val="en-US" w:eastAsia="ru-RU" w:bidi="ru-RU"/>
        </w:rPr>
        <w:t>-</w:t>
      </w:r>
      <w:r w:rsidR="00853523" w:rsidRPr="005819CC">
        <w:rPr>
          <w:rFonts w:ascii="Times New Roman" w:eastAsia="Arial Unicode MS" w:hAnsi="Times New Roman" w:cs="Times New Roman"/>
          <w:color w:val="000000"/>
          <w:sz w:val="24"/>
          <w:szCs w:val="24"/>
          <w:lang w:eastAsia="ru-RU" w:bidi="ru-RU"/>
        </w:rPr>
        <w:t>употреблять</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речи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сложноподчиненные</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предложения</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с</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союзами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союзными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словами</w:t>
      </w:r>
      <w:r w:rsidR="00853523" w:rsidRPr="005819CC">
        <w:rPr>
          <w:rFonts w:ascii="Times New Roman" w:eastAsia="Arial Unicode MS" w:hAnsi="Times New Roman" w:cs="Times New Roman"/>
          <w:color w:val="000000"/>
          <w:sz w:val="24"/>
          <w:szCs w:val="24"/>
          <w:lang w:val="en-US" w:eastAsia="ru-RU" w:bidi="ru-RU"/>
        </w:rPr>
        <w:t xml:space="preserve"> what, when, why, which, that, who, if, because, that’s why, than, so, for, since, during, so that, unless;</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употреблять в речи сложносочиненные предложения с сочинительными союзами and, but, or;</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val="en-US" w:eastAsia="ru-RU" w:bidi="ru-RU"/>
        </w:rPr>
      </w:pPr>
      <w:r w:rsidRPr="005819CC">
        <w:rPr>
          <w:rFonts w:ascii="Times New Roman" w:eastAsia="Arial Unicode MS" w:hAnsi="Times New Roman" w:cs="Times New Roman"/>
          <w:color w:val="000000"/>
          <w:sz w:val="24"/>
          <w:szCs w:val="24"/>
          <w:lang w:val="en-US" w:eastAsia="ru-RU" w:bidi="ru-RU"/>
        </w:rPr>
        <w:lastRenderedPageBreak/>
        <w:t>-</w:t>
      </w:r>
      <w:r w:rsidR="00853523" w:rsidRPr="005819CC">
        <w:rPr>
          <w:rFonts w:ascii="Times New Roman" w:eastAsia="Arial Unicode MS" w:hAnsi="Times New Roman" w:cs="Times New Roman"/>
          <w:color w:val="000000"/>
          <w:sz w:val="24"/>
          <w:szCs w:val="24"/>
          <w:lang w:eastAsia="ru-RU" w:bidi="ru-RU"/>
        </w:rPr>
        <w:t>употреблять</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речи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условные</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предложения</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реального</w:t>
      </w:r>
      <w:r w:rsidR="00853523" w:rsidRPr="005819CC">
        <w:rPr>
          <w:rFonts w:ascii="Times New Roman" w:eastAsia="Arial Unicode MS" w:hAnsi="Times New Roman" w:cs="Times New Roman"/>
          <w:color w:val="000000"/>
          <w:sz w:val="24"/>
          <w:szCs w:val="24"/>
          <w:lang w:val="en-US" w:eastAsia="ru-RU" w:bidi="ru-RU"/>
        </w:rPr>
        <w:t xml:space="preserve"> (Conditional I – If I see Jim, I’ll invite him to our school party) </w:t>
      </w:r>
      <w:r w:rsidR="00853523" w:rsidRPr="005819CC">
        <w:rPr>
          <w:rFonts w:ascii="Times New Roman" w:eastAsia="Arial Unicode MS" w:hAnsi="Times New Roman" w:cs="Times New Roman"/>
          <w:color w:val="000000"/>
          <w:sz w:val="24"/>
          <w:szCs w:val="24"/>
          <w:lang w:eastAsia="ru-RU" w:bidi="ru-RU"/>
        </w:rPr>
        <w:t>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нереального</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характера</w:t>
      </w:r>
      <w:r w:rsidR="00853523" w:rsidRPr="005819CC">
        <w:rPr>
          <w:rFonts w:ascii="Times New Roman" w:eastAsia="Arial Unicode MS" w:hAnsi="Times New Roman" w:cs="Times New Roman"/>
          <w:color w:val="000000"/>
          <w:sz w:val="24"/>
          <w:szCs w:val="24"/>
          <w:lang w:val="en-US" w:eastAsia="ru-RU" w:bidi="ru-RU"/>
        </w:rPr>
        <w:t xml:space="preserve"> (Conditional II – If I were you, I would start learning French);</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употреблять в речи предложения с конструкцией I wish (I wish I had my own room);</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val="en-US" w:eastAsia="ru-RU" w:bidi="ru-RU"/>
        </w:rPr>
      </w:pPr>
      <w:r w:rsidRPr="005819CC">
        <w:rPr>
          <w:rFonts w:ascii="Times New Roman" w:eastAsia="Arial Unicode MS" w:hAnsi="Times New Roman" w:cs="Times New Roman"/>
          <w:color w:val="000000"/>
          <w:sz w:val="24"/>
          <w:szCs w:val="24"/>
          <w:lang w:val="en-US" w:eastAsia="ru-RU" w:bidi="ru-RU"/>
        </w:rPr>
        <w:t>-</w:t>
      </w:r>
      <w:r w:rsidR="00853523" w:rsidRPr="005819CC">
        <w:rPr>
          <w:rFonts w:ascii="Times New Roman" w:eastAsia="Arial Unicode MS" w:hAnsi="Times New Roman" w:cs="Times New Roman"/>
          <w:color w:val="000000"/>
          <w:sz w:val="24"/>
          <w:szCs w:val="24"/>
          <w:lang w:eastAsia="ru-RU" w:bidi="ru-RU"/>
        </w:rPr>
        <w:t>употреблять</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речи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предложения</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с</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конструкцией</w:t>
      </w:r>
      <w:r w:rsidR="00853523" w:rsidRPr="005819CC">
        <w:rPr>
          <w:rFonts w:ascii="Times New Roman" w:eastAsia="Arial Unicode MS" w:hAnsi="Times New Roman" w:cs="Times New Roman"/>
          <w:color w:val="000000"/>
          <w:sz w:val="24"/>
          <w:szCs w:val="24"/>
          <w:lang w:val="en-US" w:eastAsia="ru-RU" w:bidi="ru-RU"/>
        </w:rPr>
        <w:t xml:space="preserve"> so/such (I was so busy that I forgot to phone my parents);</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val="en-US" w:eastAsia="ru-RU" w:bidi="ru-RU"/>
        </w:rPr>
      </w:pPr>
      <w:r w:rsidRPr="005819CC">
        <w:rPr>
          <w:rFonts w:ascii="Times New Roman" w:eastAsia="Arial Unicode MS" w:hAnsi="Times New Roman" w:cs="Times New Roman"/>
          <w:color w:val="000000"/>
          <w:sz w:val="24"/>
          <w:szCs w:val="24"/>
          <w:lang w:val="en-US" w:eastAsia="ru-RU" w:bidi="ru-RU"/>
        </w:rPr>
        <w:t>-</w:t>
      </w:r>
      <w:r w:rsidR="00853523" w:rsidRPr="005819CC">
        <w:rPr>
          <w:rFonts w:ascii="Times New Roman" w:eastAsia="Arial Unicode MS" w:hAnsi="Times New Roman" w:cs="Times New Roman"/>
          <w:color w:val="000000"/>
          <w:sz w:val="24"/>
          <w:szCs w:val="24"/>
          <w:lang w:eastAsia="ru-RU" w:bidi="ru-RU"/>
        </w:rPr>
        <w:t>употреблять</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речи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конструкции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с</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герундием</w:t>
      </w:r>
      <w:r w:rsidR="00853523" w:rsidRPr="005819CC">
        <w:rPr>
          <w:rFonts w:ascii="Times New Roman" w:eastAsia="Arial Unicode MS" w:hAnsi="Times New Roman" w:cs="Times New Roman"/>
          <w:color w:val="000000"/>
          <w:sz w:val="24"/>
          <w:szCs w:val="24"/>
          <w:lang w:val="en-US" w:eastAsia="ru-RU" w:bidi="ru-RU"/>
        </w:rPr>
        <w:t>: to love</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val="en-US" w:eastAsia="ru-RU" w:bidi="ru-RU"/>
        </w:rPr>
        <w:t>/</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val="en-US" w:eastAsia="ru-RU" w:bidi="ru-RU"/>
        </w:rPr>
        <w:t>hate doing something; stop talking;</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употреблять в речи конструкции с инфинитивом: want to do, learn to speak;</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val="en-US" w:eastAsia="ru-RU" w:bidi="ru-RU"/>
        </w:rPr>
      </w:pPr>
      <w:r w:rsidRPr="005819CC">
        <w:rPr>
          <w:rFonts w:ascii="Times New Roman" w:eastAsia="Arial Unicode MS" w:hAnsi="Times New Roman" w:cs="Times New Roman"/>
          <w:color w:val="000000"/>
          <w:sz w:val="24"/>
          <w:szCs w:val="24"/>
          <w:lang w:val="en-US" w:eastAsia="ru-RU" w:bidi="ru-RU"/>
        </w:rPr>
        <w:t>-</w:t>
      </w:r>
      <w:r w:rsidR="00853523" w:rsidRPr="005819CC">
        <w:rPr>
          <w:rFonts w:ascii="Times New Roman" w:eastAsia="Arial Unicode MS" w:hAnsi="Times New Roman" w:cs="Times New Roman"/>
          <w:color w:val="000000"/>
          <w:sz w:val="24"/>
          <w:szCs w:val="24"/>
          <w:lang w:eastAsia="ru-RU" w:bidi="ru-RU"/>
        </w:rPr>
        <w:t>употреблять</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речи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инфинитив</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цели</w:t>
      </w:r>
      <w:r w:rsidR="00853523" w:rsidRPr="005819CC">
        <w:rPr>
          <w:rFonts w:ascii="Times New Roman" w:eastAsia="Arial Unicode MS" w:hAnsi="Times New Roman" w:cs="Times New Roman"/>
          <w:color w:val="000000"/>
          <w:sz w:val="24"/>
          <w:szCs w:val="24"/>
          <w:lang w:val="en-US" w:eastAsia="ru-RU" w:bidi="ru-RU"/>
        </w:rPr>
        <w:t xml:space="preserve"> (I called to cancel our lesson);</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val="en-US" w:eastAsia="ru-RU" w:bidi="ru-RU"/>
        </w:rPr>
      </w:pPr>
      <w:r w:rsidRPr="005819CC">
        <w:rPr>
          <w:rFonts w:ascii="Times New Roman" w:eastAsia="Arial Unicode MS" w:hAnsi="Times New Roman" w:cs="Times New Roman"/>
          <w:color w:val="000000"/>
          <w:sz w:val="24"/>
          <w:szCs w:val="24"/>
          <w:lang w:val="en-US" w:eastAsia="ru-RU" w:bidi="ru-RU"/>
        </w:rPr>
        <w:t>-</w:t>
      </w:r>
      <w:r w:rsidR="00853523" w:rsidRPr="005819CC">
        <w:rPr>
          <w:rFonts w:ascii="Times New Roman" w:eastAsia="Arial Unicode MS" w:hAnsi="Times New Roman" w:cs="Times New Roman"/>
          <w:color w:val="000000"/>
          <w:sz w:val="24"/>
          <w:szCs w:val="24"/>
          <w:lang w:eastAsia="ru-RU" w:bidi="ru-RU"/>
        </w:rPr>
        <w:t>употреблять</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речи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конструкцию</w:t>
      </w:r>
      <w:r w:rsidR="00853523" w:rsidRPr="005819CC">
        <w:rPr>
          <w:rFonts w:ascii="Times New Roman" w:eastAsia="Arial Unicode MS" w:hAnsi="Times New Roman" w:cs="Times New Roman"/>
          <w:color w:val="000000"/>
          <w:sz w:val="24"/>
          <w:szCs w:val="24"/>
          <w:lang w:val="en-US" w:eastAsia="ru-RU" w:bidi="ru-RU"/>
        </w:rPr>
        <w:t xml:space="preserve"> it takes me … to do something;</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val="en-US" w:eastAsia="ru-RU" w:bidi="ru-RU"/>
        </w:rPr>
      </w:pPr>
      <w:r w:rsidRPr="005819CC">
        <w:rPr>
          <w:rFonts w:ascii="Times New Roman" w:eastAsia="Arial Unicode MS" w:hAnsi="Times New Roman" w:cs="Times New Roman"/>
          <w:color w:val="000000"/>
          <w:sz w:val="24"/>
          <w:szCs w:val="24"/>
          <w:lang w:val="en-US" w:eastAsia="ru-RU" w:bidi="ru-RU"/>
        </w:rPr>
        <w:t>-</w:t>
      </w:r>
      <w:r w:rsidR="00853523" w:rsidRPr="005819CC">
        <w:rPr>
          <w:rFonts w:ascii="Times New Roman" w:eastAsia="Arial Unicode MS" w:hAnsi="Times New Roman" w:cs="Times New Roman"/>
          <w:color w:val="000000"/>
          <w:sz w:val="24"/>
          <w:szCs w:val="24"/>
          <w:lang w:eastAsia="ru-RU" w:bidi="ru-RU"/>
        </w:rPr>
        <w:t>использовать</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косвенную</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речь</w:t>
      </w:r>
      <w:r w:rsidR="00853523" w:rsidRPr="005819CC">
        <w:rPr>
          <w:rFonts w:ascii="Times New Roman" w:eastAsia="Arial Unicode MS" w:hAnsi="Times New Roman" w:cs="Times New Roman"/>
          <w:color w:val="000000"/>
          <w:sz w:val="24"/>
          <w:szCs w:val="24"/>
          <w:lang w:val="en-US" w:eastAsia="ru-RU" w:bidi="ru-RU"/>
        </w:rPr>
        <w:t>;</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val="en-US" w:eastAsia="ru-RU" w:bidi="ru-RU"/>
        </w:rPr>
      </w:pPr>
      <w:r w:rsidRPr="005819CC">
        <w:rPr>
          <w:rFonts w:ascii="Times New Roman" w:eastAsia="Arial Unicode MS" w:hAnsi="Times New Roman" w:cs="Times New Roman"/>
          <w:color w:val="000000"/>
          <w:sz w:val="24"/>
          <w:szCs w:val="24"/>
          <w:lang w:val="en-US" w:eastAsia="ru-RU" w:bidi="ru-RU"/>
        </w:rPr>
        <w:t>-</w:t>
      </w:r>
      <w:r w:rsidR="00853523" w:rsidRPr="005819CC">
        <w:rPr>
          <w:rFonts w:ascii="Times New Roman" w:eastAsia="Arial Unicode MS" w:hAnsi="Times New Roman" w:cs="Times New Roman"/>
          <w:color w:val="000000"/>
          <w:sz w:val="24"/>
          <w:szCs w:val="24"/>
          <w:lang w:eastAsia="ru-RU" w:bidi="ru-RU"/>
        </w:rPr>
        <w:t>использовать</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речи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глаголы</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наиболее</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употребляемых</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временных</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формах</w:t>
      </w:r>
      <w:r w:rsidR="00853523" w:rsidRPr="005819CC">
        <w:rPr>
          <w:rFonts w:ascii="Times New Roman" w:eastAsia="Arial Unicode MS" w:hAnsi="Times New Roman" w:cs="Times New Roman"/>
          <w:color w:val="000000"/>
          <w:sz w:val="24"/>
          <w:szCs w:val="24"/>
          <w:lang w:val="en-US" w:eastAsia="ru-RU" w:bidi="ru-RU"/>
        </w:rPr>
        <w:t>: Present Simple, Present Continuous, Future Simple, Past Simple, Past Continuous, Present Perfect, Present Perfect Continuous, Past Perfect;</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val="en-US" w:eastAsia="ru-RU" w:bidi="ru-RU"/>
        </w:rPr>
      </w:pPr>
      <w:r w:rsidRPr="005819CC">
        <w:rPr>
          <w:rFonts w:ascii="Times New Roman" w:eastAsia="Arial Unicode MS" w:hAnsi="Times New Roman" w:cs="Times New Roman"/>
          <w:color w:val="000000"/>
          <w:sz w:val="24"/>
          <w:szCs w:val="24"/>
          <w:lang w:val="en-US" w:eastAsia="ru-RU" w:bidi="ru-RU"/>
        </w:rPr>
        <w:t>-</w:t>
      </w:r>
      <w:r w:rsidR="00853523" w:rsidRPr="005819CC">
        <w:rPr>
          <w:rFonts w:ascii="Times New Roman" w:eastAsia="Arial Unicode MS" w:hAnsi="Times New Roman" w:cs="Times New Roman"/>
          <w:color w:val="000000"/>
          <w:sz w:val="24"/>
          <w:szCs w:val="24"/>
          <w:lang w:eastAsia="ru-RU" w:bidi="ru-RU"/>
        </w:rPr>
        <w:t>употреблять</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речи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страдательный</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залог</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формах</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наиболее</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используемых</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времен</w:t>
      </w:r>
      <w:r w:rsidR="00853523" w:rsidRPr="005819CC">
        <w:rPr>
          <w:rFonts w:ascii="Times New Roman" w:eastAsia="Arial Unicode MS" w:hAnsi="Times New Roman" w:cs="Times New Roman"/>
          <w:color w:val="000000"/>
          <w:sz w:val="24"/>
          <w:szCs w:val="24"/>
          <w:lang w:val="en-US" w:eastAsia="ru-RU" w:bidi="ru-RU"/>
        </w:rPr>
        <w:t>: Present Simple, Present Continuous, Past Simple, Present Perfect;</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употреблять в речи различные грамматические средства для выражения будущего времени – to be going to, Present Continuous; Present Simple;</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val="en-US" w:eastAsia="ru-RU" w:bidi="ru-RU"/>
        </w:rPr>
      </w:pPr>
      <w:r w:rsidRPr="005819CC">
        <w:rPr>
          <w:rFonts w:ascii="Times New Roman" w:eastAsia="Arial Unicode MS" w:hAnsi="Times New Roman" w:cs="Times New Roman"/>
          <w:color w:val="000000"/>
          <w:sz w:val="24"/>
          <w:szCs w:val="24"/>
          <w:lang w:val="en-US" w:eastAsia="ru-RU" w:bidi="ru-RU"/>
        </w:rPr>
        <w:t>-</w:t>
      </w:r>
      <w:r w:rsidR="00853523" w:rsidRPr="005819CC">
        <w:rPr>
          <w:rFonts w:ascii="Times New Roman" w:eastAsia="Arial Unicode MS" w:hAnsi="Times New Roman" w:cs="Times New Roman"/>
          <w:color w:val="000000"/>
          <w:sz w:val="24"/>
          <w:szCs w:val="24"/>
          <w:lang w:eastAsia="ru-RU" w:bidi="ru-RU"/>
        </w:rPr>
        <w:t>употреблять</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в</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речи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модальные</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глаголы</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и</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их</w:t>
      </w:r>
      <w:r w:rsidR="00853523" w:rsidRPr="005819CC">
        <w:rPr>
          <w:rFonts w:ascii="Times New Roman" w:eastAsia="Arial Unicode MS" w:hAnsi="Times New Roman" w:cs="Times New Roman"/>
          <w:color w:val="000000"/>
          <w:sz w:val="24"/>
          <w:szCs w:val="24"/>
          <w:lang w:val="en-US" w:eastAsia="ru-RU" w:bidi="ru-RU"/>
        </w:rPr>
        <w:t xml:space="preserve"> </w:t>
      </w:r>
      <w:r w:rsidR="00853523" w:rsidRPr="005819CC">
        <w:rPr>
          <w:rFonts w:ascii="Times New Roman" w:eastAsia="Arial Unicode MS" w:hAnsi="Times New Roman" w:cs="Times New Roman"/>
          <w:color w:val="000000"/>
          <w:sz w:val="24"/>
          <w:szCs w:val="24"/>
          <w:lang w:eastAsia="ru-RU" w:bidi="ru-RU"/>
        </w:rPr>
        <w:t>эквиваленты</w:t>
      </w:r>
      <w:r w:rsidR="00853523" w:rsidRPr="005819CC">
        <w:rPr>
          <w:rFonts w:ascii="Times New Roman" w:eastAsia="Arial Unicode MS" w:hAnsi="Times New Roman" w:cs="Times New Roman"/>
          <w:color w:val="000000"/>
          <w:sz w:val="24"/>
          <w:szCs w:val="24"/>
          <w:lang w:val="en-US" w:eastAsia="ru-RU" w:bidi="ru-RU"/>
        </w:rPr>
        <w:t xml:space="preserve"> (may, can/be able to, must/have to/should; need, shall, could, might, would);</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согласовывать времена в рамках сложного предложения в плане настоящего и прошлого;</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употреблять в речи имена существительные в единственном числе и во множественном числе, образованные по правилу, и исключения;</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употреблять в речи определенный/неопределенный/нулевой артикль;</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употреблять в речи личные, притяжательные, указательные, неопределенные, относительные, вопросительные местоимения;</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употреблять в речи имена прилагательные в положительной, сравнительной и превосходной степенях, образованные по правилу, и исключения;</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употреблять в речи наречия в положительной, сравнительной и превосходной степенях, а также наречия, выражающие количество (many / much, few / a few, little / a little) и наречия, выражающие время;</w:t>
      </w:r>
    </w:p>
    <w:p w:rsidR="00853523"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853523" w:rsidRPr="005819CC">
        <w:rPr>
          <w:rFonts w:ascii="Times New Roman" w:eastAsia="Arial Unicode MS" w:hAnsi="Times New Roman" w:cs="Times New Roman"/>
          <w:color w:val="000000"/>
          <w:sz w:val="24"/>
          <w:szCs w:val="24"/>
          <w:lang w:eastAsia="ru-RU" w:bidi="ru-RU"/>
        </w:rPr>
        <w:t>употреблять предлоги, выражающие направление движения, время и место действия.</w:t>
      </w:r>
    </w:p>
    <w:p w:rsidR="00853523" w:rsidRPr="005819CC" w:rsidRDefault="0085352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Выпускник на базовом уровне получит возможность научиться:</w:t>
      </w:r>
    </w:p>
    <w:p w:rsidR="00853523"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Коммуникативные умения</w:t>
      </w:r>
    </w:p>
    <w:p w:rsidR="00853523"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Говорение, диалогическая речь</w:t>
      </w:r>
      <w:r w:rsidR="003B1E0C" w:rsidRPr="005819CC">
        <w:rPr>
          <w:rFonts w:ascii="Times New Roman" w:eastAsia="Arial Unicode MS" w:hAnsi="Times New Roman" w:cs="Times New Roman"/>
          <w:b/>
          <w:i/>
          <w:color w:val="000000"/>
          <w:sz w:val="24"/>
          <w:szCs w:val="24"/>
          <w:lang w:eastAsia="ru-RU" w:bidi="ru-RU"/>
        </w:rPr>
        <w:t>:</w:t>
      </w:r>
    </w:p>
    <w:p w:rsidR="003B1E0C" w:rsidRPr="005819CC" w:rsidRDefault="003B1E0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w:t>
      </w:r>
      <w:r w:rsidR="00853523" w:rsidRPr="005819CC">
        <w:rPr>
          <w:rFonts w:ascii="Times New Roman" w:eastAsia="Arial Unicode MS" w:hAnsi="Times New Roman" w:cs="Times New Roman"/>
          <w:i/>
          <w:color w:val="000000"/>
          <w:sz w:val="24"/>
          <w:szCs w:val="24"/>
          <w:lang w:eastAsia="ru-RU" w:bidi="ru-RU"/>
        </w:rPr>
        <w:t xml:space="preserve">ести диалог/полилог в ситуациях официального общения в рамках изученной тематики; </w:t>
      </w: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кратко комментировать точку зрения другого человека;</w:t>
      </w:r>
      <w:r w:rsidR="00E04865" w:rsidRPr="005819CC">
        <w:rPr>
          <w:rFonts w:ascii="Times New Roman" w:eastAsia="Arial Unicode MS" w:hAnsi="Times New Roman" w:cs="Times New Roman"/>
          <w:i/>
          <w:color w:val="000000"/>
          <w:sz w:val="24"/>
          <w:szCs w:val="24"/>
          <w:lang w:eastAsia="ru-RU" w:bidi="ru-RU"/>
        </w:rPr>
        <w:t xml:space="preserve"> </w:t>
      </w:r>
    </w:p>
    <w:p w:rsidR="003B1E0C" w:rsidRPr="005819CC" w:rsidRDefault="003B1E0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проводить подготовленное интервью, проверяя и получая подтверждение какой-либо информации;</w:t>
      </w:r>
      <w:r w:rsidR="00E04865" w:rsidRPr="005819CC">
        <w:rPr>
          <w:rFonts w:ascii="Times New Roman" w:eastAsia="Arial Unicode MS" w:hAnsi="Times New Roman" w:cs="Times New Roman"/>
          <w:i/>
          <w:color w:val="000000"/>
          <w:sz w:val="24"/>
          <w:szCs w:val="24"/>
          <w:lang w:eastAsia="ru-RU" w:bidi="ru-RU"/>
        </w:rPr>
        <w:t xml:space="preserve"> </w:t>
      </w:r>
    </w:p>
    <w:p w:rsidR="00853523" w:rsidRPr="005819CC" w:rsidRDefault="003B1E0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обмениваться информацией, проверять и подтверждать собранную фактическую информацию.</w:t>
      </w:r>
    </w:p>
    <w:p w:rsidR="00853523"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Говорение, монологическая речь</w:t>
      </w:r>
      <w:r w:rsidR="003B1E0C" w:rsidRPr="005819CC">
        <w:rPr>
          <w:rFonts w:ascii="Times New Roman" w:eastAsia="Arial Unicode MS" w:hAnsi="Times New Roman" w:cs="Times New Roman"/>
          <w:b/>
          <w:i/>
          <w:color w:val="000000"/>
          <w:sz w:val="24"/>
          <w:szCs w:val="24"/>
          <w:lang w:eastAsia="ru-RU" w:bidi="ru-RU"/>
        </w:rPr>
        <w:t>:</w:t>
      </w:r>
    </w:p>
    <w:p w:rsidR="003B1E0C" w:rsidRPr="005819CC" w:rsidRDefault="003B1E0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-р</w:t>
      </w:r>
      <w:r w:rsidR="00853523" w:rsidRPr="005819CC">
        <w:rPr>
          <w:rFonts w:ascii="Times New Roman" w:eastAsia="Arial Unicode MS" w:hAnsi="Times New Roman" w:cs="Times New Roman"/>
          <w:i/>
          <w:color w:val="000000"/>
          <w:sz w:val="24"/>
          <w:szCs w:val="24"/>
          <w:lang w:eastAsia="ru-RU" w:bidi="ru-RU"/>
        </w:rPr>
        <w:t>езюмировать прослушанный/прочитанный текст;</w:t>
      </w:r>
      <w:r w:rsidR="00E04865" w:rsidRPr="005819CC">
        <w:rPr>
          <w:rFonts w:ascii="Times New Roman" w:eastAsia="Arial Unicode MS" w:hAnsi="Times New Roman" w:cs="Times New Roman"/>
          <w:i/>
          <w:color w:val="000000"/>
          <w:sz w:val="24"/>
          <w:szCs w:val="24"/>
          <w:lang w:eastAsia="ru-RU" w:bidi="ru-RU"/>
        </w:rPr>
        <w:t xml:space="preserve"> </w:t>
      </w:r>
    </w:p>
    <w:p w:rsidR="00853523" w:rsidRPr="005819CC" w:rsidRDefault="003B1E0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обобщать информацию на основе прочитанного/прослушанного текста.</w:t>
      </w:r>
    </w:p>
    <w:p w:rsidR="00853523"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Аудирование</w:t>
      </w:r>
      <w:r w:rsidR="003B1E0C" w:rsidRPr="005819CC">
        <w:rPr>
          <w:rFonts w:ascii="Times New Roman" w:eastAsia="Arial Unicode MS" w:hAnsi="Times New Roman" w:cs="Times New Roman"/>
          <w:b/>
          <w:i/>
          <w:color w:val="000000"/>
          <w:sz w:val="24"/>
          <w:szCs w:val="24"/>
          <w:lang w:eastAsia="ru-RU" w:bidi="ru-RU"/>
        </w:rPr>
        <w:t>:</w:t>
      </w:r>
    </w:p>
    <w:p w:rsidR="003B1E0C" w:rsidRPr="005819CC" w:rsidRDefault="003B1E0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w:t>
      </w:r>
      <w:r w:rsidR="00853523" w:rsidRPr="005819CC">
        <w:rPr>
          <w:rFonts w:ascii="Times New Roman" w:eastAsia="Arial Unicode MS" w:hAnsi="Times New Roman" w:cs="Times New Roman"/>
          <w:i/>
          <w:color w:val="000000"/>
          <w:sz w:val="24"/>
          <w:szCs w:val="24"/>
          <w:lang w:eastAsia="ru-RU" w:bidi="ru-RU"/>
        </w:rPr>
        <w:t>олно и точно воспринимать информацию в распространенных коммуникативных ситуациях;</w:t>
      </w:r>
      <w:r w:rsidR="00E04865" w:rsidRPr="005819CC">
        <w:rPr>
          <w:rFonts w:ascii="Times New Roman" w:eastAsia="Arial Unicode MS" w:hAnsi="Times New Roman" w:cs="Times New Roman"/>
          <w:i/>
          <w:color w:val="000000"/>
          <w:sz w:val="24"/>
          <w:szCs w:val="24"/>
          <w:lang w:eastAsia="ru-RU" w:bidi="ru-RU"/>
        </w:rPr>
        <w:t xml:space="preserve"> </w:t>
      </w:r>
    </w:p>
    <w:p w:rsidR="00853523" w:rsidRPr="005819CC" w:rsidRDefault="003B1E0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обобщать прослушанную информацию и выявлять факты в соответствии с поставленной задачей/вопросом.</w:t>
      </w:r>
    </w:p>
    <w:p w:rsidR="00853523"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Чтение</w:t>
      </w:r>
      <w:r w:rsidR="003B1E0C" w:rsidRPr="005819CC">
        <w:rPr>
          <w:rFonts w:ascii="Times New Roman" w:eastAsia="Arial Unicode MS" w:hAnsi="Times New Roman" w:cs="Times New Roman"/>
          <w:b/>
          <w:i/>
          <w:color w:val="000000"/>
          <w:sz w:val="24"/>
          <w:szCs w:val="24"/>
          <w:lang w:eastAsia="ru-RU" w:bidi="ru-RU"/>
        </w:rPr>
        <w:t>:</w:t>
      </w:r>
    </w:p>
    <w:p w:rsidR="00853523" w:rsidRPr="005819CC" w:rsidRDefault="003B1E0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-ч</w:t>
      </w:r>
      <w:r w:rsidR="00853523" w:rsidRPr="005819CC">
        <w:rPr>
          <w:rFonts w:ascii="Times New Roman" w:eastAsia="Arial Unicode MS" w:hAnsi="Times New Roman" w:cs="Times New Roman"/>
          <w:i/>
          <w:color w:val="000000"/>
          <w:sz w:val="24"/>
          <w:szCs w:val="24"/>
          <w:lang w:eastAsia="ru-RU" w:bidi="ru-RU"/>
        </w:rPr>
        <w:t>итать и понимать несложные аутентичные тексты различных стилей и жанров и отвечать на ряд уточняющих вопросов.</w:t>
      </w:r>
    </w:p>
    <w:p w:rsidR="00853523"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Письмо</w:t>
      </w:r>
      <w:r w:rsidR="003B1E0C" w:rsidRPr="005819CC">
        <w:rPr>
          <w:rFonts w:ascii="Times New Roman" w:eastAsia="Arial Unicode MS" w:hAnsi="Times New Roman" w:cs="Times New Roman"/>
          <w:b/>
          <w:i/>
          <w:color w:val="000000"/>
          <w:sz w:val="24"/>
          <w:szCs w:val="24"/>
          <w:lang w:eastAsia="ru-RU" w:bidi="ru-RU"/>
        </w:rPr>
        <w:t>:</w:t>
      </w:r>
    </w:p>
    <w:p w:rsidR="00853523" w:rsidRPr="005819CC" w:rsidRDefault="003B1E0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lastRenderedPageBreak/>
        <w:t>-п</w:t>
      </w:r>
      <w:r w:rsidR="00853523" w:rsidRPr="005819CC">
        <w:rPr>
          <w:rFonts w:ascii="Times New Roman" w:eastAsia="Arial Unicode MS" w:hAnsi="Times New Roman" w:cs="Times New Roman"/>
          <w:i/>
          <w:color w:val="000000"/>
          <w:sz w:val="24"/>
          <w:szCs w:val="24"/>
          <w:lang w:eastAsia="ru-RU" w:bidi="ru-RU"/>
        </w:rPr>
        <w:t>исать краткий о</w:t>
      </w:r>
      <w:r w:rsidR="006A2D4F" w:rsidRPr="005819CC">
        <w:rPr>
          <w:rFonts w:ascii="Times New Roman" w:eastAsia="Arial Unicode MS" w:hAnsi="Times New Roman" w:cs="Times New Roman"/>
          <w:i/>
          <w:color w:val="000000"/>
          <w:sz w:val="24"/>
          <w:szCs w:val="24"/>
          <w:lang w:eastAsia="ru-RU" w:bidi="ru-RU"/>
        </w:rPr>
        <w:t>тзыв на фильм, книгу или пьесу.</w:t>
      </w:r>
    </w:p>
    <w:p w:rsidR="00853523"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Языковые навыки</w:t>
      </w:r>
    </w:p>
    <w:p w:rsidR="00853523"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Фонетическая сторона речи</w:t>
      </w:r>
      <w:r w:rsidR="003B1E0C" w:rsidRPr="005819CC">
        <w:rPr>
          <w:rFonts w:ascii="Times New Roman" w:eastAsia="Arial Unicode MS" w:hAnsi="Times New Roman" w:cs="Times New Roman"/>
          <w:b/>
          <w:i/>
          <w:color w:val="000000"/>
          <w:sz w:val="24"/>
          <w:szCs w:val="24"/>
          <w:lang w:eastAsia="ru-RU" w:bidi="ru-RU"/>
        </w:rPr>
        <w:t>:</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w:t>
      </w:r>
      <w:r w:rsidR="00853523" w:rsidRPr="005819CC">
        <w:rPr>
          <w:rFonts w:ascii="Times New Roman" w:eastAsia="Arial Unicode MS" w:hAnsi="Times New Roman" w:cs="Times New Roman"/>
          <w:i/>
          <w:color w:val="000000"/>
          <w:sz w:val="24"/>
          <w:szCs w:val="24"/>
          <w:lang w:eastAsia="ru-RU" w:bidi="ru-RU"/>
        </w:rPr>
        <w:t>роизносить звуки английского языка четко, естественным произношением, не допуская ярко выраженного акцента.</w:t>
      </w:r>
    </w:p>
    <w:p w:rsidR="00853523"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Орфография и пунктуация</w:t>
      </w:r>
      <w:r w:rsidR="000B15EA" w:rsidRPr="005819CC">
        <w:rPr>
          <w:rFonts w:ascii="Times New Roman" w:eastAsia="Arial Unicode MS" w:hAnsi="Times New Roman" w:cs="Times New Roman"/>
          <w:b/>
          <w:i/>
          <w:color w:val="000000"/>
          <w:sz w:val="24"/>
          <w:szCs w:val="24"/>
          <w:lang w:eastAsia="ru-RU" w:bidi="ru-RU"/>
        </w:rPr>
        <w:t>:</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w:t>
      </w:r>
      <w:r w:rsidR="00853523" w:rsidRPr="005819CC">
        <w:rPr>
          <w:rFonts w:ascii="Times New Roman" w:eastAsia="Arial Unicode MS" w:hAnsi="Times New Roman" w:cs="Times New Roman"/>
          <w:i/>
          <w:color w:val="000000"/>
          <w:sz w:val="24"/>
          <w:szCs w:val="24"/>
          <w:lang w:eastAsia="ru-RU" w:bidi="ru-RU"/>
        </w:rPr>
        <w:t>ладеть орфографическими навыками;</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расставлять в тексте знаки препинания в соответствии с нормами пунктуации.</w:t>
      </w:r>
    </w:p>
    <w:p w:rsidR="00853523"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Лексическая сторона речи</w:t>
      </w:r>
      <w:r w:rsidR="000B15EA" w:rsidRPr="005819CC">
        <w:rPr>
          <w:rFonts w:ascii="Times New Roman" w:eastAsia="Arial Unicode MS" w:hAnsi="Times New Roman" w:cs="Times New Roman"/>
          <w:b/>
          <w:i/>
          <w:color w:val="000000"/>
          <w:sz w:val="24"/>
          <w:szCs w:val="24"/>
          <w:lang w:eastAsia="ru-RU" w:bidi="ru-RU"/>
        </w:rPr>
        <w:t>:</w:t>
      </w:r>
    </w:p>
    <w:p w:rsidR="000B15EA"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w:t>
      </w:r>
      <w:r w:rsidR="00853523" w:rsidRPr="005819CC">
        <w:rPr>
          <w:rFonts w:ascii="Times New Roman" w:eastAsia="Arial Unicode MS" w:hAnsi="Times New Roman" w:cs="Times New Roman"/>
          <w:i/>
          <w:color w:val="000000"/>
          <w:sz w:val="24"/>
          <w:szCs w:val="24"/>
          <w:lang w:eastAsia="ru-RU" w:bidi="ru-RU"/>
        </w:rPr>
        <w:t>спользовать фразовые глаголы по широкому спектру тем, уместно употребляя их в соответствии со стилем речи;</w:t>
      </w:r>
      <w:r w:rsidR="00E04865" w:rsidRPr="005819CC">
        <w:rPr>
          <w:rFonts w:ascii="Times New Roman" w:eastAsia="Arial Unicode MS" w:hAnsi="Times New Roman" w:cs="Times New Roman"/>
          <w:i/>
          <w:color w:val="000000"/>
          <w:sz w:val="24"/>
          <w:szCs w:val="24"/>
          <w:lang w:eastAsia="ru-RU" w:bidi="ru-RU"/>
        </w:rPr>
        <w:t xml:space="preserve"> </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узнавать и использовать в речи устойчивые выражения и фразы (collocations).</w:t>
      </w:r>
    </w:p>
    <w:p w:rsidR="00853523" w:rsidRPr="005819CC" w:rsidRDefault="00853523"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Грамматическая сторона речи</w:t>
      </w:r>
      <w:r w:rsidR="000B15EA" w:rsidRPr="005819CC">
        <w:rPr>
          <w:rFonts w:ascii="Times New Roman" w:eastAsia="Arial Unicode MS" w:hAnsi="Times New Roman" w:cs="Times New Roman"/>
          <w:b/>
          <w:i/>
          <w:color w:val="000000"/>
          <w:sz w:val="24"/>
          <w:szCs w:val="24"/>
          <w:lang w:eastAsia="ru-RU" w:bidi="ru-RU"/>
        </w:rPr>
        <w:t>:</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w:t>
      </w:r>
      <w:r w:rsidR="00853523" w:rsidRPr="005819CC">
        <w:rPr>
          <w:rFonts w:ascii="Times New Roman" w:eastAsia="Arial Unicode MS" w:hAnsi="Times New Roman" w:cs="Times New Roman"/>
          <w:i/>
          <w:color w:val="000000"/>
          <w:sz w:val="24"/>
          <w:szCs w:val="24"/>
          <w:lang w:eastAsia="ru-RU" w:bidi="ru-RU"/>
        </w:rPr>
        <w:t>спользовать в речи модальные глаголы для выражения возможности или вероятности в прошедшем времени (could + have done; might + have done);</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употреблять в речи структуру have/get + something + Participle II (causative form) как эквивалент страдательного залога;</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val="en-US" w:eastAsia="ru-RU" w:bidi="ru-RU"/>
        </w:rPr>
      </w:pP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 xml:space="preserve">употреблять в речи эмфатические конструкции типа It’s him who… </w:t>
      </w:r>
      <w:r w:rsidR="00853523" w:rsidRPr="005819CC">
        <w:rPr>
          <w:rFonts w:ascii="Times New Roman" w:eastAsia="Arial Unicode MS" w:hAnsi="Times New Roman" w:cs="Times New Roman"/>
          <w:i/>
          <w:color w:val="000000"/>
          <w:sz w:val="24"/>
          <w:szCs w:val="24"/>
          <w:lang w:val="en-US" w:eastAsia="ru-RU" w:bidi="ru-RU"/>
        </w:rPr>
        <w:t>It’s time you did smth;</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употреблять в речи все формы страдательного залога;</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val="en-US" w:eastAsia="ru-RU" w:bidi="ru-RU"/>
        </w:rPr>
      </w:pPr>
      <w:r w:rsidRPr="005819CC">
        <w:rPr>
          <w:rFonts w:ascii="Times New Roman" w:eastAsia="Arial Unicode MS" w:hAnsi="Times New Roman" w:cs="Times New Roman"/>
          <w:i/>
          <w:color w:val="000000"/>
          <w:sz w:val="24"/>
          <w:szCs w:val="24"/>
          <w:lang w:val="en-US" w:eastAsia="ru-RU" w:bidi="ru-RU"/>
        </w:rPr>
        <w:t>-</w:t>
      </w:r>
      <w:r w:rsidR="00853523" w:rsidRPr="005819CC">
        <w:rPr>
          <w:rFonts w:ascii="Times New Roman" w:eastAsia="Arial Unicode MS" w:hAnsi="Times New Roman" w:cs="Times New Roman"/>
          <w:i/>
          <w:color w:val="000000"/>
          <w:sz w:val="24"/>
          <w:szCs w:val="24"/>
          <w:lang w:eastAsia="ru-RU" w:bidi="ru-RU"/>
        </w:rPr>
        <w:t>употреблять</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i/>
          <w:color w:val="000000"/>
          <w:sz w:val="24"/>
          <w:szCs w:val="24"/>
          <w:lang w:eastAsia="ru-RU" w:bidi="ru-RU"/>
        </w:rPr>
        <w:t>в</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i/>
          <w:color w:val="000000"/>
          <w:sz w:val="24"/>
          <w:szCs w:val="24"/>
          <w:lang w:eastAsia="ru-RU" w:bidi="ru-RU"/>
        </w:rPr>
        <w:t>речи</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i/>
          <w:color w:val="000000"/>
          <w:sz w:val="24"/>
          <w:szCs w:val="24"/>
          <w:lang w:eastAsia="ru-RU" w:bidi="ru-RU"/>
        </w:rPr>
        <w:t>времена</w:t>
      </w:r>
      <w:r w:rsidR="00853523" w:rsidRPr="005819CC">
        <w:rPr>
          <w:rFonts w:ascii="Times New Roman" w:eastAsia="Arial Unicode MS" w:hAnsi="Times New Roman" w:cs="Times New Roman"/>
          <w:i/>
          <w:color w:val="000000"/>
          <w:sz w:val="24"/>
          <w:szCs w:val="24"/>
          <w:lang w:val="en-US" w:eastAsia="ru-RU" w:bidi="ru-RU"/>
        </w:rPr>
        <w:t xml:space="preserve"> Past Perfect </w:t>
      </w:r>
      <w:r w:rsidR="00853523" w:rsidRPr="005819CC">
        <w:rPr>
          <w:rFonts w:ascii="Times New Roman" w:eastAsia="Arial Unicode MS" w:hAnsi="Times New Roman" w:cs="Times New Roman"/>
          <w:i/>
          <w:color w:val="000000"/>
          <w:sz w:val="24"/>
          <w:szCs w:val="24"/>
          <w:lang w:eastAsia="ru-RU" w:bidi="ru-RU"/>
        </w:rPr>
        <w:t>и</w:t>
      </w:r>
      <w:r w:rsidR="00853523" w:rsidRPr="005819CC">
        <w:rPr>
          <w:rFonts w:ascii="Times New Roman" w:eastAsia="Arial Unicode MS" w:hAnsi="Times New Roman" w:cs="Times New Roman"/>
          <w:i/>
          <w:color w:val="000000"/>
          <w:sz w:val="24"/>
          <w:szCs w:val="24"/>
          <w:lang w:val="en-US" w:eastAsia="ru-RU" w:bidi="ru-RU"/>
        </w:rPr>
        <w:t xml:space="preserve"> Past Perfect Continuous;</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употреблять в речи условные предложения нереального характера (Conditional 3);</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val="en-US" w:eastAsia="ru-RU" w:bidi="ru-RU"/>
        </w:rPr>
      </w:pPr>
      <w:r w:rsidRPr="005819CC">
        <w:rPr>
          <w:rFonts w:ascii="Times New Roman" w:eastAsia="Arial Unicode MS" w:hAnsi="Times New Roman" w:cs="Times New Roman"/>
          <w:i/>
          <w:color w:val="000000"/>
          <w:sz w:val="24"/>
          <w:szCs w:val="24"/>
          <w:lang w:val="en-US" w:eastAsia="ru-RU" w:bidi="ru-RU"/>
        </w:rPr>
        <w:t>-</w:t>
      </w:r>
      <w:r w:rsidR="00853523" w:rsidRPr="005819CC">
        <w:rPr>
          <w:rFonts w:ascii="Times New Roman" w:eastAsia="Arial Unicode MS" w:hAnsi="Times New Roman" w:cs="Times New Roman"/>
          <w:i/>
          <w:color w:val="000000"/>
          <w:sz w:val="24"/>
          <w:szCs w:val="24"/>
          <w:lang w:eastAsia="ru-RU" w:bidi="ru-RU"/>
        </w:rPr>
        <w:t>употреблять</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i/>
          <w:color w:val="000000"/>
          <w:sz w:val="24"/>
          <w:szCs w:val="24"/>
          <w:lang w:eastAsia="ru-RU" w:bidi="ru-RU"/>
        </w:rPr>
        <w:t>в</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i/>
          <w:color w:val="000000"/>
          <w:sz w:val="24"/>
          <w:szCs w:val="24"/>
          <w:lang w:eastAsia="ru-RU" w:bidi="ru-RU"/>
        </w:rPr>
        <w:t>речи</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i/>
          <w:color w:val="000000"/>
          <w:sz w:val="24"/>
          <w:szCs w:val="24"/>
          <w:lang w:eastAsia="ru-RU" w:bidi="ru-RU"/>
        </w:rPr>
        <w:t>структуру</w:t>
      </w:r>
      <w:r w:rsidR="00853523" w:rsidRPr="005819CC">
        <w:rPr>
          <w:rFonts w:ascii="Times New Roman" w:eastAsia="Arial Unicode MS" w:hAnsi="Times New Roman" w:cs="Times New Roman"/>
          <w:i/>
          <w:color w:val="000000"/>
          <w:sz w:val="24"/>
          <w:szCs w:val="24"/>
          <w:lang w:val="en-US" w:eastAsia="ru-RU" w:bidi="ru-RU"/>
        </w:rPr>
        <w:t xml:space="preserve"> to be/get + used to + verb;</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употреблять в речи структуру used to / would + verb для обозначения регулярных действий в прошлом;</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val="en-US" w:eastAsia="ru-RU" w:bidi="ru-RU"/>
        </w:rPr>
      </w:pPr>
      <w:r w:rsidRPr="005819CC">
        <w:rPr>
          <w:rFonts w:ascii="Times New Roman" w:eastAsia="Arial Unicode MS" w:hAnsi="Times New Roman" w:cs="Times New Roman"/>
          <w:i/>
          <w:color w:val="000000"/>
          <w:sz w:val="24"/>
          <w:szCs w:val="24"/>
          <w:lang w:val="en-US" w:eastAsia="ru-RU" w:bidi="ru-RU"/>
        </w:rPr>
        <w:t>-</w:t>
      </w:r>
      <w:r w:rsidR="00853523" w:rsidRPr="005819CC">
        <w:rPr>
          <w:rFonts w:ascii="Times New Roman" w:eastAsia="Arial Unicode MS" w:hAnsi="Times New Roman" w:cs="Times New Roman"/>
          <w:i/>
          <w:color w:val="000000"/>
          <w:sz w:val="24"/>
          <w:szCs w:val="24"/>
          <w:lang w:eastAsia="ru-RU" w:bidi="ru-RU"/>
        </w:rPr>
        <w:t>употреблять</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i/>
          <w:color w:val="000000"/>
          <w:sz w:val="24"/>
          <w:szCs w:val="24"/>
          <w:lang w:eastAsia="ru-RU" w:bidi="ru-RU"/>
        </w:rPr>
        <w:t>в</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i/>
          <w:color w:val="000000"/>
          <w:sz w:val="24"/>
          <w:szCs w:val="24"/>
          <w:lang w:eastAsia="ru-RU" w:bidi="ru-RU"/>
        </w:rPr>
        <w:t>речи</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i/>
          <w:color w:val="000000"/>
          <w:sz w:val="24"/>
          <w:szCs w:val="24"/>
          <w:lang w:eastAsia="ru-RU" w:bidi="ru-RU"/>
        </w:rPr>
        <w:t>предложения</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i/>
          <w:color w:val="000000"/>
          <w:sz w:val="24"/>
          <w:szCs w:val="24"/>
          <w:lang w:eastAsia="ru-RU" w:bidi="ru-RU"/>
        </w:rPr>
        <w:t>с</w:t>
      </w:r>
      <w:r w:rsidR="00853523" w:rsidRPr="005819CC">
        <w:rPr>
          <w:rFonts w:ascii="Times New Roman" w:eastAsia="Arial Unicode MS" w:hAnsi="Times New Roman" w:cs="Times New Roman"/>
          <w:i/>
          <w:color w:val="000000"/>
          <w:sz w:val="24"/>
          <w:szCs w:val="24"/>
          <w:lang w:val="en-US" w:eastAsia="ru-RU" w:bidi="ru-RU"/>
        </w:rPr>
        <w:t xml:space="preserve"> </w:t>
      </w:r>
      <w:r w:rsidR="00853523" w:rsidRPr="005819CC">
        <w:rPr>
          <w:rFonts w:ascii="Times New Roman" w:eastAsia="Arial Unicode MS" w:hAnsi="Times New Roman" w:cs="Times New Roman"/>
          <w:i/>
          <w:color w:val="000000"/>
          <w:sz w:val="24"/>
          <w:szCs w:val="24"/>
          <w:lang w:eastAsia="ru-RU" w:bidi="ru-RU"/>
        </w:rPr>
        <w:t>конструкциями</w:t>
      </w:r>
      <w:r w:rsidR="00853523" w:rsidRPr="005819CC">
        <w:rPr>
          <w:rFonts w:ascii="Times New Roman" w:eastAsia="Arial Unicode MS" w:hAnsi="Times New Roman" w:cs="Times New Roman"/>
          <w:i/>
          <w:color w:val="000000"/>
          <w:sz w:val="24"/>
          <w:szCs w:val="24"/>
          <w:lang w:val="en-US" w:eastAsia="ru-RU" w:bidi="ru-RU"/>
        </w:rPr>
        <w:t xml:space="preserve"> as … as; not so … as; either … or; neither … nor;</w:t>
      </w:r>
    </w:p>
    <w:p w:rsidR="00853523" w:rsidRPr="005819CC" w:rsidRDefault="000B15EA"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w:t>
      </w:r>
      <w:r w:rsidR="00853523" w:rsidRPr="005819CC">
        <w:rPr>
          <w:rFonts w:ascii="Times New Roman" w:eastAsia="Arial Unicode MS" w:hAnsi="Times New Roman" w:cs="Times New Roman"/>
          <w:i/>
          <w:color w:val="000000"/>
          <w:sz w:val="24"/>
          <w:szCs w:val="24"/>
          <w:lang w:eastAsia="ru-RU" w:bidi="ru-RU"/>
        </w:rPr>
        <w:t>использовать широкий спектр союзов для выражения противопоставления и различия в сложных предложениях.</w:t>
      </w:r>
    </w:p>
    <w:p w:rsidR="003B1E0C" w:rsidRPr="005819CC" w:rsidRDefault="003B1E0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p>
    <w:p w:rsidR="003B1E0C"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 результате изучения учебного предмета «Иностранный язык» (немецкий) на уровне среднего общего образования:</w:t>
      </w:r>
    </w:p>
    <w:p w:rsidR="003B1E0C" w:rsidRPr="005819CC" w:rsidRDefault="003B1E0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Выпускник на базовом уровне научится:</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Коммуникативные умения</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Говорение. Диалогическая речь</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научится:</w:t>
      </w:r>
    </w:p>
    <w:p w:rsidR="003B1E0C" w:rsidRPr="005819CC" w:rsidRDefault="000B15EA"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 xml:space="preserve">вести диалог (диалог этикетного характера, диалог–расспрос, диалог побуждение к действию; комбинированный диалог) в стандартных ситуациях неофициального общения в рамках освоенной тематики, соблюдая нормы речевого этикета, принятые в стране изучаемого языка. </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получит возможность научиться:</w:t>
      </w:r>
    </w:p>
    <w:p w:rsidR="003B1E0C" w:rsidRPr="005819CC" w:rsidRDefault="000B15EA"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 xml:space="preserve">вести диалог-обмен мнениями; </w:t>
      </w:r>
    </w:p>
    <w:p w:rsidR="003B1E0C" w:rsidRPr="005819CC" w:rsidRDefault="000B15EA"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брать и давать интервью;</w:t>
      </w:r>
    </w:p>
    <w:p w:rsidR="003B1E0C" w:rsidRPr="005819CC" w:rsidRDefault="000B15EA"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вести диалог-расспрос на основе нелинейного текста (таблицы, диаграммы и т. д.).</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Говорение. Монологическая речь</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научится:</w:t>
      </w:r>
    </w:p>
    <w:p w:rsidR="003B1E0C" w:rsidRPr="005819CC" w:rsidRDefault="000B15EA"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строить связное монологическое высказывание с опорой на зрительную наглядность и/или вербальные опоры (ключевые слова, план, вопросы) в рамках освоенной тематики;</w:t>
      </w:r>
    </w:p>
    <w:p w:rsidR="003B1E0C" w:rsidRPr="005819CC" w:rsidRDefault="000B15EA"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 xml:space="preserve">описывать события с опорой на зрительную наглядность и/или вербальную опору (ключевые слова, план, вопросы); </w:t>
      </w:r>
    </w:p>
    <w:p w:rsidR="003B1E0C" w:rsidRPr="005819CC" w:rsidRDefault="000B15EA"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 xml:space="preserve">давать краткую характеристику реальных людей и литературных персонажей; </w:t>
      </w:r>
    </w:p>
    <w:p w:rsidR="003B1E0C" w:rsidRPr="005819CC" w:rsidRDefault="000B15EA"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передавать основное содержание прочитанного текста с опорой или без опоры на текст, ключевые слова/ план/ вопросы;</w:t>
      </w:r>
    </w:p>
    <w:p w:rsidR="003B1E0C" w:rsidRPr="005819CC" w:rsidRDefault="000B15EA"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описывать картинку/ фото с опорой или без опоры на ключевые слова/ план/ вопросы.</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lastRenderedPageBreak/>
        <w:t xml:space="preserve">Выпускник получит возможность научиться: </w:t>
      </w:r>
    </w:p>
    <w:p w:rsidR="003B1E0C" w:rsidRPr="005819CC" w:rsidRDefault="000B15EA" w:rsidP="005819CC">
      <w:pPr>
        <w:tabs>
          <w:tab w:val="left" w:pos="1134"/>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 xml:space="preserve">делать сообщение на заданную тему на основе прочитанного; </w:t>
      </w:r>
    </w:p>
    <w:p w:rsidR="003B1E0C" w:rsidRPr="005819CC" w:rsidRDefault="000B15EA" w:rsidP="005819CC">
      <w:pPr>
        <w:tabs>
          <w:tab w:val="left" w:pos="1134"/>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 xml:space="preserve">комментировать факты из прочитанного/ прослушанного текста, выражать и аргументировать свое отношение к прочитанному/ прослушанному; </w:t>
      </w:r>
    </w:p>
    <w:p w:rsidR="003B1E0C" w:rsidRPr="005819CC" w:rsidRDefault="000B15EA" w:rsidP="005819CC">
      <w:pPr>
        <w:tabs>
          <w:tab w:val="left" w:pos="1134"/>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кратко высказываться без предварительной подготовки на заданную тему в соответствии с предложенной ситуацией общения;</w:t>
      </w:r>
    </w:p>
    <w:p w:rsidR="003B1E0C" w:rsidRPr="005819CC" w:rsidRDefault="000B15EA" w:rsidP="005819CC">
      <w:pPr>
        <w:tabs>
          <w:tab w:val="left" w:pos="1134"/>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кратко высказываться с опорой на нелинейный текст (таблицы, диаграммы, расписание и т. п.);</w:t>
      </w:r>
    </w:p>
    <w:p w:rsidR="003B1E0C" w:rsidRPr="005819CC" w:rsidRDefault="000B15EA" w:rsidP="005819CC">
      <w:pPr>
        <w:tabs>
          <w:tab w:val="left" w:pos="1134"/>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кратко излагать результаты выполненной проектной работы.</w:t>
      </w:r>
    </w:p>
    <w:p w:rsidR="003B1E0C" w:rsidRPr="005819CC" w:rsidRDefault="003B1E0C" w:rsidP="005819CC">
      <w:pPr>
        <w:spacing w:after="0" w:line="240" w:lineRule="auto"/>
        <w:contextualSpacing/>
        <w:jc w:val="both"/>
        <w:rPr>
          <w:rFonts w:ascii="Times New Roman" w:hAnsi="Times New Roman" w:cs="Times New Roman"/>
          <w:b/>
          <w:i/>
          <w:sz w:val="24"/>
          <w:szCs w:val="24"/>
        </w:rPr>
      </w:pPr>
      <w:r w:rsidRPr="005819CC">
        <w:rPr>
          <w:rFonts w:ascii="Times New Roman" w:hAnsi="Times New Roman" w:cs="Times New Roman"/>
          <w:b/>
          <w:sz w:val="24"/>
          <w:szCs w:val="24"/>
        </w:rPr>
        <w:t>Аудирование</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 xml:space="preserve">Выпускник научится: </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 xml:space="preserve">воспринимать на слух и понимать основное содержание несложных аутентичных текстов, содержащих некоторое количество неизученных языковых явлений; </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воспринимать на слух и понимать нужную/интересующую/ запрашиваемую информацию в аутентичных текстах, содержащих как изученные языковые явления, так и некоторое количество неизученных языковых явлений.</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получит возможность научиться:</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выделять основную тему в воспринимаемом на слух тексте;</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использовать контекстуальную или языковую догадку при восприятии на слух текстов, содержащих незнакомые слова.</w:t>
      </w:r>
    </w:p>
    <w:p w:rsidR="003B1E0C" w:rsidRPr="005819CC" w:rsidRDefault="003B1E0C" w:rsidP="005819CC">
      <w:pPr>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b/>
          <w:sz w:val="24"/>
          <w:szCs w:val="24"/>
        </w:rPr>
        <w:t xml:space="preserve">Чтение </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 xml:space="preserve">Выпускник научится: </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читать и понимать основное содержание несложных аутентичных текстов, содержащие отдельные неизученные языковые явления;</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читать и находить в несложных аутентичных текстах, содержащих отдельные неизученные языковые явления, нужную/интересующую/ запрашиваемую информацию, представленную в явном и в неявном виде;</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читать и полностью понимать несложные аутентичные тексты, построенные на изученном языковом материале;</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выразительно читать вслух небольшие построенные на изученном языковом материале аутентичные тексты, демонстрируя понимание прочитанного.</w:t>
      </w:r>
    </w:p>
    <w:p w:rsidR="003B1E0C" w:rsidRPr="005819CC" w:rsidRDefault="003B1E0C"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b/>
          <w:sz w:val="24"/>
          <w:szCs w:val="24"/>
        </w:rPr>
        <w:t>Выпускник получит возможность научиться:</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устанавливать причинно-следственную взаимосвязь фактов и событий, изложенных в несложном аутентичном тексте;</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восстанавливать текст из разрозненных абзацев или путем добавления выпущенных фрагментов.</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 xml:space="preserve">Письменная речь </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 xml:space="preserve">Выпускник научится: </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заполнять анкеты и формуляры, сообщая о себе основные сведения (имя, фамилия, пол, возраст, гражданство, национальность, адрес и т. д.);</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писать короткие поздравления с днем рождения и другими праздниками, с употреблением формул речевого этикета, принятых в стране изучаемого языка, выражать пожелания (объемом 30–40 слов, включая адрес);</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писать личное письмо в ответ на письмо-стимул с употреблением формул речевого этикета, принятых в стране изучаемого языка: сообщать краткие сведения о себе и запрашивать аналогичную информацию о друге по переписке; выражать благодарность, извинения, просьбу; давать совет и т. д. (объемом 100–120 слов, включая адрес);</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писать небольшие письменные высказывания с опорой на образец/ план.</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получит возможность научиться:</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делать краткие выписки из текста с целью их использования в собственных устных высказываниях;</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lastRenderedPageBreak/>
        <w:t xml:space="preserve">- </w:t>
      </w:r>
      <w:r w:rsidR="003B1E0C" w:rsidRPr="005819CC">
        <w:rPr>
          <w:rFonts w:ascii="Times New Roman" w:hAnsi="Times New Roman" w:cs="Times New Roman"/>
          <w:i/>
          <w:sz w:val="24"/>
          <w:szCs w:val="24"/>
        </w:rPr>
        <w:t>писать электронное письмо (</w:t>
      </w:r>
      <w:r w:rsidR="003B1E0C" w:rsidRPr="005819CC">
        <w:rPr>
          <w:rFonts w:ascii="Times New Roman" w:hAnsi="Times New Roman" w:cs="Times New Roman"/>
          <w:i/>
          <w:sz w:val="24"/>
          <w:szCs w:val="24"/>
          <w:lang w:val="en-US"/>
        </w:rPr>
        <w:t>e</w:t>
      </w:r>
      <w:r w:rsidR="003B1E0C" w:rsidRPr="005819CC">
        <w:rPr>
          <w:rFonts w:ascii="Times New Roman" w:hAnsi="Times New Roman" w:cs="Times New Roman"/>
          <w:i/>
          <w:sz w:val="24"/>
          <w:szCs w:val="24"/>
        </w:rPr>
        <w:t>-</w:t>
      </w:r>
      <w:r w:rsidR="003B1E0C" w:rsidRPr="005819CC">
        <w:rPr>
          <w:rFonts w:ascii="Times New Roman" w:hAnsi="Times New Roman" w:cs="Times New Roman"/>
          <w:i/>
          <w:sz w:val="24"/>
          <w:szCs w:val="24"/>
          <w:lang w:val="en-US"/>
        </w:rPr>
        <w:t>mail</w:t>
      </w:r>
      <w:r w:rsidR="003B1E0C" w:rsidRPr="005819CC">
        <w:rPr>
          <w:rFonts w:ascii="Times New Roman" w:hAnsi="Times New Roman" w:cs="Times New Roman"/>
          <w:i/>
          <w:sz w:val="24"/>
          <w:szCs w:val="24"/>
        </w:rPr>
        <w:t>) зарубежному другу в ответ на электронное письмо-стимул;</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 xml:space="preserve">составлять план/ тезисы устного или письменного сообщения; </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кратко излагать в письменном виде результаты проектной деятельности;</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писать небольшое письменное высказывание с опорой на нелинейный текст (таблицы, диаграммы и т. п.).</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Языковые навыки и средства оперирования ими</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Орфография и пунктуация</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научится:</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правильно писать изученные слова;</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правильно ставить знаки препинания в конце предложения: точку в конце повествовательного предложения, вопросительный знак в конце вопросительного предложения, восклицательный знак в конце восклицательного предложения;</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расставлять в личном письме знаки препинания, диктуемые его форматом, в соответствии с нормами, принятыми в стране изучаемого языка.</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получит возможность научиться:</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сравнивать и анализировать буквосочетания немецкого языка и их транскрипцию.</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Фонетическая сторона речи</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научится:</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различать на слух и адекватно, без фонематических ошибок, ведущих к сбою коммуникации, произносить слова изучаемого иностранного языка;</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соблюдать правильное ударение в изученных словах;</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различать коммуникативные типы предложений по их интонации;</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членить предложение на смысловые группы;</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адекватно, без ошибок, ведущих к сбою коммуникации, произносить фразы с точки зрения их ритмико-интонационных особенностей (побудительное предложение; общий, специальный, альтернативный и разделительный вопросы), в том числе, соблюдая правило отсутствия фразового ударения на служебных словах.</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получит возможность научиться:</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выражать модальные значения, чувства и эмоции с помощью интонации;</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различать диалекты немецкого языка в прослушанных высказываниях.</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Лексическая сторона речи</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научится:</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узнавать в письменном и звучащем тексте изученные лексические единицы (слова, словосочетания, реплики-клише речевого этикета), в том числе многозначные в пределах тематики основной школы;</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употреблять в устной и письменной речи в их основном значении изученные лексические единицы (слова, словосочетания, реплики-клише речевого этикета), в том числе многозначные, в пределах тематики основной школы в соответствии с решаемой коммуникативной задачей;</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соблюдать существующие в немецком языке нормы лексической сочетаемости;</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распознавать и образовывать родственные слова с использованием словосложения и конверсии в пределах тематики основной школы в соответствии с решаемой коммуникативной задачей;</w:t>
      </w:r>
    </w:p>
    <w:p w:rsidR="003B1E0C" w:rsidRPr="005819CC" w:rsidRDefault="008D7BE1" w:rsidP="005819CC">
      <w:pPr>
        <w:pStyle w:val="af6"/>
        <w:widowControl w:val="0"/>
        <w:shd w:val="clear" w:color="auto" w:fill="FFFFFF"/>
        <w:autoSpaceDE w:val="0"/>
        <w:autoSpaceDN w:val="0"/>
        <w:adjustRightInd w:val="0"/>
        <w:ind w:right="2"/>
        <w:contextualSpacing/>
        <w:jc w:val="both"/>
        <w:rPr>
          <w:rFonts w:ascii="Times New Roman" w:hAnsi="Times New Roman"/>
          <w:color w:val="000000"/>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распознавать и использовать в речи о</w:t>
      </w:r>
      <w:r w:rsidR="003B1E0C" w:rsidRPr="005819CC">
        <w:rPr>
          <w:rFonts w:ascii="Times New Roman" w:hAnsi="Times New Roman"/>
          <w:color w:val="000000"/>
          <w:sz w:val="24"/>
          <w:szCs w:val="24"/>
        </w:rPr>
        <w:t xml:space="preserve">сновные способы словообразования: </w:t>
      </w:r>
    </w:p>
    <w:p w:rsidR="003B1E0C" w:rsidRPr="005819CC" w:rsidRDefault="003B1E0C" w:rsidP="005819CC">
      <w:pPr>
        <w:pStyle w:val="af6"/>
        <w:contextualSpacing/>
        <w:jc w:val="both"/>
        <w:rPr>
          <w:rFonts w:ascii="Times New Roman" w:hAnsi="Times New Roman"/>
          <w:sz w:val="24"/>
          <w:szCs w:val="24"/>
          <w:lang w:val="de-DE"/>
        </w:rPr>
      </w:pPr>
      <w:r w:rsidRPr="005819CC">
        <w:rPr>
          <w:rFonts w:ascii="Times New Roman" w:hAnsi="Times New Roman"/>
          <w:sz w:val="24"/>
          <w:szCs w:val="24"/>
        </w:rPr>
        <w:t>а</w:t>
      </w:r>
      <w:r w:rsidRPr="005819CC">
        <w:rPr>
          <w:rFonts w:ascii="Times New Roman" w:hAnsi="Times New Roman"/>
          <w:sz w:val="24"/>
          <w:szCs w:val="24"/>
          <w:lang w:val="de-DE"/>
        </w:rPr>
        <w:t xml:space="preserve">) </w:t>
      </w:r>
      <w:r w:rsidRPr="005819CC">
        <w:rPr>
          <w:rFonts w:ascii="Times New Roman" w:hAnsi="Times New Roman"/>
          <w:sz w:val="24"/>
          <w:szCs w:val="24"/>
        </w:rPr>
        <w:t>аффиксация</w:t>
      </w:r>
      <w:r w:rsidRPr="005819CC">
        <w:rPr>
          <w:rFonts w:ascii="Times New Roman" w:hAnsi="Times New Roman"/>
          <w:sz w:val="24"/>
          <w:szCs w:val="24"/>
          <w:lang w:val="de-DE"/>
        </w:rPr>
        <w:t xml:space="preserve">: </w:t>
      </w:r>
    </w:p>
    <w:p w:rsidR="003B1E0C" w:rsidRPr="005819CC" w:rsidRDefault="008D7BE1" w:rsidP="005819CC">
      <w:pPr>
        <w:pStyle w:val="af6"/>
        <w:contextualSpacing/>
        <w:jc w:val="both"/>
        <w:rPr>
          <w:rFonts w:ascii="Times New Roman" w:hAnsi="Times New Roman"/>
          <w:sz w:val="24"/>
          <w:szCs w:val="24"/>
          <w:lang w:val="de-DE"/>
        </w:rPr>
      </w:pPr>
      <w:r w:rsidRPr="005819CC">
        <w:rPr>
          <w:rFonts w:ascii="Times New Roman" w:hAnsi="Times New Roman"/>
          <w:sz w:val="24"/>
          <w:szCs w:val="24"/>
          <w:lang w:val="de-DE"/>
        </w:rPr>
        <w:t xml:space="preserve">- </w:t>
      </w:r>
      <w:r w:rsidR="003B1E0C" w:rsidRPr="005819CC">
        <w:rPr>
          <w:rFonts w:ascii="Times New Roman" w:hAnsi="Times New Roman"/>
          <w:sz w:val="24"/>
          <w:szCs w:val="24"/>
        </w:rPr>
        <w:t>существительныхссуффиксами</w:t>
      </w:r>
      <w:r w:rsidR="003B1E0C" w:rsidRPr="005819CC">
        <w:rPr>
          <w:rFonts w:ascii="Times New Roman" w:hAnsi="Times New Roman"/>
          <w:sz w:val="24"/>
          <w:szCs w:val="24"/>
          <w:lang w:val="de-DE"/>
        </w:rPr>
        <w:t xml:space="preserve"> -ung (die Lцsung, die Vereinigung);   -keit  (die Feindlichkeit); -heit (die Einheit); -schaft (die Gesellschaft); -um (das Datum); -or (der Doktor); -ik (die Mathematik); -e (die Liebe), -ler (der Wissenschaftler); -ie (die Biologie); </w:t>
      </w:r>
    </w:p>
    <w:p w:rsidR="003B1E0C" w:rsidRPr="005819CC" w:rsidRDefault="008D7BE1" w:rsidP="005819CC">
      <w:pPr>
        <w:pStyle w:val="af6"/>
        <w:contextualSpacing/>
        <w:jc w:val="both"/>
        <w:rPr>
          <w:rFonts w:ascii="Times New Roman" w:hAnsi="Times New Roman"/>
          <w:sz w:val="24"/>
          <w:szCs w:val="24"/>
          <w:lang w:val="de-DE"/>
        </w:rPr>
      </w:pPr>
      <w:r w:rsidRPr="005819CC">
        <w:rPr>
          <w:rFonts w:ascii="Times New Roman" w:hAnsi="Times New Roman"/>
          <w:sz w:val="24"/>
          <w:szCs w:val="24"/>
          <w:lang w:val="de-DE"/>
        </w:rPr>
        <w:t xml:space="preserve">- </w:t>
      </w:r>
      <w:r w:rsidR="003B1E0C" w:rsidRPr="005819CC">
        <w:rPr>
          <w:rFonts w:ascii="Times New Roman" w:hAnsi="Times New Roman"/>
          <w:sz w:val="24"/>
          <w:szCs w:val="24"/>
        </w:rPr>
        <w:t>прилагательныхссуффиксами</w:t>
      </w:r>
      <w:r w:rsidR="003B1E0C" w:rsidRPr="005819CC">
        <w:rPr>
          <w:rFonts w:ascii="Times New Roman" w:hAnsi="Times New Roman"/>
          <w:sz w:val="24"/>
          <w:szCs w:val="24"/>
          <w:lang w:val="de-DE"/>
        </w:rPr>
        <w:t xml:space="preserve"> -ig (wichtig); -lieh (glьcklich);  -isch (typisch); -los (arbeitslos); -sam (langsam); -bar (wunderbar); </w:t>
      </w:r>
    </w:p>
    <w:p w:rsidR="003B1E0C" w:rsidRPr="005819CC" w:rsidRDefault="008D7BE1" w:rsidP="005819CC">
      <w:pPr>
        <w:pStyle w:val="af6"/>
        <w:contextualSpacing/>
        <w:jc w:val="both"/>
        <w:rPr>
          <w:rFonts w:ascii="Times New Roman" w:hAnsi="Times New Roman"/>
          <w:sz w:val="24"/>
          <w:szCs w:val="24"/>
          <w:lang w:val="de-DE"/>
        </w:rPr>
      </w:pPr>
      <w:r w:rsidRPr="005819CC">
        <w:rPr>
          <w:rFonts w:ascii="Times New Roman" w:hAnsi="Times New Roman"/>
          <w:sz w:val="24"/>
          <w:szCs w:val="24"/>
          <w:lang w:val="de-DE"/>
        </w:rPr>
        <w:lastRenderedPageBreak/>
        <w:t xml:space="preserve">- </w:t>
      </w:r>
      <w:r w:rsidR="003B1E0C" w:rsidRPr="005819CC">
        <w:rPr>
          <w:rFonts w:ascii="Times New Roman" w:hAnsi="Times New Roman"/>
          <w:sz w:val="24"/>
          <w:szCs w:val="24"/>
        </w:rPr>
        <w:t>существительныхиприлагательныхспрефик</w:t>
      </w:r>
      <w:r w:rsidR="003B1E0C" w:rsidRPr="005819CC">
        <w:rPr>
          <w:rFonts w:ascii="Times New Roman" w:hAnsi="Times New Roman"/>
          <w:sz w:val="24"/>
          <w:szCs w:val="24"/>
          <w:lang w:val="de-DE"/>
        </w:rPr>
        <w:softHyphen/>
      </w:r>
      <w:r w:rsidR="003B1E0C" w:rsidRPr="005819CC">
        <w:rPr>
          <w:rFonts w:ascii="Times New Roman" w:hAnsi="Times New Roman"/>
          <w:sz w:val="24"/>
          <w:szCs w:val="24"/>
        </w:rPr>
        <w:t>сом</w:t>
      </w:r>
      <w:r w:rsidR="003B1E0C" w:rsidRPr="005819CC">
        <w:rPr>
          <w:rFonts w:ascii="Times New Roman" w:hAnsi="Times New Roman"/>
          <w:sz w:val="24"/>
          <w:szCs w:val="24"/>
          <w:lang w:val="de-DE"/>
        </w:rPr>
        <w:t xml:space="preserve">urv-  (das Unglьck, unglьcklich); </w:t>
      </w:r>
      <w:r w:rsidR="003B1E0C" w:rsidRPr="005819CC">
        <w:rPr>
          <w:rFonts w:ascii="Times New Roman" w:hAnsi="Times New Roman"/>
          <w:sz w:val="24"/>
          <w:szCs w:val="24"/>
        </w:rPr>
        <w:t>префиксамисуществительныхиглаголов</w:t>
      </w:r>
      <w:r w:rsidR="003B1E0C" w:rsidRPr="005819CC">
        <w:rPr>
          <w:rFonts w:ascii="Times New Roman" w:hAnsi="Times New Roman"/>
          <w:sz w:val="24"/>
          <w:szCs w:val="24"/>
          <w:lang w:val="de-DE"/>
        </w:rPr>
        <w:t xml:space="preserve">: </w:t>
      </w:r>
      <w:r w:rsidR="003B1E0C" w:rsidRPr="005819CC">
        <w:rPr>
          <w:rFonts w:ascii="Times New Roman" w:hAnsi="Times New Roman"/>
          <w:i/>
          <w:iCs/>
          <w:sz w:val="24"/>
          <w:szCs w:val="24"/>
          <w:lang w:val="de-DE"/>
        </w:rPr>
        <w:t xml:space="preserve">vor- </w:t>
      </w:r>
      <w:r w:rsidR="003B1E0C" w:rsidRPr="005819CC">
        <w:rPr>
          <w:rFonts w:ascii="Times New Roman" w:hAnsi="Times New Roman"/>
          <w:sz w:val="24"/>
          <w:szCs w:val="24"/>
          <w:lang w:val="de-DE"/>
        </w:rPr>
        <w:t>(der Vorort, vorberei</w:t>
      </w:r>
      <w:r w:rsidR="003B1E0C" w:rsidRPr="005819CC">
        <w:rPr>
          <w:rFonts w:ascii="Times New Roman" w:hAnsi="Times New Roman"/>
          <w:sz w:val="24"/>
          <w:szCs w:val="24"/>
          <w:lang w:val="de-DE"/>
        </w:rPr>
        <w:softHyphen/>
        <w:t>ten); mit- (die Mitverantwortung, mitspielen);</w:t>
      </w:r>
    </w:p>
    <w:p w:rsidR="003B1E0C" w:rsidRPr="005819CC" w:rsidRDefault="008D7BE1" w:rsidP="005819CC">
      <w:pPr>
        <w:pStyle w:val="af6"/>
        <w:contextualSpacing/>
        <w:jc w:val="both"/>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 xml:space="preserve">глаголов с отделяемыми и неотделяемыми приставками и другими словами в функции приставок типа </w:t>
      </w:r>
      <w:r w:rsidR="003B1E0C" w:rsidRPr="005819CC">
        <w:rPr>
          <w:rFonts w:ascii="Times New Roman" w:hAnsi="Times New Roman"/>
          <w:sz w:val="24"/>
          <w:szCs w:val="24"/>
          <w:lang w:val="de-DE"/>
        </w:rPr>
        <w:t>erz</w:t>
      </w:r>
      <w:r w:rsidR="003B1E0C" w:rsidRPr="005819CC">
        <w:rPr>
          <w:rFonts w:ascii="Times New Roman" w:hAnsi="Times New Roman"/>
          <w:sz w:val="24"/>
          <w:szCs w:val="24"/>
        </w:rPr>
        <w:t>д</w:t>
      </w:r>
      <w:r w:rsidR="003B1E0C" w:rsidRPr="005819CC">
        <w:rPr>
          <w:rFonts w:ascii="Times New Roman" w:hAnsi="Times New Roman"/>
          <w:sz w:val="24"/>
          <w:szCs w:val="24"/>
          <w:lang w:val="de-DE"/>
        </w:rPr>
        <w:t>hlen</w:t>
      </w:r>
      <w:r w:rsidR="003B1E0C" w:rsidRPr="005819CC">
        <w:rPr>
          <w:rFonts w:ascii="Times New Roman" w:hAnsi="Times New Roman"/>
          <w:sz w:val="24"/>
          <w:szCs w:val="24"/>
        </w:rPr>
        <w:t xml:space="preserve">,  </w:t>
      </w:r>
      <w:r w:rsidR="003B1E0C" w:rsidRPr="005819CC">
        <w:rPr>
          <w:rFonts w:ascii="Times New Roman" w:hAnsi="Times New Roman"/>
          <w:sz w:val="24"/>
          <w:szCs w:val="24"/>
          <w:lang w:val="de-DE"/>
        </w:rPr>
        <w:t>wegwerfen</w:t>
      </w:r>
      <w:r w:rsidR="003B1E0C" w:rsidRPr="005819CC">
        <w:rPr>
          <w:rFonts w:ascii="Times New Roman" w:hAnsi="Times New Roman"/>
          <w:sz w:val="24"/>
          <w:szCs w:val="24"/>
        </w:rPr>
        <w:t>;</w:t>
      </w:r>
    </w:p>
    <w:p w:rsidR="003B1E0C" w:rsidRPr="005819CC" w:rsidRDefault="003B1E0C" w:rsidP="005819CC">
      <w:pPr>
        <w:pStyle w:val="af6"/>
        <w:contextualSpacing/>
        <w:jc w:val="both"/>
        <w:rPr>
          <w:rFonts w:ascii="Times New Roman" w:hAnsi="Times New Roman"/>
          <w:sz w:val="24"/>
          <w:szCs w:val="24"/>
        </w:rPr>
      </w:pPr>
      <w:r w:rsidRPr="005819CC">
        <w:rPr>
          <w:rFonts w:ascii="Times New Roman" w:hAnsi="Times New Roman"/>
          <w:sz w:val="24"/>
          <w:szCs w:val="24"/>
        </w:rPr>
        <w:t>б)</w:t>
      </w:r>
      <w:r w:rsidRPr="005819CC">
        <w:rPr>
          <w:rFonts w:ascii="Times New Roman" w:hAnsi="Times New Roman"/>
          <w:sz w:val="24"/>
          <w:szCs w:val="24"/>
        </w:rPr>
        <w:tab/>
        <w:t>словосложение:</w:t>
      </w:r>
    </w:p>
    <w:p w:rsidR="003B1E0C" w:rsidRPr="005819CC" w:rsidRDefault="008D7BE1" w:rsidP="005819CC">
      <w:pPr>
        <w:pStyle w:val="af6"/>
        <w:contextualSpacing/>
        <w:jc w:val="both"/>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существительное + существительное (</w:t>
      </w:r>
      <w:r w:rsidR="003B1E0C" w:rsidRPr="005819CC">
        <w:rPr>
          <w:rFonts w:ascii="Times New Roman" w:hAnsi="Times New Roman"/>
          <w:sz w:val="24"/>
          <w:szCs w:val="24"/>
          <w:lang w:val="de-DE"/>
        </w:rPr>
        <w:t>dasArbeitszimmer</w:t>
      </w:r>
      <w:r w:rsidR="003B1E0C" w:rsidRPr="005819CC">
        <w:rPr>
          <w:rFonts w:ascii="Times New Roman" w:hAnsi="Times New Roman"/>
          <w:sz w:val="24"/>
          <w:szCs w:val="24"/>
        </w:rPr>
        <w:t>);</w:t>
      </w:r>
    </w:p>
    <w:p w:rsidR="003B1E0C" w:rsidRPr="005819CC" w:rsidRDefault="008D7BE1" w:rsidP="005819CC">
      <w:pPr>
        <w:pStyle w:val="af6"/>
        <w:contextualSpacing/>
        <w:jc w:val="both"/>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прилагательное + прилагательное (</w:t>
      </w:r>
      <w:r w:rsidR="003B1E0C" w:rsidRPr="005819CC">
        <w:rPr>
          <w:rFonts w:ascii="Times New Roman" w:hAnsi="Times New Roman"/>
          <w:sz w:val="24"/>
          <w:szCs w:val="24"/>
          <w:lang w:val="de-DE"/>
        </w:rPr>
        <w:t>dunkelblau</w:t>
      </w:r>
      <w:r w:rsidR="003B1E0C" w:rsidRPr="005819CC">
        <w:rPr>
          <w:rFonts w:ascii="Times New Roman" w:hAnsi="Times New Roman"/>
          <w:sz w:val="24"/>
          <w:szCs w:val="24"/>
        </w:rPr>
        <w:t xml:space="preserve">, </w:t>
      </w:r>
      <w:r w:rsidR="003B1E0C" w:rsidRPr="005819CC">
        <w:rPr>
          <w:rFonts w:ascii="Times New Roman" w:hAnsi="Times New Roman"/>
          <w:sz w:val="24"/>
          <w:szCs w:val="24"/>
          <w:lang w:val="de-DE"/>
        </w:rPr>
        <w:t>hellblond</w:t>
      </w:r>
      <w:r w:rsidR="003B1E0C" w:rsidRPr="005819CC">
        <w:rPr>
          <w:rFonts w:ascii="Times New Roman" w:hAnsi="Times New Roman"/>
          <w:sz w:val="24"/>
          <w:szCs w:val="24"/>
        </w:rPr>
        <w:t>);</w:t>
      </w:r>
    </w:p>
    <w:p w:rsidR="003B1E0C" w:rsidRPr="005819CC" w:rsidRDefault="008D7BE1" w:rsidP="005819CC">
      <w:pPr>
        <w:pStyle w:val="af6"/>
        <w:contextualSpacing/>
        <w:jc w:val="both"/>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прилагательное + существительное (</w:t>
      </w:r>
      <w:r w:rsidR="003B1E0C" w:rsidRPr="005819CC">
        <w:rPr>
          <w:rFonts w:ascii="Times New Roman" w:hAnsi="Times New Roman"/>
          <w:sz w:val="24"/>
          <w:szCs w:val="24"/>
          <w:lang w:val="de-DE"/>
        </w:rPr>
        <w:t>dieFremdsprache</w:t>
      </w:r>
      <w:r w:rsidR="003B1E0C" w:rsidRPr="005819CC">
        <w:rPr>
          <w:rFonts w:ascii="Times New Roman" w:hAnsi="Times New Roman"/>
          <w:sz w:val="24"/>
          <w:szCs w:val="24"/>
        </w:rPr>
        <w:t>);</w:t>
      </w:r>
    </w:p>
    <w:p w:rsidR="003B1E0C" w:rsidRPr="005819CC" w:rsidRDefault="008D7BE1" w:rsidP="005819CC">
      <w:pPr>
        <w:pStyle w:val="af6"/>
        <w:contextualSpacing/>
        <w:jc w:val="both"/>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глагол + существительное (</w:t>
      </w:r>
      <w:r w:rsidR="003B1E0C" w:rsidRPr="005819CC">
        <w:rPr>
          <w:rFonts w:ascii="Times New Roman" w:hAnsi="Times New Roman"/>
          <w:sz w:val="24"/>
          <w:szCs w:val="24"/>
          <w:lang w:val="de-DE"/>
        </w:rPr>
        <w:t>dieSchwimmhalle</w:t>
      </w:r>
      <w:r w:rsidR="003B1E0C" w:rsidRPr="005819CC">
        <w:rPr>
          <w:rFonts w:ascii="Times New Roman" w:hAnsi="Times New Roman"/>
          <w:sz w:val="24"/>
          <w:szCs w:val="24"/>
        </w:rPr>
        <w:t>);</w:t>
      </w:r>
    </w:p>
    <w:p w:rsidR="003B1E0C" w:rsidRPr="005819CC" w:rsidRDefault="003B1E0C" w:rsidP="005819CC">
      <w:pPr>
        <w:pStyle w:val="af6"/>
        <w:contextualSpacing/>
        <w:jc w:val="both"/>
        <w:rPr>
          <w:rFonts w:ascii="Times New Roman" w:hAnsi="Times New Roman"/>
          <w:sz w:val="24"/>
          <w:szCs w:val="24"/>
        </w:rPr>
      </w:pPr>
      <w:r w:rsidRPr="005819CC">
        <w:rPr>
          <w:rFonts w:ascii="Times New Roman" w:hAnsi="Times New Roman"/>
          <w:sz w:val="24"/>
          <w:szCs w:val="24"/>
        </w:rPr>
        <w:t>в)</w:t>
      </w:r>
      <w:r w:rsidRPr="005819CC">
        <w:rPr>
          <w:rFonts w:ascii="Times New Roman" w:hAnsi="Times New Roman"/>
          <w:sz w:val="24"/>
          <w:szCs w:val="24"/>
        </w:rPr>
        <w:tab/>
        <w:t>конверсия (переход одной части речи в другую):</w:t>
      </w:r>
    </w:p>
    <w:p w:rsidR="003B1E0C" w:rsidRPr="005819CC" w:rsidRDefault="003B1E0C" w:rsidP="005819CC">
      <w:pPr>
        <w:pStyle w:val="af6"/>
        <w:contextualSpacing/>
        <w:jc w:val="both"/>
        <w:rPr>
          <w:rFonts w:ascii="Times New Roman" w:hAnsi="Times New Roman"/>
          <w:sz w:val="24"/>
          <w:szCs w:val="24"/>
        </w:rPr>
      </w:pPr>
      <w:r w:rsidRPr="005819CC">
        <w:rPr>
          <w:rFonts w:ascii="Times New Roman" w:hAnsi="Times New Roman"/>
          <w:sz w:val="24"/>
          <w:szCs w:val="24"/>
        </w:rPr>
        <w:t>существительные от прилагательных (</w:t>
      </w:r>
      <w:r w:rsidRPr="005819CC">
        <w:rPr>
          <w:rFonts w:ascii="Times New Roman" w:hAnsi="Times New Roman"/>
          <w:sz w:val="24"/>
          <w:szCs w:val="24"/>
          <w:lang w:val="de-DE"/>
        </w:rPr>
        <w:t>dasBlau</w:t>
      </w:r>
      <w:r w:rsidRPr="005819CC">
        <w:rPr>
          <w:rFonts w:ascii="Times New Roman" w:hAnsi="Times New Roman"/>
          <w:sz w:val="24"/>
          <w:szCs w:val="24"/>
        </w:rPr>
        <w:t xml:space="preserve">, </w:t>
      </w:r>
      <w:r w:rsidRPr="005819CC">
        <w:rPr>
          <w:rFonts w:ascii="Times New Roman" w:hAnsi="Times New Roman"/>
          <w:sz w:val="24"/>
          <w:szCs w:val="24"/>
          <w:lang w:val="de-DE"/>
        </w:rPr>
        <w:t>derJunge</w:t>
      </w:r>
      <w:r w:rsidRPr="005819CC">
        <w:rPr>
          <w:rFonts w:ascii="Times New Roman" w:hAnsi="Times New Roman"/>
          <w:sz w:val="24"/>
          <w:szCs w:val="24"/>
        </w:rPr>
        <w:t>);</w:t>
      </w:r>
    </w:p>
    <w:p w:rsidR="003B1E0C" w:rsidRPr="005819CC" w:rsidRDefault="003B1E0C" w:rsidP="005819CC">
      <w:pPr>
        <w:pStyle w:val="af6"/>
        <w:contextualSpacing/>
        <w:jc w:val="both"/>
        <w:rPr>
          <w:rFonts w:ascii="Times New Roman" w:hAnsi="Times New Roman"/>
          <w:sz w:val="24"/>
          <w:szCs w:val="24"/>
        </w:rPr>
      </w:pPr>
      <w:r w:rsidRPr="005819CC">
        <w:rPr>
          <w:rFonts w:ascii="Times New Roman" w:hAnsi="Times New Roman"/>
          <w:sz w:val="24"/>
          <w:szCs w:val="24"/>
        </w:rPr>
        <w:t>существительные от глаголов (</w:t>
      </w:r>
      <w:r w:rsidRPr="005819CC">
        <w:rPr>
          <w:rFonts w:ascii="Times New Roman" w:hAnsi="Times New Roman"/>
          <w:sz w:val="24"/>
          <w:szCs w:val="24"/>
          <w:lang w:val="de-DE"/>
        </w:rPr>
        <w:t>dasLernen</w:t>
      </w:r>
      <w:r w:rsidRPr="005819CC">
        <w:rPr>
          <w:rFonts w:ascii="Times New Roman" w:hAnsi="Times New Roman"/>
          <w:sz w:val="24"/>
          <w:szCs w:val="24"/>
        </w:rPr>
        <w:t xml:space="preserve">, </w:t>
      </w:r>
      <w:r w:rsidRPr="005819CC">
        <w:rPr>
          <w:rFonts w:ascii="Times New Roman" w:hAnsi="Times New Roman"/>
          <w:sz w:val="24"/>
          <w:szCs w:val="24"/>
          <w:lang w:val="de-DE"/>
        </w:rPr>
        <w:t>dasLesen</w:t>
      </w:r>
      <w:r w:rsidRPr="005819CC">
        <w:rPr>
          <w:rFonts w:ascii="Times New Roman" w:hAnsi="Times New Roman"/>
          <w:sz w:val="24"/>
          <w:szCs w:val="24"/>
        </w:rPr>
        <w:t>).</w:t>
      </w:r>
    </w:p>
    <w:p w:rsidR="003B1E0C" w:rsidRPr="005819CC" w:rsidRDefault="008D7BE1" w:rsidP="005819CC">
      <w:pPr>
        <w:pStyle w:val="af6"/>
        <w:widowControl w:val="0"/>
        <w:autoSpaceDE w:val="0"/>
        <w:autoSpaceDN w:val="0"/>
        <w:adjustRightInd w:val="0"/>
        <w:contextualSpacing/>
        <w:jc w:val="both"/>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распознавать интернациональные слова (</w:t>
      </w:r>
      <w:r w:rsidR="003B1E0C" w:rsidRPr="005819CC">
        <w:rPr>
          <w:rFonts w:ascii="Times New Roman" w:hAnsi="Times New Roman"/>
          <w:sz w:val="24"/>
          <w:szCs w:val="24"/>
          <w:lang w:val="de-DE"/>
        </w:rPr>
        <w:t>derGlobus</w:t>
      </w:r>
      <w:r w:rsidR="003B1E0C" w:rsidRPr="005819CC">
        <w:rPr>
          <w:rFonts w:ascii="Times New Roman" w:hAnsi="Times New Roman"/>
          <w:sz w:val="24"/>
          <w:szCs w:val="24"/>
        </w:rPr>
        <w:t xml:space="preserve">, </w:t>
      </w:r>
      <w:r w:rsidR="003B1E0C" w:rsidRPr="005819CC">
        <w:rPr>
          <w:rFonts w:ascii="Times New Roman" w:hAnsi="Times New Roman"/>
          <w:sz w:val="24"/>
          <w:szCs w:val="24"/>
          <w:lang w:val="de-DE"/>
        </w:rPr>
        <w:t>derComputer</w:t>
      </w:r>
      <w:r w:rsidR="003B1E0C" w:rsidRPr="005819CC">
        <w:rPr>
          <w:rFonts w:ascii="Times New Roman" w:hAnsi="Times New Roman"/>
          <w:sz w:val="24"/>
          <w:szCs w:val="24"/>
        </w:rPr>
        <w:t xml:space="preserve">); </w:t>
      </w:r>
    </w:p>
    <w:p w:rsidR="003B1E0C" w:rsidRPr="00F23A17" w:rsidRDefault="008D7BE1" w:rsidP="00F23A17">
      <w:pPr>
        <w:pStyle w:val="af6"/>
        <w:widowControl w:val="0"/>
        <w:autoSpaceDE w:val="0"/>
        <w:autoSpaceDN w:val="0"/>
        <w:adjustRightInd w:val="0"/>
        <w:contextualSpacing/>
        <w:jc w:val="both"/>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 xml:space="preserve">распознавать и употреблять в речи глаголы с отделяемыми и неотделяемыми приставками и другими словами в функции приставок типа </w:t>
      </w:r>
      <w:r w:rsidR="003B1E0C" w:rsidRPr="005819CC">
        <w:rPr>
          <w:rFonts w:ascii="Times New Roman" w:hAnsi="Times New Roman"/>
          <w:sz w:val="24"/>
          <w:szCs w:val="24"/>
          <w:lang w:val="de-DE"/>
        </w:rPr>
        <w:t>erz</w:t>
      </w:r>
      <w:r w:rsidR="003B1E0C" w:rsidRPr="005819CC">
        <w:rPr>
          <w:rFonts w:ascii="Times New Roman" w:hAnsi="Times New Roman"/>
          <w:sz w:val="24"/>
          <w:szCs w:val="24"/>
        </w:rPr>
        <w:t>д</w:t>
      </w:r>
      <w:r w:rsidR="003B1E0C" w:rsidRPr="005819CC">
        <w:rPr>
          <w:rFonts w:ascii="Times New Roman" w:hAnsi="Times New Roman"/>
          <w:sz w:val="24"/>
          <w:szCs w:val="24"/>
          <w:lang w:val="de-DE"/>
        </w:rPr>
        <w:t>hlen</w:t>
      </w:r>
      <w:r w:rsidR="003B1E0C" w:rsidRPr="005819CC">
        <w:rPr>
          <w:rFonts w:ascii="Times New Roman" w:hAnsi="Times New Roman"/>
          <w:sz w:val="24"/>
          <w:szCs w:val="24"/>
        </w:rPr>
        <w:t xml:space="preserve">, </w:t>
      </w:r>
      <w:r w:rsidR="003B1E0C" w:rsidRPr="005819CC">
        <w:rPr>
          <w:rFonts w:ascii="Times New Roman" w:hAnsi="Times New Roman"/>
          <w:sz w:val="24"/>
          <w:szCs w:val="24"/>
          <w:lang w:val="de-DE"/>
        </w:rPr>
        <w:t>wegwerfen</w:t>
      </w:r>
      <w:r w:rsidR="003B1E0C" w:rsidRPr="005819CC">
        <w:rPr>
          <w:rFonts w:ascii="Times New Roman" w:hAnsi="Times New Roman"/>
          <w:sz w:val="24"/>
          <w:szCs w:val="24"/>
        </w:rPr>
        <w:t>.</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получит возможность научиться:</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распознавать и употреблять в речи в нескольких значениях многозначные слова, изученные в пределах тематики основной школы;</w:t>
      </w:r>
    </w:p>
    <w:p w:rsidR="008D7BE1"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 xml:space="preserve">знать различия между явлениями синонимии и антонимии; употреблять в речи </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изученные синонимы и антонимы адекватно ситуации общения;</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распознавать и употреблять в речи наиболее распространенные фразовые глаголы;</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распознавать принадлежность слов к частям речи по аффиксам;</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распознавать и употреблять в речи различные средства связи в тексте для обеспечения его целостности;</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использовать языковую догадку в процессе чтения и аудирования (догадываться о значении незнакомых слов по контексту, по сходству с русским/ родным языком, по словообразовательным элементам.</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Грамматическая сторона речи</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научится:</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оперировать в процессе устного и письменного общения основными синтаксическими конструкциями и морфологическими формами в соответствии с коммуникативной задачей в коммуникативно-значимом контексте:</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распознавать и употреблять в речи различные коммуникативные типы предложений: повествовательные (в утвердительной и отрицательной форме) вопросительные (общий, специальный, альтернативный и разделительный вопросы), побудительные (в утвердительной и отрицательной форме) и восклицательные;</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 xml:space="preserve">распознавать и употреблять в речи распространенные и нераспространенные простые предложения, в том числе с несколькими обстоятельствами, следующими в определенном порядке; </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 xml:space="preserve">распознавать и употреблять в речи безличные предложения </w:t>
      </w:r>
      <w:r w:rsidR="003B1E0C" w:rsidRPr="005819CC">
        <w:rPr>
          <w:rFonts w:ascii="Times New Roman" w:hAnsi="Times New Roman" w:cs="Times New Roman"/>
          <w:color w:val="000000"/>
          <w:sz w:val="24"/>
          <w:szCs w:val="24"/>
        </w:rPr>
        <w:t>(</w:t>
      </w:r>
      <w:r w:rsidR="003B1E0C" w:rsidRPr="005819CC">
        <w:rPr>
          <w:rFonts w:ascii="Times New Roman" w:hAnsi="Times New Roman" w:cs="Times New Roman"/>
          <w:color w:val="000000"/>
          <w:sz w:val="24"/>
          <w:szCs w:val="24"/>
          <w:lang w:val="de-DE"/>
        </w:rPr>
        <w:t>Esistwarm</w:t>
      </w:r>
      <w:r w:rsidR="003B1E0C" w:rsidRPr="005819CC">
        <w:rPr>
          <w:rFonts w:ascii="Times New Roman" w:hAnsi="Times New Roman" w:cs="Times New Roman"/>
          <w:color w:val="000000"/>
          <w:sz w:val="24"/>
          <w:szCs w:val="24"/>
        </w:rPr>
        <w:t xml:space="preserve">. </w:t>
      </w:r>
      <w:r w:rsidR="003B1E0C" w:rsidRPr="005819CC">
        <w:rPr>
          <w:rFonts w:ascii="Times New Roman" w:hAnsi="Times New Roman" w:cs="Times New Roman"/>
          <w:color w:val="000000"/>
          <w:sz w:val="24"/>
          <w:szCs w:val="24"/>
          <w:lang w:val="de-DE"/>
        </w:rPr>
        <w:t>EsistSommer</w:t>
      </w:r>
      <w:r w:rsidR="003B1E0C" w:rsidRPr="005819CC">
        <w:rPr>
          <w:rFonts w:ascii="Times New Roman" w:hAnsi="Times New Roman" w:cs="Times New Roman"/>
          <w:color w:val="000000"/>
          <w:sz w:val="24"/>
          <w:szCs w:val="24"/>
        </w:rPr>
        <w:t>);</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 xml:space="preserve">распознавать и употреблять в речи предложения с глаголами </w:t>
      </w:r>
      <w:r w:rsidR="003B1E0C" w:rsidRPr="005819CC">
        <w:rPr>
          <w:rFonts w:ascii="Times New Roman" w:hAnsi="Times New Roman" w:cs="Times New Roman"/>
          <w:sz w:val="24"/>
          <w:szCs w:val="24"/>
          <w:lang w:val="de-DE"/>
        </w:rPr>
        <w:t>legen</w:t>
      </w:r>
      <w:r w:rsidR="003B1E0C"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lang w:val="de-DE"/>
        </w:rPr>
        <w:t>stellen</w:t>
      </w:r>
      <w:r w:rsidR="003B1E0C"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lang w:val="de-DE"/>
        </w:rPr>
        <w:t>h</w:t>
      </w:r>
      <w:r w:rsidR="003B1E0C" w:rsidRPr="005819CC">
        <w:rPr>
          <w:rFonts w:ascii="Times New Roman" w:hAnsi="Times New Roman" w:cs="Times New Roman"/>
          <w:sz w:val="24"/>
          <w:szCs w:val="24"/>
        </w:rPr>
        <w:t>д</w:t>
      </w:r>
      <w:r w:rsidR="003B1E0C" w:rsidRPr="005819CC">
        <w:rPr>
          <w:rFonts w:ascii="Times New Roman" w:hAnsi="Times New Roman" w:cs="Times New Roman"/>
          <w:sz w:val="24"/>
          <w:szCs w:val="24"/>
          <w:lang w:val="de-DE"/>
        </w:rPr>
        <w:t>ngen</w:t>
      </w:r>
      <w:r w:rsidR="003B1E0C" w:rsidRPr="005819CC">
        <w:rPr>
          <w:rFonts w:ascii="Times New Roman" w:hAnsi="Times New Roman" w:cs="Times New Roman"/>
          <w:sz w:val="24"/>
          <w:szCs w:val="24"/>
        </w:rPr>
        <w:t>, требую</w:t>
      </w:r>
      <w:r w:rsidR="003B1E0C" w:rsidRPr="005819CC">
        <w:rPr>
          <w:rFonts w:ascii="Times New Roman" w:hAnsi="Times New Roman" w:cs="Times New Roman"/>
          <w:sz w:val="24"/>
          <w:szCs w:val="24"/>
        </w:rPr>
        <w:softHyphen/>
        <w:t xml:space="preserve">щими после себя дополнения в </w:t>
      </w:r>
      <w:r w:rsidR="003B1E0C" w:rsidRPr="005819CC">
        <w:rPr>
          <w:rFonts w:ascii="Times New Roman" w:hAnsi="Times New Roman" w:cs="Times New Roman"/>
          <w:sz w:val="24"/>
          <w:szCs w:val="24"/>
          <w:lang w:val="de-DE"/>
        </w:rPr>
        <w:t>Akkusativ</w:t>
      </w:r>
      <w:r w:rsidR="003B1E0C" w:rsidRPr="005819CC">
        <w:rPr>
          <w:rFonts w:ascii="Times New Roman" w:hAnsi="Times New Roman" w:cs="Times New Roman"/>
          <w:sz w:val="24"/>
          <w:szCs w:val="24"/>
        </w:rPr>
        <w:t xml:space="preserve"> и обстоятельства мес</w:t>
      </w:r>
      <w:r w:rsidR="003B1E0C" w:rsidRPr="005819CC">
        <w:rPr>
          <w:rFonts w:ascii="Times New Roman" w:hAnsi="Times New Roman" w:cs="Times New Roman"/>
          <w:sz w:val="24"/>
          <w:szCs w:val="24"/>
        </w:rPr>
        <w:softHyphen/>
        <w:t xml:space="preserve">та при ответе на вопрос </w:t>
      </w:r>
      <w:r w:rsidR="003B1E0C" w:rsidRPr="005819CC">
        <w:rPr>
          <w:rFonts w:ascii="Times New Roman" w:hAnsi="Times New Roman" w:cs="Times New Roman"/>
          <w:sz w:val="24"/>
          <w:szCs w:val="24"/>
          <w:lang w:val="de-DE"/>
        </w:rPr>
        <w:t>Wohin</w:t>
      </w:r>
      <w:r w:rsidR="003B1E0C" w:rsidRPr="005819CC">
        <w:rPr>
          <w:rFonts w:ascii="Times New Roman" w:hAnsi="Times New Roman" w:cs="Times New Roman"/>
          <w:sz w:val="24"/>
          <w:szCs w:val="24"/>
        </w:rPr>
        <w:t>? (</w:t>
      </w:r>
      <w:r w:rsidR="003B1E0C" w:rsidRPr="005819CC">
        <w:rPr>
          <w:rFonts w:ascii="Times New Roman" w:hAnsi="Times New Roman" w:cs="Times New Roman"/>
          <w:sz w:val="24"/>
          <w:szCs w:val="24"/>
          <w:lang w:val="de-DE"/>
        </w:rPr>
        <w:t>Ichh</w:t>
      </w:r>
      <w:r w:rsidR="003B1E0C" w:rsidRPr="005819CC">
        <w:rPr>
          <w:rFonts w:ascii="Times New Roman" w:hAnsi="Times New Roman" w:cs="Times New Roman"/>
          <w:sz w:val="24"/>
          <w:szCs w:val="24"/>
        </w:rPr>
        <w:t>д</w:t>
      </w:r>
      <w:r w:rsidR="003B1E0C" w:rsidRPr="005819CC">
        <w:rPr>
          <w:rFonts w:ascii="Times New Roman" w:hAnsi="Times New Roman" w:cs="Times New Roman"/>
          <w:sz w:val="24"/>
          <w:szCs w:val="24"/>
          <w:lang w:val="de-DE"/>
        </w:rPr>
        <w:t>ngedasBildandieWand</w:t>
      </w:r>
      <w:r w:rsidR="003B1E0C" w:rsidRPr="005819CC">
        <w:rPr>
          <w:rFonts w:ascii="Times New Roman" w:hAnsi="Times New Roman" w:cs="Times New Roman"/>
          <w:sz w:val="24"/>
          <w:szCs w:val="24"/>
        </w:rPr>
        <w:t xml:space="preserve">); </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 xml:space="preserve">распознавать и употреблять в речи предложения с глаголами </w:t>
      </w:r>
      <w:r w:rsidR="003B1E0C" w:rsidRPr="005819CC">
        <w:rPr>
          <w:rFonts w:ascii="Times New Roman" w:hAnsi="Times New Roman" w:cs="Times New Roman"/>
          <w:sz w:val="24"/>
          <w:szCs w:val="24"/>
          <w:lang w:val="de-DE"/>
        </w:rPr>
        <w:t>beginnen</w:t>
      </w:r>
      <w:r w:rsidR="003B1E0C"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lang w:val="de-DE"/>
        </w:rPr>
        <w:t>raten</w:t>
      </w:r>
      <w:r w:rsidR="003B1E0C"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lang w:val="de-DE"/>
        </w:rPr>
        <w:t>vorhaben</w:t>
      </w:r>
      <w:r w:rsidR="003B1E0C" w:rsidRPr="005819CC">
        <w:rPr>
          <w:rFonts w:ascii="Times New Roman" w:hAnsi="Times New Roman" w:cs="Times New Roman"/>
          <w:sz w:val="24"/>
          <w:szCs w:val="24"/>
        </w:rPr>
        <w:t xml:space="preserve"> и др., требующими после себя </w:t>
      </w:r>
      <w:r w:rsidR="003B1E0C" w:rsidRPr="005819CC">
        <w:rPr>
          <w:rFonts w:ascii="Times New Roman" w:hAnsi="Times New Roman" w:cs="Times New Roman"/>
          <w:sz w:val="24"/>
          <w:szCs w:val="24"/>
          <w:lang w:val="de-DE"/>
        </w:rPr>
        <w:t>Infinitiv</w:t>
      </w:r>
      <w:r w:rsidR="003B1E0C" w:rsidRPr="005819CC">
        <w:rPr>
          <w:rFonts w:ascii="Times New Roman" w:hAnsi="Times New Roman" w:cs="Times New Roman"/>
          <w:sz w:val="24"/>
          <w:szCs w:val="24"/>
        </w:rPr>
        <w:t xml:space="preserve"> с </w:t>
      </w:r>
      <w:r w:rsidR="003B1E0C" w:rsidRPr="005819CC">
        <w:rPr>
          <w:rFonts w:ascii="Times New Roman" w:hAnsi="Times New Roman" w:cs="Times New Roman"/>
          <w:sz w:val="24"/>
          <w:szCs w:val="24"/>
          <w:lang w:val="de-DE"/>
        </w:rPr>
        <w:t>zu</w:t>
      </w:r>
      <w:r w:rsidR="003B1E0C" w:rsidRPr="005819CC">
        <w:rPr>
          <w:rFonts w:ascii="Times New Roman" w:hAnsi="Times New Roman" w:cs="Times New Roman"/>
          <w:sz w:val="24"/>
          <w:szCs w:val="24"/>
        </w:rPr>
        <w:t>;</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 xml:space="preserve">распознавать и употреблять в речи предложения с неопределенно-личным местоимением </w:t>
      </w:r>
      <w:r w:rsidR="003B1E0C" w:rsidRPr="005819CC">
        <w:rPr>
          <w:rFonts w:ascii="Times New Roman" w:hAnsi="Times New Roman" w:cs="Times New Roman"/>
          <w:sz w:val="24"/>
          <w:szCs w:val="24"/>
          <w:lang w:val="de-DE"/>
        </w:rPr>
        <w:t>man</w:t>
      </w:r>
      <w:r w:rsidR="003B1E0C"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lang w:val="de-DE"/>
        </w:rPr>
        <w:t>Manschm</w:t>
      </w:r>
      <w:r w:rsidR="003B1E0C" w:rsidRPr="005819CC">
        <w:rPr>
          <w:rFonts w:ascii="Times New Roman" w:hAnsi="Times New Roman" w:cs="Times New Roman"/>
          <w:sz w:val="24"/>
          <w:szCs w:val="24"/>
        </w:rPr>
        <w:t>ь</w:t>
      </w:r>
      <w:r w:rsidR="003B1E0C" w:rsidRPr="005819CC">
        <w:rPr>
          <w:rFonts w:ascii="Times New Roman" w:hAnsi="Times New Roman" w:cs="Times New Roman"/>
          <w:sz w:val="24"/>
          <w:szCs w:val="24"/>
          <w:lang w:val="de-DE"/>
        </w:rPr>
        <w:t>cktdieStadtvorWeihnachten</w:t>
      </w:r>
      <w:r w:rsidR="003B1E0C" w:rsidRPr="005819CC">
        <w:rPr>
          <w:rFonts w:ascii="Times New Roman" w:hAnsi="Times New Roman" w:cs="Times New Roman"/>
          <w:sz w:val="24"/>
          <w:szCs w:val="24"/>
        </w:rPr>
        <w:t xml:space="preserve">); </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lang w:val="de-DE"/>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распознаватьиупотреблятьвречипредложениясинфинитивнойгруппой</w:t>
      </w:r>
      <w:r w:rsidR="003B1E0C" w:rsidRPr="005819CC">
        <w:rPr>
          <w:rFonts w:ascii="Times New Roman" w:hAnsi="Times New Roman" w:cs="Times New Roman"/>
          <w:sz w:val="24"/>
          <w:szCs w:val="24"/>
          <w:lang w:val="de-DE"/>
        </w:rPr>
        <w:t xml:space="preserve"> um ... zu (Er lernt Deutsch, um deutsche Bьcher zu lesen); </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lang w:val="de-DE"/>
        </w:rPr>
      </w:pPr>
      <w:r w:rsidRPr="005819CC">
        <w:rPr>
          <w:rFonts w:ascii="Times New Roman" w:hAnsi="Times New Roman" w:cs="Times New Roman"/>
          <w:sz w:val="24"/>
          <w:szCs w:val="24"/>
          <w:lang w:val="de-DE"/>
        </w:rPr>
        <w:t xml:space="preserve">- </w:t>
      </w:r>
      <w:r w:rsidR="003B1E0C" w:rsidRPr="005819CC">
        <w:rPr>
          <w:rFonts w:ascii="Times New Roman" w:hAnsi="Times New Roman" w:cs="Times New Roman"/>
          <w:sz w:val="24"/>
          <w:szCs w:val="24"/>
        </w:rPr>
        <w:t>распознаватьиупотреблятьвречисложносочиненныепредложенияссоюзами</w:t>
      </w:r>
      <w:r w:rsidR="003B1E0C" w:rsidRPr="005819CC">
        <w:rPr>
          <w:rFonts w:ascii="Times New Roman" w:hAnsi="Times New Roman" w:cs="Times New Roman"/>
          <w:sz w:val="24"/>
          <w:szCs w:val="24"/>
          <w:lang w:val="de-DE"/>
        </w:rPr>
        <w:t xml:space="preserve"> denn, darum, deshalb (Ihm gefдllt das Dorfleben, denn er kann hier viel Zeit in der frischen Luft verbringen); </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lastRenderedPageBreak/>
        <w:t xml:space="preserve">- </w:t>
      </w:r>
      <w:r w:rsidR="003B1E0C" w:rsidRPr="005819CC">
        <w:rPr>
          <w:rFonts w:ascii="Times New Roman" w:hAnsi="Times New Roman" w:cs="Times New Roman"/>
          <w:sz w:val="24"/>
          <w:szCs w:val="24"/>
        </w:rPr>
        <w:t>распознавать и употреблять в речи сложноподчиненные предложения с придаточными:</w:t>
      </w:r>
    </w:p>
    <w:p w:rsidR="003B1E0C" w:rsidRPr="005819CC" w:rsidRDefault="003B1E0C" w:rsidP="005819CC">
      <w:pPr>
        <w:pStyle w:val="af6"/>
        <w:contextualSpacing/>
        <w:jc w:val="both"/>
        <w:rPr>
          <w:rFonts w:ascii="Times New Roman" w:hAnsi="Times New Roman"/>
          <w:sz w:val="24"/>
          <w:szCs w:val="24"/>
          <w:lang w:val="de-DE"/>
        </w:rPr>
      </w:pPr>
      <w:r w:rsidRPr="005819CC">
        <w:rPr>
          <w:rFonts w:ascii="Times New Roman" w:hAnsi="Times New Roman"/>
          <w:sz w:val="24"/>
          <w:szCs w:val="24"/>
        </w:rPr>
        <w:t xml:space="preserve">- дополнительными с союзами </w:t>
      </w:r>
      <w:r w:rsidRPr="005819CC">
        <w:rPr>
          <w:rFonts w:ascii="Times New Roman" w:hAnsi="Times New Roman"/>
          <w:sz w:val="24"/>
          <w:szCs w:val="24"/>
          <w:lang w:val="de-DE"/>
        </w:rPr>
        <w:t>dass</w:t>
      </w:r>
      <w:r w:rsidRPr="005819CC">
        <w:rPr>
          <w:rFonts w:ascii="Times New Roman" w:hAnsi="Times New Roman"/>
          <w:sz w:val="24"/>
          <w:szCs w:val="24"/>
        </w:rPr>
        <w:t xml:space="preserve">, </w:t>
      </w:r>
      <w:r w:rsidRPr="005819CC">
        <w:rPr>
          <w:rFonts w:ascii="Times New Roman" w:hAnsi="Times New Roman"/>
          <w:sz w:val="24"/>
          <w:szCs w:val="24"/>
          <w:lang w:val="de-DE"/>
        </w:rPr>
        <w:t>ob</w:t>
      </w:r>
      <w:r w:rsidRPr="005819CC">
        <w:rPr>
          <w:rFonts w:ascii="Times New Roman" w:hAnsi="Times New Roman"/>
          <w:sz w:val="24"/>
          <w:szCs w:val="24"/>
        </w:rPr>
        <w:t xml:space="preserve"> и др. </w:t>
      </w:r>
      <w:r w:rsidRPr="005819CC">
        <w:rPr>
          <w:rFonts w:ascii="Times New Roman" w:hAnsi="Times New Roman"/>
          <w:sz w:val="24"/>
          <w:szCs w:val="24"/>
          <w:lang w:val="de-DE"/>
        </w:rPr>
        <w:t xml:space="preserve">(Er sagt, dass er gut in Mathe ist); </w:t>
      </w:r>
    </w:p>
    <w:p w:rsidR="003B1E0C" w:rsidRPr="005819CC" w:rsidRDefault="003B1E0C" w:rsidP="005819CC">
      <w:pPr>
        <w:pStyle w:val="af6"/>
        <w:contextualSpacing/>
        <w:jc w:val="both"/>
        <w:rPr>
          <w:rFonts w:ascii="Times New Roman" w:hAnsi="Times New Roman"/>
          <w:sz w:val="24"/>
          <w:szCs w:val="24"/>
          <w:lang w:val="de-DE"/>
        </w:rPr>
      </w:pPr>
      <w:r w:rsidRPr="005819CC">
        <w:rPr>
          <w:rFonts w:ascii="Times New Roman" w:hAnsi="Times New Roman"/>
          <w:sz w:val="24"/>
          <w:szCs w:val="24"/>
          <w:lang w:val="de-DE"/>
        </w:rPr>
        <w:t xml:space="preserve">- </w:t>
      </w:r>
      <w:r w:rsidRPr="005819CC">
        <w:rPr>
          <w:rFonts w:ascii="Times New Roman" w:hAnsi="Times New Roman"/>
          <w:sz w:val="24"/>
          <w:szCs w:val="24"/>
        </w:rPr>
        <w:t>причиныссоюзами</w:t>
      </w:r>
      <w:r w:rsidRPr="005819CC">
        <w:rPr>
          <w:rFonts w:ascii="Times New Roman" w:hAnsi="Times New Roman"/>
          <w:sz w:val="24"/>
          <w:szCs w:val="24"/>
          <w:lang w:val="de-DE"/>
        </w:rPr>
        <w:t xml:space="preserve"> weil, da (Er hat heute keine Zeit, weil er viele Hausaufgaben machen muss);</w:t>
      </w:r>
    </w:p>
    <w:p w:rsidR="003B1E0C" w:rsidRPr="005819CC" w:rsidRDefault="003B1E0C" w:rsidP="005819CC">
      <w:pPr>
        <w:pStyle w:val="af6"/>
        <w:contextualSpacing/>
        <w:jc w:val="both"/>
        <w:rPr>
          <w:rFonts w:ascii="Times New Roman" w:hAnsi="Times New Roman"/>
          <w:sz w:val="24"/>
          <w:szCs w:val="24"/>
          <w:lang w:val="de-DE"/>
        </w:rPr>
      </w:pPr>
      <w:r w:rsidRPr="005819CC">
        <w:rPr>
          <w:rFonts w:ascii="Times New Roman" w:hAnsi="Times New Roman"/>
          <w:sz w:val="24"/>
          <w:szCs w:val="24"/>
          <w:lang w:val="de-DE"/>
        </w:rPr>
        <w:t xml:space="preserve">- </w:t>
      </w:r>
      <w:r w:rsidRPr="005819CC">
        <w:rPr>
          <w:rFonts w:ascii="Times New Roman" w:hAnsi="Times New Roman"/>
          <w:sz w:val="24"/>
          <w:szCs w:val="24"/>
        </w:rPr>
        <w:t>условнымиссоюзом</w:t>
      </w:r>
      <w:r w:rsidRPr="005819CC">
        <w:rPr>
          <w:rFonts w:ascii="Times New Roman" w:hAnsi="Times New Roman"/>
          <w:sz w:val="24"/>
          <w:szCs w:val="24"/>
          <w:lang w:val="de-DE"/>
        </w:rPr>
        <w:t xml:space="preserve"> wenn (Wenn du Lust hast, komm zu mir zu Besuch);</w:t>
      </w:r>
    </w:p>
    <w:p w:rsidR="003B1E0C" w:rsidRPr="005819CC" w:rsidRDefault="003B1E0C" w:rsidP="005819CC">
      <w:pPr>
        <w:pStyle w:val="af6"/>
        <w:contextualSpacing/>
        <w:jc w:val="both"/>
        <w:rPr>
          <w:rFonts w:ascii="Times New Roman" w:hAnsi="Times New Roman"/>
          <w:sz w:val="24"/>
          <w:szCs w:val="24"/>
        </w:rPr>
      </w:pPr>
      <w:r w:rsidRPr="005819CC">
        <w:rPr>
          <w:rFonts w:ascii="Times New Roman" w:hAnsi="Times New Roman"/>
          <w:sz w:val="24"/>
          <w:szCs w:val="24"/>
        </w:rPr>
        <w:t>- време</w:t>
      </w:r>
      <w:r w:rsidRPr="005819CC">
        <w:rPr>
          <w:rFonts w:ascii="Times New Roman" w:hAnsi="Times New Roman"/>
          <w:sz w:val="24"/>
          <w:szCs w:val="24"/>
        </w:rPr>
        <w:softHyphen/>
        <w:t xml:space="preserve">ни (с союзами </w:t>
      </w:r>
      <w:r w:rsidRPr="005819CC">
        <w:rPr>
          <w:rFonts w:ascii="Times New Roman" w:hAnsi="Times New Roman"/>
          <w:sz w:val="24"/>
          <w:szCs w:val="24"/>
          <w:lang w:val="de-DE"/>
        </w:rPr>
        <w:t>wenn</w:t>
      </w:r>
      <w:r w:rsidRPr="005819CC">
        <w:rPr>
          <w:rFonts w:ascii="Times New Roman" w:hAnsi="Times New Roman"/>
          <w:sz w:val="24"/>
          <w:szCs w:val="24"/>
        </w:rPr>
        <w:t xml:space="preserve">, </w:t>
      </w:r>
      <w:r w:rsidRPr="005819CC">
        <w:rPr>
          <w:rFonts w:ascii="Times New Roman" w:hAnsi="Times New Roman"/>
          <w:sz w:val="24"/>
          <w:szCs w:val="24"/>
          <w:lang w:val="de-DE"/>
        </w:rPr>
        <w:t>als</w:t>
      </w:r>
      <w:r w:rsidRPr="005819CC">
        <w:rPr>
          <w:rFonts w:ascii="Times New Roman" w:hAnsi="Times New Roman"/>
          <w:sz w:val="24"/>
          <w:szCs w:val="24"/>
        </w:rPr>
        <w:t xml:space="preserve">, </w:t>
      </w:r>
      <w:r w:rsidRPr="005819CC">
        <w:rPr>
          <w:rFonts w:ascii="Times New Roman" w:hAnsi="Times New Roman"/>
          <w:sz w:val="24"/>
          <w:szCs w:val="24"/>
          <w:lang w:val="de-DE"/>
        </w:rPr>
        <w:t>nachdem</w:t>
      </w:r>
      <w:r w:rsidRPr="005819CC">
        <w:rPr>
          <w:rFonts w:ascii="Times New Roman" w:hAnsi="Times New Roman"/>
          <w:sz w:val="24"/>
          <w:szCs w:val="24"/>
        </w:rPr>
        <w:t xml:space="preserve">); </w:t>
      </w:r>
    </w:p>
    <w:p w:rsidR="003B1E0C" w:rsidRPr="005819CC" w:rsidRDefault="003B1E0C" w:rsidP="005819CC">
      <w:pPr>
        <w:pStyle w:val="af6"/>
        <w:contextualSpacing/>
        <w:jc w:val="both"/>
        <w:rPr>
          <w:rFonts w:ascii="Times New Roman" w:hAnsi="Times New Roman"/>
          <w:sz w:val="24"/>
          <w:szCs w:val="24"/>
        </w:rPr>
      </w:pPr>
      <w:r w:rsidRPr="005819CC">
        <w:rPr>
          <w:rFonts w:ascii="Times New Roman" w:hAnsi="Times New Roman"/>
          <w:sz w:val="24"/>
          <w:szCs w:val="24"/>
        </w:rPr>
        <w:t>- опре</w:t>
      </w:r>
      <w:r w:rsidRPr="005819CC">
        <w:rPr>
          <w:rFonts w:ascii="Times New Roman" w:hAnsi="Times New Roman"/>
          <w:sz w:val="24"/>
          <w:szCs w:val="24"/>
        </w:rPr>
        <w:softHyphen/>
        <w:t xml:space="preserve">делительными (с относительными местоимениями </w:t>
      </w:r>
      <w:r w:rsidRPr="005819CC">
        <w:rPr>
          <w:rFonts w:ascii="Times New Roman" w:hAnsi="Times New Roman"/>
          <w:sz w:val="24"/>
          <w:szCs w:val="24"/>
          <w:lang w:val="de-DE"/>
        </w:rPr>
        <w:t>die</w:t>
      </w:r>
      <w:r w:rsidRPr="005819CC">
        <w:rPr>
          <w:rFonts w:ascii="Times New Roman" w:hAnsi="Times New Roman"/>
          <w:sz w:val="24"/>
          <w:szCs w:val="24"/>
        </w:rPr>
        <w:t xml:space="preserve">, </w:t>
      </w:r>
      <w:r w:rsidRPr="005819CC">
        <w:rPr>
          <w:rFonts w:ascii="Times New Roman" w:hAnsi="Times New Roman"/>
          <w:sz w:val="24"/>
          <w:szCs w:val="24"/>
          <w:lang w:val="de-DE"/>
        </w:rPr>
        <w:t>deren</w:t>
      </w:r>
      <w:r w:rsidRPr="005819CC">
        <w:rPr>
          <w:rFonts w:ascii="Times New Roman" w:hAnsi="Times New Roman"/>
          <w:sz w:val="24"/>
          <w:szCs w:val="24"/>
        </w:rPr>
        <w:t xml:space="preserve">, </w:t>
      </w:r>
      <w:r w:rsidRPr="005819CC">
        <w:rPr>
          <w:rFonts w:ascii="Times New Roman" w:hAnsi="Times New Roman"/>
          <w:sz w:val="24"/>
          <w:szCs w:val="24"/>
          <w:lang w:val="de-DE"/>
        </w:rPr>
        <w:t>dessen</w:t>
      </w:r>
      <w:r w:rsidRPr="005819CC">
        <w:rPr>
          <w:rFonts w:ascii="Times New Roman" w:hAnsi="Times New Roman"/>
          <w:sz w:val="24"/>
          <w:szCs w:val="24"/>
        </w:rPr>
        <w:t>);</w:t>
      </w:r>
    </w:p>
    <w:p w:rsidR="003B1E0C" w:rsidRPr="005819CC" w:rsidRDefault="003B1E0C" w:rsidP="005819CC">
      <w:pPr>
        <w:pStyle w:val="af6"/>
        <w:contextualSpacing/>
        <w:jc w:val="both"/>
        <w:rPr>
          <w:rFonts w:ascii="Times New Roman" w:hAnsi="Times New Roman"/>
          <w:sz w:val="24"/>
          <w:szCs w:val="24"/>
        </w:rPr>
      </w:pPr>
      <w:r w:rsidRPr="005819CC">
        <w:rPr>
          <w:rFonts w:ascii="Times New Roman" w:hAnsi="Times New Roman"/>
          <w:sz w:val="24"/>
          <w:szCs w:val="24"/>
        </w:rPr>
        <w:t xml:space="preserve">- цели (с союзом </w:t>
      </w:r>
      <w:r w:rsidRPr="005819CC">
        <w:rPr>
          <w:rFonts w:ascii="Times New Roman" w:hAnsi="Times New Roman"/>
          <w:sz w:val="24"/>
          <w:szCs w:val="24"/>
          <w:lang w:val="de-DE"/>
        </w:rPr>
        <w:t>damit</w:t>
      </w:r>
      <w:r w:rsidRPr="005819CC">
        <w:rPr>
          <w:rFonts w:ascii="Times New Roman" w:hAnsi="Times New Roman"/>
          <w:sz w:val="24"/>
          <w:szCs w:val="24"/>
        </w:rPr>
        <w:t xml:space="preserve">); </w:t>
      </w:r>
    </w:p>
    <w:p w:rsidR="003B1E0C" w:rsidRPr="005819CC" w:rsidRDefault="008D7BE1" w:rsidP="005819CC">
      <w:pPr>
        <w:pStyle w:val="af6"/>
        <w:widowControl w:val="0"/>
        <w:shd w:val="clear" w:color="auto" w:fill="FFFFFF"/>
        <w:autoSpaceDE w:val="0"/>
        <w:autoSpaceDN w:val="0"/>
        <w:adjustRightInd w:val="0"/>
        <w:ind w:right="2"/>
        <w:contextualSpacing/>
        <w:jc w:val="both"/>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р</w:t>
      </w:r>
      <w:r w:rsidR="003B1E0C" w:rsidRPr="005819CC">
        <w:rPr>
          <w:rFonts w:ascii="Times New Roman" w:hAnsi="Times New Roman"/>
          <w:color w:val="000000"/>
          <w:sz w:val="24"/>
          <w:szCs w:val="24"/>
        </w:rPr>
        <w:t xml:space="preserve">аспознавать структуру предложения по формальным признакам: по наличию инфинитивных оборотов: </w:t>
      </w:r>
      <w:r w:rsidR="003B1E0C" w:rsidRPr="005819CC">
        <w:rPr>
          <w:rFonts w:ascii="Times New Roman" w:hAnsi="Times New Roman"/>
          <w:color w:val="000000"/>
          <w:sz w:val="24"/>
          <w:szCs w:val="24"/>
          <w:lang w:val="de-DE"/>
        </w:rPr>
        <w:t>um</w:t>
      </w:r>
      <w:r w:rsidR="003B1E0C" w:rsidRPr="005819CC">
        <w:rPr>
          <w:rFonts w:ascii="Times New Roman" w:hAnsi="Times New Roman"/>
          <w:color w:val="000000"/>
          <w:sz w:val="24"/>
          <w:szCs w:val="24"/>
        </w:rPr>
        <w:t xml:space="preserve"> ... </w:t>
      </w:r>
      <w:r w:rsidR="003B1E0C" w:rsidRPr="005819CC">
        <w:rPr>
          <w:rFonts w:ascii="Times New Roman" w:hAnsi="Times New Roman"/>
          <w:color w:val="000000"/>
          <w:sz w:val="24"/>
          <w:szCs w:val="24"/>
          <w:lang w:val="de-DE"/>
        </w:rPr>
        <w:t>zu</w:t>
      </w:r>
      <w:r w:rsidR="003B1E0C" w:rsidRPr="005819CC">
        <w:rPr>
          <w:rFonts w:ascii="Times New Roman" w:hAnsi="Times New Roman"/>
          <w:color w:val="000000"/>
          <w:sz w:val="24"/>
          <w:szCs w:val="24"/>
        </w:rPr>
        <w:t xml:space="preserve"> + </w:t>
      </w:r>
      <w:r w:rsidR="003B1E0C" w:rsidRPr="005819CC">
        <w:rPr>
          <w:rFonts w:ascii="Times New Roman" w:hAnsi="Times New Roman"/>
          <w:color w:val="000000"/>
          <w:sz w:val="24"/>
          <w:szCs w:val="24"/>
          <w:lang w:val="de-DE"/>
        </w:rPr>
        <w:t>Infinitiv</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statt</w:t>
      </w:r>
      <w:r w:rsidR="003B1E0C" w:rsidRPr="005819CC">
        <w:rPr>
          <w:rFonts w:ascii="Times New Roman" w:hAnsi="Times New Roman"/>
          <w:color w:val="000000"/>
          <w:sz w:val="24"/>
          <w:szCs w:val="24"/>
        </w:rPr>
        <w:t xml:space="preserve"> ... </w:t>
      </w:r>
      <w:r w:rsidR="003B1E0C" w:rsidRPr="005819CC">
        <w:rPr>
          <w:rFonts w:ascii="Times New Roman" w:hAnsi="Times New Roman"/>
          <w:color w:val="000000"/>
          <w:sz w:val="24"/>
          <w:szCs w:val="24"/>
          <w:lang w:val="de-DE"/>
        </w:rPr>
        <w:t>zu</w:t>
      </w:r>
      <w:r w:rsidR="003B1E0C" w:rsidRPr="005819CC">
        <w:rPr>
          <w:rFonts w:ascii="Times New Roman" w:hAnsi="Times New Roman"/>
          <w:color w:val="000000"/>
          <w:sz w:val="24"/>
          <w:szCs w:val="24"/>
        </w:rPr>
        <w:t xml:space="preserve"> + </w:t>
      </w:r>
      <w:r w:rsidR="003B1E0C" w:rsidRPr="005819CC">
        <w:rPr>
          <w:rFonts w:ascii="Times New Roman" w:hAnsi="Times New Roman"/>
          <w:color w:val="000000"/>
          <w:sz w:val="24"/>
          <w:szCs w:val="24"/>
          <w:lang w:val="de-DE"/>
        </w:rPr>
        <w:t>Infinitiv</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ohne</w:t>
      </w:r>
      <w:r w:rsidR="003B1E0C" w:rsidRPr="005819CC">
        <w:rPr>
          <w:rFonts w:ascii="Times New Roman" w:hAnsi="Times New Roman"/>
          <w:color w:val="000000"/>
          <w:sz w:val="24"/>
          <w:szCs w:val="24"/>
        </w:rPr>
        <w:t xml:space="preserve"> ... </w:t>
      </w:r>
      <w:r w:rsidR="003B1E0C" w:rsidRPr="005819CC">
        <w:rPr>
          <w:rFonts w:ascii="Times New Roman" w:hAnsi="Times New Roman"/>
          <w:color w:val="000000"/>
          <w:sz w:val="24"/>
          <w:szCs w:val="24"/>
          <w:lang w:val="de-DE"/>
        </w:rPr>
        <w:t>zu</w:t>
      </w:r>
      <w:r w:rsidR="003B1E0C" w:rsidRPr="005819CC">
        <w:rPr>
          <w:rFonts w:ascii="Times New Roman" w:hAnsi="Times New Roman"/>
          <w:color w:val="000000"/>
          <w:sz w:val="24"/>
          <w:szCs w:val="24"/>
        </w:rPr>
        <w:t xml:space="preserve"> + </w:t>
      </w:r>
      <w:r w:rsidR="003B1E0C" w:rsidRPr="005819CC">
        <w:rPr>
          <w:rFonts w:ascii="Times New Roman" w:hAnsi="Times New Roman"/>
          <w:color w:val="000000"/>
          <w:sz w:val="24"/>
          <w:szCs w:val="24"/>
          <w:lang w:val="de-DE"/>
        </w:rPr>
        <w:t>Infinitiv</w:t>
      </w:r>
      <w:r w:rsidR="003B1E0C" w:rsidRPr="005819CC">
        <w:rPr>
          <w:rFonts w:ascii="Times New Roman" w:hAnsi="Times New Roman"/>
          <w:color w:val="000000"/>
          <w:sz w:val="24"/>
          <w:szCs w:val="24"/>
        </w:rPr>
        <w:t>);</w:t>
      </w:r>
    </w:p>
    <w:p w:rsidR="003B1E0C" w:rsidRPr="005819CC" w:rsidRDefault="008D7BE1" w:rsidP="005819CC">
      <w:pPr>
        <w:pStyle w:val="af6"/>
        <w:widowControl w:val="0"/>
        <w:shd w:val="clear" w:color="auto" w:fill="FFFFFF"/>
        <w:tabs>
          <w:tab w:val="left" w:pos="0"/>
        </w:tabs>
        <w:autoSpaceDE w:val="0"/>
        <w:autoSpaceDN w:val="0"/>
        <w:adjustRightInd w:val="0"/>
        <w:ind w:right="2"/>
        <w:contextualSpacing/>
        <w:jc w:val="both"/>
        <w:rPr>
          <w:rFonts w:ascii="Times New Roman" w:hAnsi="Times New Roman"/>
          <w:sz w:val="24"/>
          <w:szCs w:val="24"/>
        </w:rPr>
      </w:pPr>
      <w:r w:rsidRPr="005819CC">
        <w:rPr>
          <w:rFonts w:ascii="Times New Roman" w:hAnsi="Times New Roman"/>
          <w:color w:val="000000"/>
          <w:sz w:val="24"/>
          <w:szCs w:val="24"/>
        </w:rPr>
        <w:t xml:space="preserve"> - </w:t>
      </w:r>
      <w:r w:rsidR="003B1E0C" w:rsidRPr="005819CC">
        <w:rPr>
          <w:rFonts w:ascii="Times New Roman" w:hAnsi="Times New Roman"/>
          <w:color w:val="000000"/>
          <w:sz w:val="24"/>
          <w:szCs w:val="24"/>
        </w:rPr>
        <w:t xml:space="preserve">распознавать и использовать в речи слабые и сильные глаголы со вспомогательным глаголом </w:t>
      </w:r>
      <w:r w:rsidR="003B1E0C" w:rsidRPr="005819CC">
        <w:rPr>
          <w:rFonts w:ascii="Times New Roman" w:hAnsi="Times New Roman"/>
          <w:color w:val="000000"/>
          <w:sz w:val="24"/>
          <w:szCs w:val="24"/>
          <w:lang w:val="de-DE"/>
        </w:rPr>
        <w:t>haben</w:t>
      </w:r>
      <w:r w:rsidR="003B1E0C" w:rsidRPr="005819CC">
        <w:rPr>
          <w:rFonts w:ascii="Times New Roman" w:hAnsi="Times New Roman"/>
          <w:color w:val="000000"/>
          <w:sz w:val="24"/>
          <w:szCs w:val="24"/>
        </w:rPr>
        <w:t xml:space="preserve"> в </w:t>
      </w:r>
      <w:r w:rsidR="003B1E0C" w:rsidRPr="005819CC">
        <w:rPr>
          <w:rFonts w:ascii="Times New Roman" w:hAnsi="Times New Roman"/>
          <w:color w:val="000000"/>
          <w:sz w:val="24"/>
          <w:szCs w:val="24"/>
          <w:lang w:val="de-DE"/>
        </w:rPr>
        <w:t>Perfekt</w:t>
      </w:r>
      <w:r w:rsidR="003B1E0C" w:rsidRPr="005819CC">
        <w:rPr>
          <w:rFonts w:ascii="Times New Roman" w:hAnsi="Times New Roman"/>
          <w:color w:val="000000"/>
          <w:sz w:val="24"/>
          <w:szCs w:val="24"/>
        </w:rPr>
        <w:t xml:space="preserve"> и сильные глаголы со вспомогательным глаголом </w:t>
      </w:r>
      <w:r w:rsidR="003B1E0C" w:rsidRPr="005819CC">
        <w:rPr>
          <w:rFonts w:ascii="Times New Roman" w:hAnsi="Times New Roman"/>
          <w:color w:val="000000"/>
          <w:sz w:val="24"/>
          <w:szCs w:val="24"/>
          <w:lang w:val="de-DE"/>
        </w:rPr>
        <w:t>sein</w:t>
      </w:r>
      <w:r w:rsidR="003B1E0C" w:rsidRPr="005819CC">
        <w:rPr>
          <w:rFonts w:ascii="Times New Roman" w:hAnsi="Times New Roman"/>
          <w:color w:val="000000"/>
          <w:sz w:val="24"/>
          <w:szCs w:val="24"/>
        </w:rPr>
        <w:t xml:space="preserve"> в </w:t>
      </w:r>
      <w:r w:rsidR="003B1E0C" w:rsidRPr="005819CC">
        <w:rPr>
          <w:rFonts w:ascii="Times New Roman" w:hAnsi="Times New Roman"/>
          <w:color w:val="000000"/>
          <w:sz w:val="24"/>
          <w:szCs w:val="24"/>
          <w:lang w:val="de-DE"/>
        </w:rPr>
        <w:t>Perfekt</w:t>
      </w:r>
      <w:r w:rsidR="003B1E0C" w:rsidRPr="005819CC">
        <w:rPr>
          <w:rFonts w:ascii="Times New Roman" w:hAnsi="Times New Roman"/>
          <w:color w:val="000000"/>
          <w:sz w:val="24"/>
          <w:szCs w:val="24"/>
        </w:rPr>
        <w:t>(</w:t>
      </w:r>
      <w:r w:rsidR="003B1E0C" w:rsidRPr="005819CC">
        <w:rPr>
          <w:rFonts w:ascii="Times New Roman" w:hAnsi="Times New Roman"/>
          <w:color w:val="000000"/>
          <w:sz w:val="24"/>
          <w:szCs w:val="24"/>
          <w:lang w:val="de-DE"/>
        </w:rPr>
        <w:t>kommen</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fahren</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gehen</w:t>
      </w:r>
      <w:r w:rsidR="003B1E0C" w:rsidRPr="005819CC">
        <w:rPr>
          <w:rFonts w:ascii="Times New Roman" w:hAnsi="Times New Roman"/>
          <w:color w:val="000000"/>
          <w:sz w:val="24"/>
          <w:szCs w:val="24"/>
        </w:rPr>
        <w:t>);</w:t>
      </w:r>
    </w:p>
    <w:p w:rsidR="003B1E0C" w:rsidRPr="005819CC" w:rsidRDefault="008D7BE1" w:rsidP="005819CC">
      <w:pPr>
        <w:pStyle w:val="af6"/>
        <w:widowControl w:val="0"/>
        <w:shd w:val="clear" w:color="auto" w:fill="FFFFFF"/>
        <w:tabs>
          <w:tab w:val="left" w:pos="0"/>
        </w:tabs>
        <w:autoSpaceDE w:val="0"/>
        <w:autoSpaceDN w:val="0"/>
        <w:adjustRightInd w:val="0"/>
        <w:ind w:right="2"/>
        <w:contextualSpacing/>
        <w:jc w:val="both"/>
        <w:rPr>
          <w:rFonts w:ascii="Times New Roman" w:hAnsi="Times New Roman"/>
          <w:sz w:val="24"/>
          <w:szCs w:val="24"/>
        </w:rPr>
      </w:pPr>
      <w:r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rPr>
        <w:t xml:space="preserve">распознавать и употреблять в речи </w:t>
      </w:r>
      <w:r w:rsidR="003B1E0C" w:rsidRPr="005819CC">
        <w:rPr>
          <w:rFonts w:ascii="Times New Roman" w:hAnsi="Times New Roman"/>
          <w:color w:val="000000"/>
          <w:sz w:val="24"/>
          <w:szCs w:val="24"/>
          <w:lang w:val="de-DE"/>
        </w:rPr>
        <w:t>Pr</w:t>
      </w:r>
      <w:r w:rsidR="003B1E0C" w:rsidRPr="005819CC">
        <w:rPr>
          <w:rFonts w:ascii="Times New Roman" w:hAnsi="Times New Roman"/>
          <w:color w:val="000000"/>
          <w:sz w:val="24"/>
          <w:szCs w:val="24"/>
        </w:rPr>
        <w:t>д</w:t>
      </w:r>
      <w:r w:rsidR="003B1E0C" w:rsidRPr="005819CC">
        <w:rPr>
          <w:rFonts w:ascii="Times New Roman" w:hAnsi="Times New Roman"/>
          <w:color w:val="000000"/>
          <w:sz w:val="24"/>
          <w:szCs w:val="24"/>
          <w:lang w:val="de-DE"/>
        </w:rPr>
        <w:t>teritum</w:t>
      </w:r>
      <w:r w:rsidR="003B1E0C" w:rsidRPr="005819CC">
        <w:rPr>
          <w:rFonts w:ascii="Times New Roman" w:hAnsi="Times New Roman"/>
          <w:color w:val="000000"/>
          <w:sz w:val="24"/>
          <w:szCs w:val="24"/>
        </w:rPr>
        <w:t xml:space="preserve"> слабых и сильных глаголов, а также вспомога</w:t>
      </w:r>
      <w:r w:rsidR="003B1E0C" w:rsidRPr="005819CC">
        <w:rPr>
          <w:rFonts w:ascii="Times New Roman" w:hAnsi="Times New Roman"/>
          <w:color w:val="000000"/>
          <w:sz w:val="24"/>
          <w:szCs w:val="24"/>
        </w:rPr>
        <w:softHyphen/>
        <w:t xml:space="preserve">тельных и модальных глаголов; </w:t>
      </w:r>
    </w:p>
    <w:p w:rsidR="003B1E0C" w:rsidRPr="005819CC" w:rsidRDefault="008D7BE1" w:rsidP="005819CC">
      <w:pPr>
        <w:pStyle w:val="af6"/>
        <w:widowControl w:val="0"/>
        <w:shd w:val="clear" w:color="auto" w:fill="FFFFFF"/>
        <w:tabs>
          <w:tab w:val="left" w:pos="709"/>
        </w:tabs>
        <w:autoSpaceDE w:val="0"/>
        <w:autoSpaceDN w:val="0"/>
        <w:adjustRightInd w:val="0"/>
        <w:ind w:right="2"/>
        <w:contextualSpacing/>
        <w:jc w:val="both"/>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распознавать и употреблять в речи глаголы в наиболее употребительных временных формах действительного залога, в том числе г</w:t>
      </w:r>
      <w:r w:rsidR="003B1E0C" w:rsidRPr="005819CC">
        <w:rPr>
          <w:rFonts w:ascii="Times New Roman" w:hAnsi="Times New Roman"/>
          <w:color w:val="000000"/>
          <w:sz w:val="24"/>
          <w:szCs w:val="24"/>
        </w:rPr>
        <w:t xml:space="preserve">лаголы с отделяемыми и неотделяемыми приставками: </w:t>
      </w:r>
      <w:r w:rsidR="003B1E0C" w:rsidRPr="005819CC">
        <w:rPr>
          <w:rFonts w:ascii="Times New Roman" w:hAnsi="Times New Roman"/>
          <w:color w:val="000000"/>
          <w:sz w:val="24"/>
          <w:szCs w:val="24"/>
          <w:lang w:val="de-DE"/>
        </w:rPr>
        <w:t>Pr</w:t>
      </w:r>
      <w:r w:rsidR="003B1E0C" w:rsidRPr="005819CC">
        <w:rPr>
          <w:rFonts w:ascii="Times New Roman" w:hAnsi="Times New Roman"/>
          <w:color w:val="000000"/>
          <w:sz w:val="24"/>
          <w:szCs w:val="24"/>
        </w:rPr>
        <w:t>д</w:t>
      </w:r>
      <w:r w:rsidR="003B1E0C" w:rsidRPr="005819CC">
        <w:rPr>
          <w:rFonts w:ascii="Times New Roman" w:hAnsi="Times New Roman"/>
          <w:color w:val="000000"/>
          <w:sz w:val="24"/>
          <w:szCs w:val="24"/>
          <w:lang w:val="de-DE"/>
        </w:rPr>
        <w:t>sens</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Perfekt</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Pr</w:t>
      </w:r>
      <w:r w:rsidR="003B1E0C" w:rsidRPr="005819CC">
        <w:rPr>
          <w:rFonts w:ascii="Times New Roman" w:hAnsi="Times New Roman"/>
          <w:color w:val="000000"/>
          <w:sz w:val="24"/>
          <w:szCs w:val="24"/>
        </w:rPr>
        <w:t>д</w:t>
      </w:r>
      <w:r w:rsidR="003B1E0C" w:rsidRPr="005819CC">
        <w:rPr>
          <w:rFonts w:ascii="Times New Roman" w:hAnsi="Times New Roman"/>
          <w:color w:val="000000"/>
          <w:sz w:val="24"/>
          <w:szCs w:val="24"/>
          <w:lang w:val="de-DE"/>
        </w:rPr>
        <w:t>teritum</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Futurum</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anfangen</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beschreiben</w:t>
      </w:r>
      <w:r w:rsidR="003B1E0C" w:rsidRPr="005819CC">
        <w:rPr>
          <w:rFonts w:ascii="Times New Roman" w:hAnsi="Times New Roman"/>
          <w:color w:val="000000"/>
          <w:sz w:val="24"/>
          <w:szCs w:val="24"/>
        </w:rPr>
        <w:t xml:space="preserve">); </w:t>
      </w:r>
    </w:p>
    <w:p w:rsidR="003B1E0C" w:rsidRPr="005819CC" w:rsidRDefault="008D7BE1" w:rsidP="005819CC">
      <w:pPr>
        <w:pStyle w:val="af6"/>
        <w:widowControl w:val="0"/>
        <w:shd w:val="clear" w:color="auto" w:fill="FFFFFF"/>
        <w:tabs>
          <w:tab w:val="left" w:pos="709"/>
        </w:tabs>
        <w:autoSpaceDE w:val="0"/>
        <w:autoSpaceDN w:val="0"/>
        <w:adjustRightInd w:val="0"/>
        <w:ind w:right="2"/>
        <w:contextualSpacing/>
        <w:jc w:val="both"/>
        <w:rPr>
          <w:rFonts w:ascii="Times New Roman" w:hAnsi="Times New Roman"/>
          <w:sz w:val="24"/>
          <w:szCs w:val="24"/>
        </w:rPr>
      </w:pPr>
      <w:r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rPr>
        <w:t xml:space="preserve">распознавать и употреблять в речи все временные формы в </w:t>
      </w:r>
      <w:r w:rsidR="003B1E0C" w:rsidRPr="005819CC">
        <w:rPr>
          <w:rFonts w:ascii="Times New Roman" w:hAnsi="Times New Roman"/>
          <w:color w:val="000000"/>
          <w:sz w:val="24"/>
          <w:szCs w:val="24"/>
          <w:lang w:val="de-DE"/>
        </w:rPr>
        <w:t>Passiv</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Perfekt</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Plusquamperfekt</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Futurum</w:t>
      </w:r>
      <w:r w:rsidR="003B1E0C" w:rsidRPr="005819CC">
        <w:rPr>
          <w:rFonts w:ascii="Times New Roman" w:hAnsi="Times New Roman"/>
          <w:color w:val="000000"/>
          <w:sz w:val="24"/>
          <w:szCs w:val="24"/>
        </w:rPr>
        <w:t>);</w:t>
      </w:r>
    </w:p>
    <w:p w:rsidR="003B1E0C" w:rsidRPr="005819CC" w:rsidRDefault="008D7BE1" w:rsidP="005819CC">
      <w:pPr>
        <w:pStyle w:val="af6"/>
        <w:widowControl w:val="0"/>
        <w:shd w:val="clear" w:color="auto" w:fill="FFFFFF"/>
        <w:tabs>
          <w:tab w:val="left" w:pos="709"/>
        </w:tabs>
        <w:autoSpaceDE w:val="0"/>
        <w:autoSpaceDN w:val="0"/>
        <w:adjustRightInd w:val="0"/>
        <w:ind w:right="2"/>
        <w:contextualSpacing/>
        <w:jc w:val="both"/>
        <w:rPr>
          <w:rFonts w:ascii="Times New Roman" w:hAnsi="Times New Roman"/>
          <w:sz w:val="24"/>
          <w:szCs w:val="24"/>
        </w:rPr>
      </w:pPr>
      <w:r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rPr>
        <w:t>распознавать местоименные наречия (</w:t>
      </w:r>
      <w:r w:rsidR="003B1E0C" w:rsidRPr="005819CC">
        <w:rPr>
          <w:rFonts w:ascii="Times New Roman" w:hAnsi="Times New Roman"/>
          <w:color w:val="000000"/>
          <w:sz w:val="24"/>
          <w:szCs w:val="24"/>
          <w:lang w:val="de-DE"/>
        </w:rPr>
        <w:t>wor</w:t>
      </w:r>
      <w:r w:rsidR="003B1E0C" w:rsidRPr="005819CC">
        <w:rPr>
          <w:rFonts w:ascii="Times New Roman" w:hAnsi="Times New Roman"/>
          <w:color w:val="000000"/>
          <w:sz w:val="24"/>
          <w:szCs w:val="24"/>
        </w:rPr>
        <w:t>ь</w:t>
      </w:r>
      <w:r w:rsidR="003B1E0C" w:rsidRPr="005819CC">
        <w:rPr>
          <w:rFonts w:ascii="Times New Roman" w:hAnsi="Times New Roman"/>
          <w:color w:val="000000"/>
          <w:sz w:val="24"/>
          <w:szCs w:val="24"/>
          <w:lang w:val="de-DE"/>
        </w:rPr>
        <w:t>ber</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dar</w:t>
      </w:r>
      <w:r w:rsidR="003B1E0C" w:rsidRPr="005819CC">
        <w:rPr>
          <w:rFonts w:ascii="Times New Roman" w:hAnsi="Times New Roman"/>
          <w:color w:val="000000"/>
          <w:sz w:val="24"/>
          <w:szCs w:val="24"/>
        </w:rPr>
        <w:t>ь</w:t>
      </w:r>
      <w:r w:rsidR="003B1E0C" w:rsidRPr="005819CC">
        <w:rPr>
          <w:rFonts w:ascii="Times New Roman" w:hAnsi="Times New Roman"/>
          <w:color w:val="000000"/>
          <w:sz w:val="24"/>
          <w:szCs w:val="24"/>
          <w:lang w:val="de-DE"/>
        </w:rPr>
        <w:t>ber</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womit</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damit</w:t>
      </w:r>
      <w:r w:rsidR="003B1E0C" w:rsidRPr="005819CC">
        <w:rPr>
          <w:rFonts w:ascii="Times New Roman" w:hAnsi="Times New Roman"/>
          <w:color w:val="000000"/>
          <w:sz w:val="24"/>
          <w:szCs w:val="24"/>
        </w:rPr>
        <w:t xml:space="preserve">): </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использовать косвенную речь в утвердительных и вопросительных предложениях в настоящем и прошедшем времени;</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распознавать и употреблять в речи имена существительные в единственном числе и во множественном числе, образованные по правилу, и исключения;</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распознавать и употреблять в речи существительные с определенным/ неопределенным/нулевым артиклем;</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распознавать и употреблять в речи местоимения: личные (в именительном и объектном падежах, в абсолютной форме), притяжательные, возвратные, указательные, неопределенные и их производные, относительные, вопросительные;</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распознавать и употреблять в речи имена прилагательные в положительной, сравнительной и превосходной степенях, образованные по правилу, и исключения;</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распознавать и употреблять в речи наречия времени и образа действия и слова, выражающие количество; наречия в положительной, сравнительной и превосходной степенях, образованные по правилу и исключения;</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распознавать и употреблять в речи количественные и порядковые числительные;</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lang w:val="de-DE"/>
        </w:rPr>
      </w:pPr>
      <w:r w:rsidRPr="005819CC">
        <w:rPr>
          <w:rFonts w:ascii="Times New Roman" w:hAnsi="Times New Roman" w:cs="Times New Roman"/>
          <w:color w:val="000000"/>
          <w:sz w:val="24"/>
          <w:szCs w:val="24"/>
          <w:lang w:val="en-US"/>
        </w:rPr>
        <w:t xml:space="preserve">- </w:t>
      </w:r>
      <w:r w:rsidR="003B1E0C" w:rsidRPr="005819CC">
        <w:rPr>
          <w:rFonts w:ascii="Times New Roman" w:hAnsi="Times New Roman" w:cs="Times New Roman"/>
          <w:color w:val="000000"/>
          <w:sz w:val="24"/>
          <w:szCs w:val="24"/>
          <w:lang w:val="de-DE"/>
        </w:rPr>
        <w:t>Prдsens, Perfekt, Prдteritum, Futurum (anfangen, beschreiben)</w:t>
      </w:r>
      <w:r w:rsidR="003B1E0C" w:rsidRPr="005819CC">
        <w:rPr>
          <w:rFonts w:ascii="Times New Roman" w:hAnsi="Times New Roman" w:cs="Times New Roman"/>
          <w:sz w:val="24"/>
          <w:szCs w:val="24"/>
          <w:lang w:val="de-DE"/>
        </w:rPr>
        <w:t>;</w:t>
      </w:r>
    </w:p>
    <w:p w:rsidR="003B1E0C" w:rsidRPr="005819CC" w:rsidRDefault="008D7BE1" w:rsidP="005819CC">
      <w:pPr>
        <w:shd w:val="clear" w:color="auto" w:fill="FFFFFF"/>
        <w:spacing w:after="0" w:line="240" w:lineRule="auto"/>
        <w:ind w:right="2"/>
        <w:contextualSpacing/>
        <w:jc w:val="both"/>
        <w:rPr>
          <w:rFonts w:ascii="Times New Roman" w:hAnsi="Times New Roman" w:cs="Times New Roman"/>
          <w:color w:val="000000"/>
          <w:sz w:val="24"/>
          <w:szCs w:val="24"/>
        </w:rPr>
      </w:pPr>
      <w:r w:rsidRPr="00917097">
        <w:rPr>
          <w:rFonts w:ascii="Times New Roman" w:hAnsi="Times New Roman" w:cs="Times New Roman"/>
          <w:sz w:val="24"/>
          <w:szCs w:val="24"/>
          <w:lang w:val="en-US"/>
        </w:rPr>
        <w:t xml:space="preserve"> </w:t>
      </w: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распознавать и употреблять в речи</w:t>
      </w:r>
      <w:r w:rsidR="003B1E0C" w:rsidRPr="005819CC">
        <w:rPr>
          <w:rFonts w:ascii="Times New Roman" w:hAnsi="Times New Roman" w:cs="Times New Roman"/>
          <w:color w:val="000000"/>
          <w:sz w:val="24"/>
          <w:szCs w:val="24"/>
        </w:rPr>
        <w:t xml:space="preserve"> возвратные глаголы в основных временных формах </w:t>
      </w:r>
      <w:r w:rsidR="003B1E0C" w:rsidRPr="005819CC">
        <w:rPr>
          <w:rFonts w:ascii="Times New Roman" w:hAnsi="Times New Roman" w:cs="Times New Roman"/>
          <w:color w:val="000000"/>
          <w:sz w:val="24"/>
          <w:szCs w:val="24"/>
          <w:lang w:val="de-DE"/>
        </w:rPr>
        <w:t>Pr</w:t>
      </w:r>
      <w:r w:rsidR="003B1E0C" w:rsidRPr="005819CC">
        <w:rPr>
          <w:rFonts w:ascii="Times New Roman" w:hAnsi="Times New Roman" w:cs="Times New Roman"/>
          <w:color w:val="000000"/>
          <w:sz w:val="24"/>
          <w:szCs w:val="24"/>
        </w:rPr>
        <w:t>д</w:t>
      </w:r>
      <w:r w:rsidR="003B1E0C" w:rsidRPr="005819CC">
        <w:rPr>
          <w:rFonts w:ascii="Times New Roman" w:hAnsi="Times New Roman" w:cs="Times New Roman"/>
          <w:color w:val="000000"/>
          <w:sz w:val="24"/>
          <w:szCs w:val="24"/>
          <w:lang w:val="de-DE"/>
        </w:rPr>
        <w:t>sens</w:t>
      </w:r>
      <w:r w:rsidR="003B1E0C" w:rsidRPr="005819CC">
        <w:rPr>
          <w:rFonts w:ascii="Times New Roman" w:hAnsi="Times New Roman" w:cs="Times New Roman"/>
          <w:color w:val="000000"/>
          <w:sz w:val="24"/>
          <w:szCs w:val="24"/>
        </w:rPr>
        <w:t xml:space="preserve">, </w:t>
      </w:r>
      <w:r w:rsidR="003B1E0C" w:rsidRPr="005819CC">
        <w:rPr>
          <w:rFonts w:ascii="Times New Roman" w:hAnsi="Times New Roman" w:cs="Times New Roman"/>
          <w:color w:val="000000"/>
          <w:sz w:val="24"/>
          <w:szCs w:val="24"/>
          <w:lang w:val="de-DE"/>
        </w:rPr>
        <w:t>Perfekt</w:t>
      </w:r>
      <w:r w:rsidR="003B1E0C" w:rsidRPr="005819CC">
        <w:rPr>
          <w:rFonts w:ascii="Times New Roman" w:hAnsi="Times New Roman" w:cs="Times New Roman"/>
          <w:color w:val="000000"/>
          <w:sz w:val="24"/>
          <w:szCs w:val="24"/>
        </w:rPr>
        <w:t xml:space="preserve">, </w:t>
      </w:r>
      <w:r w:rsidR="003B1E0C" w:rsidRPr="005819CC">
        <w:rPr>
          <w:rFonts w:ascii="Times New Roman" w:hAnsi="Times New Roman" w:cs="Times New Roman"/>
          <w:color w:val="000000"/>
          <w:sz w:val="24"/>
          <w:szCs w:val="24"/>
          <w:lang w:val="de-DE"/>
        </w:rPr>
        <w:t>Pr</w:t>
      </w:r>
      <w:r w:rsidR="003B1E0C" w:rsidRPr="005819CC">
        <w:rPr>
          <w:rFonts w:ascii="Times New Roman" w:hAnsi="Times New Roman" w:cs="Times New Roman"/>
          <w:color w:val="000000"/>
          <w:sz w:val="24"/>
          <w:szCs w:val="24"/>
        </w:rPr>
        <w:t>д</w:t>
      </w:r>
      <w:r w:rsidR="003B1E0C" w:rsidRPr="005819CC">
        <w:rPr>
          <w:rFonts w:ascii="Times New Roman" w:hAnsi="Times New Roman" w:cs="Times New Roman"/>
          <w:color w:val="000000"/>
          <w:sz w:val="24"/>
          <w:szCs w:val="24"/>
          <w:lang w:val="de-DE"/>
        </w:rPr>
        <w:t>teritum</w:t>
      </w:r>
      <w:r w:rsidR="003B1E0C" w:rsidRPr="005819CC">
        <w:rPr>
          <w:rFonts w:ascii="Times New Roman" w:hAnsi="Times New Roman" w:cs="Times New Roman"/>
          <w:color w:val="000000"/>
          <w:sz w:val="24"/>
          <w:szCs w:val="24"/>
        </w:rPr>
        <w:t xml:space="preserve"> (</w:t>
      </w:r>
      <w:r w:rsidR="003B1E0C" w:rsidRPr="005819CC">
        <w:rPr>
          <w:rFonts w:ascii="Times New Roman" w:hAnsi="Times New Roman" w:cs="Times New Roman"/>
          <w:color w:val="000000"/>
          <w:sz w:val="24"/>
          <w:szCs w:val="24"/>
          <w:lang w:val="de-DE"/>
        </w:rPr>
        <w:t>sichanziehen</w:t>
      </w:r>
      <w:r w:rsidR="003B1E0C" w:rsidRPr="005819CC">
        <w:rPr>
          <w:rFonts w:ascii="Times New Roman" w:hAnsi="Times New Roman" w:cs="Times New Roman"/>
          <w:color w:val="000000"/>
          <w:sz w:val="24"/>
          <w:szCs w:val="24"/>
        </w:rPr>
        <w:t xml:space="preserve">, </w:t>
      </w:r>
      <w:r w:rsidR="003B1E0C" w:rsidRPr="005819CC">
        <w:rPr>
          <w:rFonts w:ascii="Times New Roman" w:hAnsi="Times New Roman" w:cs="Times New Roman"/>
          <w:color w:val="000000"/>
          <w:sz w:val="24"/>
          <w:szCs w:val="24"/>
          <w:lang w:val="de-DE"/>
        </w:rPr>
        <w:t>sichwaschen</w:t>
      </w:r>
      <w:r w:rsidR="003B1E0C" w:rsidRPr="005819CC">
        <w:rPr>
          <w:rFonts w:ascii="Times New Roman" w:hAnsi="Times New Roman" w:cs="Times New Roman"/>
          <w:color w:val="000000"/>
          <w:sz w:val="24"/>
          <w:szCs w:val="24"/>
        </w:rPr>
        <w:t>);</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color w:val="000000"/>
          <w:sz w:val="24"/>
          <w:szCs w:val="24"/>
        </w:rPr>
        <w:t xml:space="preserve">- </w:t>
      </w:r>
      <w:r w:rsidR="003B1E0C" w:rsidRPr="005819CC">
        <w:rPr>
          <w:rFonts w:ascii="Times New Roman" w:hAnsi="Times New Roman" w:cs="Times New Roman"/>
          <w:color w:val="000000"/>
          <w:sz w:val="24"/>
          <w:szCs w:val="24"/>
        </w:rPr>
        <w:t>омонимичные явления: предлоги и союзы (</w:t>
      </w:r>
      <w:r w:rsidR="003B1E0C" w:rsidRPr="005819CC">
        <w:rPr>
          <w:rFonts w:ascii="Times New Roman" w:hAnsi="Times New Roman" w:cs="Times New Roman"/>
          <w:color w:val="000000"/>
          <w:sz w:val="24"/>
          <w:szCs w:val="24"/>
          <w:lang w:val="de-DE"/>
        </w:rPr>
        <w:t>zu</w:t>
      </w:r>
      <w:r w:rsidR="003B1E0C" w:rsidRPr="005819CC">
        <w:rPr>
          <w:rFonts w:ascii="Times New Roman" w:hAnsi="Times New Roman" w:cs="Times New Roman"/>
          <w:color w:val="000000"/>
          <w:sz w:val="24"/>
          <w:szCs w:val="24"/>
        </w:rPr>
        <w:t xml:space="preserve">, </w:t>
      </w:r>
      <w:r w:rsidR="003B1E0C" w:rsidRPr="005819CC">
        <w:rPr>
          <w:rFonts w:ascii="Times New Roman" w:hAnsi="Times New Roman" w:cs="Times New Roman"/>
          <w:color w:val="000000"/>
          <w:sz w:val="24"/>
          <w:szCs w:val="24"/>
          <w:lang w:val="de-DE"/>
        </w:rPr>
        <w:t>als</w:t>
      </w:r>
      <w:r w:rsidR="003B1E0C" w:rsidRPr="005819CC">
        <w:rPr>
          <w:rFonts w:ascii="Times New Roman" w:hAnsi="Times New Roman" w:cs="Times New Roman"/>
          <w:color w:val="000000"/>
          <w:sz w:val="24"/>
          <w:szCs w:val="24"/>
        </w:rPr>
        <w:t xml:space="preserve">, </w:t>
      </w:r>
      <w:r w:rsidR="003B1E0C" w:rsidRPr="005819CC">
        <w:rPr>
          <w:rFonts w:ascii="Times New Roman" w:hAnsi="Times New Roman" w:cs="Times New Roman"/>
          <w:color w:val="000000"/>
          <w:sz w:val="24"/>
          <w:szCs w:val="24"/>
          <w:lang w:val="de-DE"/>
        </w:rPr>
        <w:t>wenn</w:t>
      </w:r>
      <w:r w:rsidR="003B1E0C" w:rsidRPr="005819CC">
        <w:rPr>
          <w:rFonts w:ascii="Times New Roman" w:hAnsi="Times New Roman" w:cs="Times New Roman"/>
          <w:color w:val="000000"/>
          <w:sz w:val="24"/>
          <w:szCs w:val="24"/>
        </w:rPr>
        <w:t>);</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 xml:space="preserve">распознавать и употреблять в речи различные грамматические средства для выражения будущего времени: </w:t>
      </w:r>
      <w:r w:rsidR="003B1E0C" w:rsidRPr="005819CC">
        <w:rPr>
          <w:rFonts w:ascii="Times New Roman" w:hAnsi="Times New Roman" w:cs="Times New Roman"/>
          <w:color w:val="000000"/>
          <w:sz w:val="24"/>
          <w:szCs w:val="24"/>
          <w:lang w:val="de-DE"/>
        </w:rPr>
        <w:t>Pr</w:t>
      </w:r>
      <w:r w:rsidR="003B1E0C" w:rsidRPr="005819CC">
        <w:rPr>
          <w:rFonts w:ascii="Times New Roman" w:hAnsi="Times New Roman" w:cs="Times New Roman"/>
          <w:color w:val="000000"/>
          <w:sz w:val="24"/>
          <w:szCs w:val="24"/>
        </w:rPr>
        <w:t>д</w:t>
      </w:r>
      <w:r w:rsidR="003B1E0C" w:rsidRPr="005819CC">
        <w:rPr>
          <w:rFonts w:ascii="Times New Roman" w:hAnsi="Times New Roman" w:cs="Times New Roman"/>
          <w:color w:val="000000"/>
          <w:sz w:val="24"/>
          <w:szCs w:val="24"/>
          <w:lang w:val="de-DE"/>
        </w:rPr>
        <w:t>sens</w:t>
      </w:r>
      <w:r w:rsidR="003B1E0C" w:rsidRPr="005819CC">
        <w:rPr>
          <w:rFonts w:ascii="Times New Roman" w:hAnsi="Times New Roman" w:cs="Times New Roman"/>
          <w:sz w:val="24"/>
          <w:szCs w:val="24"/>
        </w:rPr>
        <w:t xml:space="preserve"> и </w:t>
      </w:r>
      <w:r w:rsidR="003B1E0C" w:rsidRPr="005819CC">
        <w:rPr>
          <w:rFonts w:ascii="Times New Roman" w:hAnsi="Times New Roman" w:cs="Times New Roman"/>
          <w:color w:val="000000"/>
          <w:sz w:val="24"/>
          <w:szCs w:val="24"/>
          <w:lang w:val="de-DE"/>
        </w:rPr>
        <w:t>Futurum</w:t>
      </w:r>
      <w:r w:rsidR="003B1E0C" w:rsidRPr="005819CC">
        <w:rPr>
          <w:rFonts w:ascii="Times New Roman" w:hAnsi="Times New Roman" w:cs="Times New Roman"/>
          <w:i/>
          <w:sz w:val="24"/>
          <w:szCs w:val="24"/>
        </w:rPr>
        <w:t>;</w:t>
      </w:r>
    </w:p>
    <w:p w:rsidR="003B1E0C" w:rsidRPr="005819CC" w:rsidRDefault="008D7BE1"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3B1E0C" w:rsidRPr="005819CC">
        <w:rPr>
          <w:rFonts w:ascii="Times New Roman" w:hAnsi="Times New Roman" w:cs="Times New Roman"/>
          <w:sz w:val="24"/>
          <w:szCs w:val="24"/>
        </w:rPr>
        <w:t>распознавать и употреблять в речи модальные глаголы и их эквиваленты;</w:t>
      </w:r>
    </w:p>
    <w:p w:rsidR="003B1E0C" w:rsidRPr="005819CC" w:rsidRDefault="008D7BE1" w:rsidP="005819CC">
      <w:pPr>
        <w:pStyle w:val="af6"/>
        <w:widowControl w:val="0"/>
        <w:shd w:val="clear" w:color="auto" w:fill="FFFFFF"/>
        <w:tabs>
          <w:tab w:val="left" w:pos="709"/>
        </w:tabs>
        <w:autoSpaceDE w:val="0"/>
        <w:autoSpaceDN w:val="0"/>
        <w:adjustRightInd w:val="0"/>
        <w:ind w:right="2"/>
        <w:contextualSpacing/>
        <w:jc w:val="both"/>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 xml:space="preserve">распознавать и употреблять в речи глаголы в следующих формах страдательного залога: </w:t>
      </w:r>
      <w:r w:rsidR="003B1E0C" w:rsidRPr="005819CC">
        <w:rPr>
          <w:rFonts w:ascii="Times New Roman" w:hAnsi="Times New Roman"/>
          <w:color w:val="000000"/>
          <w:sz w:val="24"/>
          <w:szCs w:val="24"/>
          <w:lang w:val="de-DE"/>
        </w:rPr>
        <w:t>Pr</w:t>
      </w:r>
      <w:r w:rsidR="003B1E0C" w:rsidRPr="005819CC">
        <w:rPr>
          <w:rFonts w:ascii="Times New Roman" w:hAnsi="Times New Roman"/>
          <w:color w:val="000000"/>
          <w:sz w:val="24"/>
          <w:szCs w:val="24"/>
        </w:rPr>
        <w:t>д</w:t>
      </w:r>
      <w:r w:rsidR="003B1E0C" w:rsidRPr="005819CC">
        <w:rPr>
          <w:rFonts w:ascii="Times New Roman" w:hAnsi="Times New Roman"/>
          <w:color w:val="000000"/>
          <w:sz w:val="24"/>
          <w:szCs w:val="24"/>
          <w:lang w:val="de-DE"/>
        </w:rPr>
        <w:t>sens</w:t>
      </w:r>
      <w:r w:rsidR="003B1E0C" w:rsidRPr="005819CC">
        <w:rPr>
          <w:rFonts w:ascii="Times New Roman" w:hAnsi="Times New Roman"/>
          <w:color w:val="000000"/>
          <w:sz w:val="24"/>
          <w:szCs w:val="24"/>
          <w:lang w:val="en-US"/>
        </w:rPr>
        <w:t>Passiv</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Perfekt</w:t>
      </w:r>
      <w:r w:rsidR="003B1E0C" w:rsidRPr="005819CC">
        <w:rPr>
          <w:rFonts w:ascii="Times New Roman" w:hAnsi="Times New Roman"/>
          <w:color w:val="000000"/>
          <w:sz w:val="24"/>
          <w:szCs w:val="24"/>
          <w:lang w:val="en-US"/>
        </w:rPr>
        <w:t>Passiv</w:t>
      </w:r>
      <w:r w:rsidR="003B1E0C" w:rsidRPr="005819CC">
        <w:rPr>
          <w:rFonts w:ascii="Times New Roman" w:hAnsi="Times New Roman"/>
          <w:color w:val="000000"/>
          <w:sz w:val="24"/>
          <w:szCs w:val="24"/>
        </w:rPr>
        <w:t xml:space="preserve">, </w:t>
      </w:r>
      <w:r w:rsidR="003B1E0C" w:rsidRPr="005819CC">
        <w:rPr>
          <w:rFonts w:ascii="Times New Roman" w:hAnsi="Times New Roman"/>
          <w:color w:val="000000"/>
          <w:sz w:val="24"/>
          <w:szCs w:val="24"/>
          <w:lang w:val="de-DE"/>
        </w:rPr>
        <w:t>Pr</w:t>
      </w:r>
      <w:r w:rsidR="003B1E0C" w:rsidRPr="005819CC">
        <w:rPr>
          <w:rFonts w:ascii="Times New Roman" w:hAnsi="Times New Roman"/>
          <w:color w:val="000000"/>
          <w:sz w:val="24"/>
          <w:szCs w:val="24"/>
        </w:rPr>
        <w:t>д</w:t>
      </w:r>
      <w:r w:rsidR="003B1E0C" w:rsidRPr="005819CC">
        <w:rPr>
          <w:rFonts w:ascii="Times New Roman" w:hAnsi="Times New Roman"/>
          <w:color w:val="000000"/>
          <w:sz w:val="24"/>
          <w:szCs w:val="24"/>
          <w:lang w:val="de-DE"/>
        </w:rPr>
        <w:t>teritum</w:t>
      </w:r>
      <w:r w:rsidR="003B1E0C" w:rsidRPr="005819CC">
        <w:rPr>
          <w:rFonts w:ascii="Times New Roman" w:hAnsi="Times New Roman"/>
          <w:color w:val="000000"/>
          <w:sz w:val="24"/>
          <w:szCs w:val="24"/>
          <w:lang w:val="en-US"/>
        </w:rPr>
        <w:t>Passiv</w:t>
      </w:r>
      <w:r w:rsidR="003B1E0C" w:rsidRPr="005819CC">
        <w:rPr>
          <w:rFonts w:ascii="Times New Roman" w:hAnsi="Times New Roman"/>
          <w:color w:val="000000"/>
          <w:sz w:val="24"/>
          <w:szCs w:val="24"/>
        </w:rPr>
        <w:t xml:space="preserve">, </w:t>
      </w:r>
    </w:p>
    <w:p w:rsidR="003B1E0C" w:rsidRPr="005819CC" w:rsidRDefault="008D7BE1" w:rsidP="005819CC">
      <w:pPr>
        <w:pStyle w:val="af6"/>
        <w:widowControl w:val="0"/>
        <w:shd w:val="clear" w:color="auto" w:fill="FFFFFF"/>
        <w:tabs>
          <w:tab w:val="left" w:pos="709"/>
        </w:tabs>
        <w:autoSpaceDE w:val="0"/>
        <w:autoSpaceDN w:val="0"/>
        <w:adjustRightInd w:val="0"/>
        <w:ind w:right="2"/>
        <w:contextualSpacing/>
        <w:jc w:val="both"/>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распознавать и употреблять в речи предлоги места, времени, направления; предлоги, употребляемые при глаголах в страдательном залоге.</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получит возможность научиться:</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 xml:space="preserve">распознавать сложноподчиненные предложения с придаточными: времени с союзом </w:t>
      </w:r>
      <w:r w:rsidR="003B1E0C" w:rsidRPr="005819CC">
        <w:rPr>
          <w:rFonts w:ascii="Times New Roman" w:hAnsi="Times New Roman" w:cs="Times New Roman"/>
          <w:i/>
          <w:sz w:val="24"/>
          <w:szCs w:val="24"/>
          <w:lang w:val="en-US"/>
        </w:rPr>
        <w:t>nachdem</w:t>
      </w:r>
      <w:r w:rsidR="003B1E0C" w:rsidRPr="005819CC">
        <w:rPr>
          <w:rFonts w:ascii="Times New Roman" w:hAnsi="Times New Roman" w:cs="Times New Roman"/>
          <w:i/>
          <w:sz w:val="24"/>
          <w:szCs w:val="24"/>
        </w:rPr>
        <w:t xml:space="preserve">; цели с союзом </w:t>
      </w:r>
      <w:r w:rsidR="003B1E0C" w:rsidRPr="005819CC">
        <w:rPr>
          <w:rFonts w:ascii="Times New Roman" w:hAnsi="Times New Roman" w:cs="Times New Roman"/>
          <w:i/>
          <w:sz w:val="24"/>
          <w:szCs w:val="24"/>
          <w:lang w:val="en-US"/>
        </w:rPr>
        <w:t>damit</w:t>
      </w:r>
      <w:r w:rsidR="003B1E0C" w:rsidRPr="005819CC">
        <w:rPr>
          <w:rFonts w:ascii="Times New Roman" w:hAnsi="Times New Roman" w:cs="Times New Roman"/>
          <w:i/>
          <w:sz w:val="24"/>
          <w:szCs w:val="24"/>
        </w:rPr>
        <w:t xml:space="preserve">; условия с союзом </w:t>
      </w:r>
      <w:r w:rsidR="003B1E0C" w:rsidRPr="005819CC">
        <w:rPr>
          <w:rFonts w:ascii="Times New Roman" w:hAnsi="Times New Roman" w:cs="Times New Roman"/>
          <w:i/>
          <w:sz w:val="24"/>
          <w:szCs w:val="24"/>
          <w:lang w:val="en-US"/>
        </w:rPr>
        <w:t>wenn</w:t>
      </w:r>
      <w:r w:rsidR="003B1E0C" w:rsidRPr="005819CC">
        <w:rPr>
          <w:rFonts w:ascii="Times New Roman" w:hAnsi="Times New Roman" w:cs="Times New Roman"/>
          <w:i/>
          <w:sz w:val="24"/>
          <w:szCs w:val="24"/>
        </w:rPr>
        <w:t xml:space="preserve">; определительными с союзами </w:t>
      </w:r>
      <w:r w:rsidR="003B1E0C" w:rsidRPr="005819CC">
        <w:rPr>
          <w:rFonts w:ascii="Times New Roman" w:hAnsi="Times New Roman" w:cs="Times New Roman"/>
          <w:i/>
          <w:sz w:val="24"/>
          <w:szCs w:val="24"/>
          <w:lang w:val="en-US"/>
        </w:rPr>
        <w:t>die</w:t>
      </w:r>
      <w:r w:rsidR="003B1E0C"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lang w:val="en-US"/>
        </w:rPr>
        <w:t>der</w:t>
      </w:r>
      <w:r w:rsidR="003B1E0C"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lang w:val="en-US"/>
        </w:rPr>
        <w:t>das</w:t>
      </w:r>
      <w:r w:rsidR="003B1E0C" w:rsidRPr="005819CC">
        <w:rPr>
          <w:rFonts w:ascii="Times New Roman" w:hAnsi="Times New Roman" w:cs="Times New Roman"/>
          <w:i/>
          <w:sz w:val="24"/>
          <w:szCs w:val="24"/>
        </w:rPr>
        <w:t>;</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 xml:space="preserve">распознавать и употреблять в речи сложноподчиненные предложения с парными союзами </w:t>
      </w:r>
      <w:r w:rsidR="003B1E0C" w:rsidRPr="005819CC">
        <w:rPr>
          <w:rFonts w:ascii="Times New Roman" w:hAnsi="Times New Roman" w:cs="Times New Roman"/>
          <w:i/>
          <w:sz w:val="24"/>
          <w:szCs w:val="24"/>
          <w:lang w:val="de-DE"/>
        </w:rPr>
        <w:t>entwedernoch</w:t>
      </w:r>
      <w:r w:rsidR="003B1E0C"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lang w:val="de-DE"/>
        </w:rPr>
        <w:t>baldbald</w:t>
      </w:r>
      <w:r w:rsidR="003B1E0C" w:rsidRPr="005819CC">
        <w:rPr>
          <w:rFonts w:ascii="Times New Roman" w:hAnsi="Times New Roman" w:cs="Times New Roman"/>
          <w:i/>
          <w:sz w:val="24"/>
          <w:szCs w:val="24"/>
        </w:rPr>
        <w:t xml:space="preserve"> и др.;</w:t>
      </w:r>
    </w:p>
    <w:p w:rsidR="003B1E0C" w:rsidRPr="005819CC" w:rsidRDefault="008D7BE1" w:rsidP="005819CC">
      <w:pPr>
        <w:shd w:val="clear" w:color="auto" w:fill="FFFFFF"/>
        <w:tabs>
          <w:tab w:val="left" w:pos="993"/>
        </w:tabs>
        <w:spacing w:after="0" w:line="240" w:lineRule="auto"/>
        <w:ind w:right="2"/>
        <w:contextualSpacing/>
        <w:jc w:val="both"/>
        <w:rPr>
          <w:rFonts w:ascii="Times New Roman" w:hAnsi="Times New Roman" w:cs="Times New Roman"/>
          <w:i/>
          <w:sz w:val="24"/>
          <w:szCs w:val="24"/>
        </w:rPr>
      </w:pPr>
      <w:r w:rsidRPr="005819CC">
        <w:rPr>
          <w:rFonts w:ascii="Times New Roman" w:hAnsi="Times New Roman" w:cs="Times New Roman"/>
          <w:i/>
          <w:sz w:val="24"/>
          <w:szCs w:val="24"/>
        </w:rPr>
        <w:lastRenderedPageBreak/>
        <w:t>-</w:t>
      </w:r>
      <w:r w:rsidR="003B1E0C" w:rsidRPr="005819CC">
        <w:rPr>
          <w:rFonts w:ascii="Times New Roman" w:hAnsi="Times New Roman" w:cs="Times New Roman"/>
          <w:i/>
          <w:sz w:val="24"/>
          <w:szCs w:val="24"/>
        </w:rPr>
        <w:t xml:space="preserve">распознавать и употреблять в речи предложения с </w:t>
      </w:r>
      <w:r w:rsidR="003B1E0C" w:rsidRPr="005819CC">
        <w:rPr>
          <w:rFonts w:ascii="Times New Roman" w:hAnsi="Times New Roman" w:cs="Times New Roman"/>
          <w:i/>
          <w:color w:val="000000"/>
          <w:sz w:val="24"/>
          <w:szCs w:val="24"/>
          <w:lang w:val="de-DE"/>
        </w:rPr>
        <w:t>Plusquamperfekt</w:t>
      </w:r>
      <w:r w:rsidR="003B1E0C" w:rsidRPr="005819CC">
        <w:rPr>
          <w:rFonts w:ascii="Times New Roman" w:hAnsi="Times New Roman" w:cs="Times New Roman"/>
          <w:i/>
          <w:color w:val="000000"/>
          <w:sz w:val="24"/>
          <w:szCs w:val="24"/>
        </w:rPr>
        <w:t xml:space="preserve"> при согласова</w:t>
      </w:r>
      <w:r w:rsidR="003B1E0C" w:rsidRPr="005819CC">
        <w:rPr>
          <w:rFonts w:ascii="Times New Roman" w:hAnsi="Times New Roman" w:cs="Times New Roman"/>
          <w:i/>
          <w:color w:val="000000"/>
          <w:sz w:val="24"/>
          <w:szCs w:val="24"/>
        </w:rPr>
        <w:softHyphen/>
        <w:t>нии времен;</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распознавать и употреблять в речи определения, выраженные прилагательными, в правильном порядке их следования;</w:t>
      </w:r>
    </w:p>
    <w:p w:rsidR="003B1E0C" w:rsidRPr="005819CC" w:rsidRDefault="008D7BE1" w:rsidP="005819CC">
      <w:pPr>
        <w:shd w:val="clear" w:color="auto" w:fill="FFFFFF"/>
        <w:spacing w:after="0" w:line="240" w:lineRule="auto"/>
        <w:ind w:right="2"/>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 xml:space="preserve">распознавать и употреблять в речи глаголы во временных формах действительного залога: </w:t>
      </w:r>
      <w:r w:rsidR="003B1E0C" w:rsidRPr="005819CC">
        <w:rPr>
          <w:rFonts w:ascii="Times New Roman" w:hAnsi="Times New Roman" w:cs="Times New Roman"/>
          <w:i/>
          <w:color w:val="000000"/>
          <w:sz w:val="24"/>
          <w:szCs w:val="24"/>
          <w:lang w:val="de-DE"/>
        </w:rPr>
        <w:t>Plusquamperfekt</w:t>
      </w:r>
      <w:r w:rsidR="003B1E0C"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lang w:val="en-US"/>
        </w:rPr>
        <w:t>FuturumII</w:t>
      </w:r>
      <w:r w:rsidR="003B1E0C" w:rsidRPr="005819CC">
        <w:rPr>
          <w:rFonts w:ascii="Times New Roman" w:hAnsi="Times New Roman" w:cs="Times New Roman"/>
          <w:i/>
          <w:sz w:val="24"/>
          <w:szCs w:val="24"/>
        </w:rPr>
        <w:t>;</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 xml:space="preserve">распознавать и употреблять в речи глаголы в формах страдательного залога </w:t>
      </w:r>
      <w:r w:rsidR="003B1E0C" w:rsidRPr="005819CC">
        <w:rPr>
          <w:rFonts w:ascii="Times New Roman" w:hAnsi="Times New Roman" w:cs="Times New Roman"/>
          <w:i/>
          <w:color w:val="000000"/>
          <w:sz w:val="24"/>
          <w:szCs w:val="24"/>
          <w:lang w:val="de-DE"/>
        </w:rPr>
        <w:t>Plusquamperfekt</w:t>
      </w:r>
      <w:r w:rsidR="003B1E0C" w:rsidRPr="005819CC">
        <w:rPr>
          <w:rFonts w:ascii="Times New Roman" w:hAnsi="Times New Roman" w:cs="Times New Roman"/>
          <w:i/>
          <w:sz w:val="24"/>
          <w:szCs w:val="24"/>
        </w:rPr>
        <w:t xml:space="preserve">Passiv, </w:t>
      </w:r>
      <w:r w:rsidR="003B1E0C" w:rsidRPr="005819CC">
        <w:rPr>
          <w:rFonts w:ascii="Times New Roman" w:hAnsi="Times New Roman" w:cs="Times New Roman"/>
          <w:i/>
          <w:sz w:val="24"/>
          <w:szCs w:val="24"/>
          <w:lang w:val="en-US"/>
        </w:rPr>
        <w:t>Futurum</w:t>
      </w:r>
      <w:r w:rsidR="003B1E0C" w:rsidRPr="005819CC">
        <w:rPr>
          <w:rFonts w:ascii="Times New Roman" w:hAnsi="Times New Roman" w:cs="Times New Roman"/>
          <w:i/>
          <w:sz w:val="24"/>
          <w:szCs w:val="24"/>
        </w:rPr>
        <w:t>Passiv;</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 xml:space="preserve">распознавать и употреблять в речи модальные глаголы </w:t>
      </w:r>
      <w:r w:rsidR="003B1E0C" w:rsidRPr="005819CC">
        <w:rPr>
          <w:rFonts w:ascii="Times New Roman" w:hAnsi="Times New Roman" w:cs="Times New Roman"/>
          <w:i/>
          <w:sz w:val="24"/>
          <w:szCs w:val="24"/>
          <w:lang w:val="en-US"/>
        </w:rPr>
        <w:t>need</w:t>
      </w:r>
      <w:r w:rsidR="003B1E0C"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lang w:val="en-US"/>
        </w:rPr>
        <w:t>shall</w:t>
      </w:r>
      <w:r w:rsidR="003B1E0C"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lang w:val="en-US"/>
        </w:rPr>
        <w:t>might</w:t>
      </w:r>
      <w:r w:rsidR="003B1E0C"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lang w:val="en-US"/>
        </w:rPr>
        <w:t>would</w:t>
      </w:r>
      <w:r w:rsidR="003B1E0C" w:rsidRPr="005819CC">
        <w:rPr>
          <w:rFonts w:ascii="Times New Roman" w:hAnsi="Times New Roman" w:cs="Times New Roman"/>
          <w:i/>
          <w:sz w:val="24"/>
          <w:szCs w:val="24"/>
        </w:rPr>
        <w:t>;</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 xml:space="preserve">- </w:t>
      </w:r>
      <w:r w:rsidR="003B1E0C" w:rsidRPr="005819CC">
        <w:rPr>
          <w:rFonts w:ascii="Times New Roman" w:hAnsi="Times New Roman" w:cs="Times New Roman"/>
          <w:i/>
          <w:sz w:val="24"/>
          <w:szCs w:val="24"/>
        </w:rPr>
        <w:t xml:space="preserve">распознавать по формальным признакам и понимать значение неличных форм глагола (инфинитива, причастия </w:t>
      </w:r>
      <w:r w:rsidR="003B1E0C" w:rsidRPr="005819CC">
        <w:rPr>
          <w:rFonts w:ascii="Times New Roman" w:hAnsi="Times New Roman" w:cs="Times New Roman"/>
          <w:i/>
          <w:sz w:val="24"/>
          <w:szCs w:val="24"/>
          <w:lang w:val="en-US"/>
        </w:rPr>
        <w:t>I</w:t>
      </w:r>
      <w:r w:rsidR="003B1E0C" w:rsidRPr="005819CC">
        <w:rPr>
          <w:rFonts w:ascii="Times New Roman" w:hAnsi="Times New Roman" w:cs="Times New Roman"/>
          <w:i/>
          <w:sz w:val="24"/>
          <w:szCs w:val="24"/>
        </w:rPr>
        <w:t xml:space="preserve"> и </w:t>
      </w:r>
      <w:r w:rsidR="003B1E0C" w:rsidRPr="005819CC">
        <w:rPr>
          <w:rFonts w:ascii="Times New Roman" w:hAnsi="Times New Roman" w:cs="Times New Roman"/>
          <w:i/>
          <w:sz w:val="24"/>
          <w:szCs w:val="24"/>
          <w:lang w:val="en-US"/>
        </w:rPr>
        <w:t>II</w:t>
      </w:r>
      <w:r w:rsidR="003B1E0C" w:rsidRPr="005819CC">
        <w:rPr>
          <w:rFonts w:ascii="Times New Roman" w:hAnsi="Times New Roman" w:cs="Times New Roman"/>
          <w:i/>
          <w:sz w:val="24"/>
          <w:szCs w:val="24"/>
        </w:rPr>
        <w:t>, отглагольного существительного) без различения их функций и употреблять их в речи;</w:t>
      </w:r>
    </w:p>
    <w:p w:rsidR="003B1E0C" w:rsidRPr="005819CC" w:rsidRDefault="008D7BE1" w:rsidP="005819CC">
      <w:pPr>
        <w:tabs>
          <w:tab w:val="left" w:pos="993"/>
        </w:tabs>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w:t>
      </w:r>
      <w:r w:rsidR="003B1E0C" w:rsidRPr="005819CC">
        <w:rPr>
          <w:rFonts w:ascii="Times New Roman" w:hAnsi="Times New Roman" w:cs="Times New Roman"/>
          <w:i/>
          <w:sz w:val="24"/>
          <w:szCs w:val="24"/>
        </w:rPr>
        <w:t xml:space="preserve">распознавать и употреблять в речи словосочетания «Причастие </w:t>
      </w:r>
      <w:r w:rsidR="003B1E0C" w:rsidRPr="005819CC">
        <w:rPr>
          <w:rFonts w:ascii="Times New Roman" w:hAnsi="Times New Roman" w:cs="Times New Roman"/>
          <w:i/>
          <w:sz w:val="24"/>
          <w:szCs w:val="24"/>
          <w:lang w:val="en-US"/>
        </w:rPr>
        <w:t>I</w:t>
      </w:r>
      <w:r w:rsidR="003B1E0C" w:rsidRPr="005819CC">
        <w:rPr>
          <w:rFonts w:ascii="Times New Roman" w:hAnsi="Times New Roman" w:cs="Times New Roman"/>
          <w:i/>
          <w:sz w:val="24"/>
          <w:szCs w:val="24"/>
        </w:rPr>
        <w:t xml:space="preserve">+существительное» и «Причастие </w:t>
      </w:r>
      <w:r w:rsidR="003B1E0C" w:rsidRPr="005819CC">
        <w:rPr>
          <w:rFonts w:ascii="Times New Roman" w:hAnsi="Times New Roman" w:cs="Times New Roman"/>
          <w:i/>
          <w:sz w:val="24"/>
          <w:szCs w:val="24"/>
          <w:lang w:val="en-US"/>
        </w:rPr>
        <w:t>II</w:t>
      </w:r>
      <w:r w:rsidR="003B1E0C" w:rsidRPr="005819CC">
        <w:rPr>
          <w:rFonts w:ascii="Times New Roman" w:hAnsi="Times New Roman" w:cs="Times New Roman"/>
          <w:i/>
          <w:sz w:val="24"/>
          <w:szCs w:val="24"/>
        </w:rPr>
        <w:t>+существительное».</w:t>
      </w:r>
    </w:p>
    <w:p w:rsidR="003B1E0C" w:rsidRPr="005819CC" w:rsidRDefault="003B1E0C" w:rsidP="005819CC">
      <w:pPr>
        <w:tabs>
          <w:tab w:val="left" w:pos="993"/>
        </w:tabs>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Социокультурные знания и умения</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научится:</w:t>
      </w:r>
    </w:p>
    <w:p w:rsidR="003B1E0C" w:rsidRPr="005819CC" w:rsidRDefault="008D7BE1" w:rsidP="005819CC">
      <w:pPr>
        <w:tabs>
          <w:tab w:val="left" w:pos="993"/>
        </w:tabs>
        <w:spacing w:after="0" w:line="240" w:lineRule="auto"/>
        <w:contextualSpacing/>
        <w:jc w:val="both"/>
        <w:rPr>
          <w:rFonts w:ascii="Times New Roman" w:eastAsia="Arial Unicode MS" w:hAnsi="Times New Roman" w:cs="Times New Roman"/>
          <w:sz w:val="24"/>
          <w:szCs w:val="24"/>
          <w:lang w:eastAsia="ar-SA"/>
        </w:rPr>
      </w:pPr>
      <w:r w:rsidRPr="005819CC">
        <w:rPr>
          <w:rFonts w:ascii="Times New Roman" w:eastAsia="Arial Unicode MS" w:hAnsi="Times New Roman" w:cs="Times New Roman"/>
          <w:sz w:val="24"/>
          <w:szCs w:val="24"/>
          <w:lang w:eastAsia="ar-SA"/>
        </w:rPr>
        <w:t xml:space="preserve">- </w:t>
      </w:r>
      <w:r w:rsidR="003B1E0C" w:rsidRPr="005819CC">
        <w:rPr>
          <w:rFonts w:ascii="Times New Roman" w:eastAsia="Arial Unicode MS" w:hAnsi="Times New Roman" w:cs="Times New Roman"/>
          <w:sz w:val="24"/>
          <w:szCs w:val="24"/>
          <w:lang w:eastAsia="ar-SA"/>
        </w:rPr>
        <w:t>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w:t>
      </w:r>
    </w:p>
    <w:p w:rsidR="003B1E0C" w:rsidRPr="005819CC" w:rsidRDefault="008D7BE1" w:rsidP="005819CC">
      <w:pPr>
        <w:tabs>
          <w:tab w:val="left" w:pos="993"/>
        </w:tabs>
        <w:spacing w:after="0" w:line="240" w:lineRule="auto"/>
        <w:contextualSpacing/>
        <w:jc w:val="both"/>
        <w:rPr>
          <w:rFonts w:ascii="Times New Roman" w:eastAsia="Arial Unicode MS" w:hAnsi="Times New Roman" w:cs="Times New Roman"/>
          <w:sz w:val="24"/>
          <w:szCs w:val="24"/>
          <w:lang w:eastAsia="ar-SA"/>
        </w:rPr>
      </w:pPr>
      <w:r w:rsidRPr="005819CC">
        <w:rPr>
          <w:rFonts w:ascii="Times New Roman" w:eastAsia="Arial Unicode MS" w:hAnsi="Times New Roman" w:cs="Times New Roman"/>
          <w:sz w:val="24"/>
          <w:szCs w:val="24"/>
          <w:lang w:eastAsia="ar-SA"/>
        </w:rPr>
        <w:t xml:space="preserve">- </w:t>
      </w:r>
      <w:r w:rsidR="003B1E0C" w:rsidRPr="005819CC">
        <w:rPr>
          <w:rFonts w:ascii="Times New Roman" w:eastAsia="Arial Unicode MS" w:hAnsi="Times New Roman" w:cs="Times New Roman"/>
          <w:sz w:val="24"/>
          <w:szCs w:val="24"/>
          <w:lang w:eastAsia="ar-SA"/>
        </w:rPr>
        <w:t>представлять родную страну и культуру на английском языке;</w:t>
      </w:r>
    </w:p>
    <w:p w:rsidR="003B1E0C" w:rsidRPr="005819CC" w:rsidRDefault="008D7BE1" w:rsidP="005819CC">
      <w:pPr>
        <w:tabs>
          <w:tab w:val="left" w:pos="993"/>
        </w:tabs>
        <w:spacing w:after="0" w:line="240" w:lineRule="auto"/>
        <w:contextualSpacing/>
        <w:jc w:val="both"/>
        <w:rPr>
          <w:rFonts w:ascii="Times New Roman" w:eastAsia="Arial Unicode MS" w:hAnsi="Times New Roman" w:cs="Times New Roman"/>
          <w:sz w:val="24"/>
          <w:szCs w:val="24"/>
          <w:lang w:eastAsia="ar-SA"/>
        </w:rPr>
      </w:pPr>
      <w:r w:rsidRPr="005819CC">
        <w:rPr>
          <w:rFonts w:ascii="Times New Roman" w:eastAsia="Arial Unicode MS" w:hAnsi="Times New Roman" w:cs="Times New Roman"/>
          <w:sz w:val="24"/>
          <w:szCs w:val="24"/>
          <w:lang w:eastAsia="ar-SA"/>
        </w:rPr>
        <w:t xml:space="preserve">- </w:t>
      </w:r>
      <w:r w:rsidR="003B1E0C" w:rsidRPr="005819CC">
        <w:rPr>
          <w:rFonts w:ascii="Times New Roman" w:eastAsia="Arial Unicode MS" w:hAnsi="Times New Roman" w:cs="Times New Roman"/>
          <w:sz w:val="24"/>
          <w:szCs w:val="24"/>
          <w:lang w:eastAsia="ar-SA"/>
        </w:rPr>
        <w:t>понимать социокультурные реалии при чтении и аудировании в рамках изученного материала.</w:t>
      </w:r>
    </w:p>
    <w:p w:rsidR="003B1E0C" w:rsidRPr="005819CC" w:rsidRDefault="003B1E0C" w:rsidP="005819CC">
      <w:pPr>
        <w:spacing w:after="0" w:line="240" w:lineRule="auto"/>
        <w:contextualSpacing/>
        <w:jc w:val="both"/>
        <w:rPr>
          <w:rFonts w:ascii="Times New Roman" w:eastAsia="Arial Unicode MS" w:hAnsi="Times New Roman" w:cs="Times New Roman"/>
          <w:sz w:val="24"/>
          <w:szCs w:val="24"/>
          <w:lang w:eastAsia="ar-SA"/>
        </w:rPr>
      </w:pPr>
      <w:r w:rsidRPr="005819CC">
        <w:rPr>
          <w:rFonts w:ascii="Times New Roman" w:hAnsi="Times New Roman" w:cs="Times New Roman"/>
          <w:b/>
          <w:sz w:val="24"/>
          <w:szCs w:val="24"/>
        </w:rPr>
        <w:t>Выпускник получит возможность научиться:</w:t>
      </w:r>
    </w:p>
    <w:p w:rsidR="003B1E0C" w:rsidRPr="005819CC" w:rsidRDefault="008D7BE1" w:rsidP="005819CC">
      <w:pPr>
        <w:tabs>
          <w:tab w:val="left" w:pos="993"/>
        </w:tabs>
        <w:spacing w:after="0" w:line="240" w:lineRule="auto"/>
        <w:contextualSpacing/>
        <w:jc w:val="both"/>
        <w:rPr>
          <w:rFonts w:ascii="Times New Roman" w:hAnsi="Times New Roman" w:cs="Times New Roman"/>
          <w:b/>
          <w:i/>
          <w:sz w:val="24"/>
          <w:szCs w:val="24"/>
        </w:rPr>
      </w:pPr>
      <w:r w:rsidRPr="005819CC">
        <w:rPr>
          <w:rFonts w:ascii="Times New Roman" w:eastAsia="Arial Unicode MS" w:hAnsi="Times New Roman" w:cs="Times New Roman"/>
          <w:i/>
          <w:sz w:val="24"/>
          <w:szCs w:val="24"/>
          <w:lang w:eastAsia="ar-SA"/>
        </w:rPr>
        <w:t xml:space="preserve">- </w:t>
      </w:r>
      <w:r w:rsidR="003B1E0C" w:rsidRPr="005819CC">
        <w:rPr>
          <w:rFonts w:ascii="Times New Roman" w:eastAsia="Arial Unicode MS" w:hAnsi="Times New Roman" w:cs="Times New Roman"/>
          <w:i/>
          <w:sz w:val="24"/>
          <w:szCs w:val="24"/>
          <w:lang w:eastAsia="ar-SA"/>
        </w:rPr>
        <w:t>использовать социокультурные реалии при создании устных и письменных высказываний;</w:t>
      </w:r>
    </w:p>
    <w:p w:rsidR="003B1E0C" w:rsidRPr="005819CC" w:rsidRDefault="008D7BE1" w:rsidP="005819CC">
      <w:pPr>
        <w:tabs>
          <w:tab w:val="left" w:pos="993"/>
        </w:tabs>
        <w:spacing w:after="0" w:line="240" w:lineRule="auto"/>
        <w:contextualSpacing/>
        <w:jc w:val="both"/>
        <w:rPr>
          <w:rFonts w:ascii="Times New Roman" w:hAnsi="Times New Roman" w:cs="Times New Roman"/>
          <w:b/>
          <w:i/>
          <w:sz w:val="24"/>
          <w:szCs w:val="24"/>
        </w:rPr>
      </w:pPr>
      <w:r w:rsidRPr="005819CC">
        <w:rPr>
          <w:rFonts w:ascii="Times New Roman" w:eastAsia="Arial Unicode MS" w:hAnsi="Times New Roman" w:cs="Times New Roman"/>
          <w:i/>
          <w:sz w:val="24"/>
          <w:szCs w:val="24"/>
          <w:lang w:eastAsia="ar-SA"/>
        </w:rPr>
        <w:t xml:space="preserve">- </w:t>
      </w:r>
      <w:r w:rsidR="003B1E0C" w:rsidRPr="005819CC">
        <w:rPr>
          <w:rFonts w:ascii="Times New Roman" w:eastAsia="Arial Unicode MS" w:hAnsi="Times New Roman" w:cs="Times New Roman"/>
          <w:i/>
          <w:sz w:val="24"/>
          <w:szCs w:val="24"/>
          <w:lang w:eastAsia="ar-SA"/>
        </w:rPr>
        <w:t>находить сходство и различие в традициях родной страны и страны/стран изучаемого языка.</w:t>
      </w:r>
    </w:p>
    <w:p w:rsidR="003B1E0C" w:rsidRPr="005819CC" w:rsidRDefault="003B1E0C" w:rsidP="005819CC">
      <w:pPr>
        <w:spacing w:after="0" w:line="240" w:lineRule="auto"/>
        <w:contextualSpacing/>
        <w:jc w:val="both"/>
        <w:rPr>
          <w:rFonts w:ascii="Times New Roman" w:eastAsia="Arial Unicode MS" w:hAnsi="Times New Roman" w:cs="Times New Roman"/>
          <w:b/>
          <w:sz w:val="24"/>
          <w:szCs w:val="24"/>
          <w:lang w:eastAsia="ar-SA"/>
        </w:rPr>
      </w:pPr>
      <w:r w:rsidRPr="005819CC">
        <w:rPr>
          <w:rFonts w:ascii="Times New Roman" w:eastAsia="Arial Unicode MS" w:hAnsi="Times New Roman" w:cs="Times New Roman"/>
          <w:b/>
          <w:sz w:val="24"/>
          <w:szCs w:val="24"/>
          <w:lang w:eastAsia="ar-SA"/>
        </w:rPr>
        <w:t>Компенсаторные умения</w:t>
      </w:r>
    </w:p>
    <w:p w:rsidR="003B1E0C" w:rsidRPr="005819CC" w:rsidRDefault="003B1E0C"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Выпускник научится:</w:t>
      </w:r>
    </w:p>
    <w:p w:rsidR="003B1E0C" w:rsidRPr="005819CC" w:rsidRDefault="008D7BE1" w:rsidP="005819CC">
      <w:pPr>
        <w:tabs>
          <w:tab w:val="left" w:pos="993"/>
        </w:tabs>
        <w:spacing w:after="0" w:line="240" w:lineRule="auto"/>
        <w:contextualSpacing/>
        <w:jc w:val="both"/>
        <w:rPr>
          <w:rFonts w:ascii="Times New Roman" w:hAnsi="Times New Roman" w:cs="Times New Roman"/>
          <w:b/>
          <w:sz w:val="24"/>
          <w:szCs w:val="24"/>
        </w:rPr>
      </w:pPr>
      <w:r w:rsidRPr="005819CC">
        <w:rPr>
          <w:rFonts w:ascii="Times New Roman" w:eastAsia="Arial Unicode MS" w:hAnsi="Times New Roman" w:cs="Times New Roman"/>
          <w:sz w:val="24"/>
          <w:szCs w:val="24"/>
          <w:lang w:eastAsia="ar-SA"/>
        </w:rPr>
        <w:t xml:space="preserve">- </w:t>
      </w:r>
      <w:r w:rsidR="003B1E0C" w:rsidRPr="005819CC">
        <w:rPr>
          <w:rFonts w:ascii="Times New Roman" w:eastAsia="Arial Unicode MS" w:hAnsi="Times New Roman" w:cs="Times New Roman"/>
          <w:sz w:val="24"/>
          <w:szCs w:val="24"/>
          <w:lang w:eastAsia="ar-SA"/>
        </w:rPr>
        <w:t>выходить из положения при дефиците языковых средств: использовать переспрос при говорении.</w:t>
      </w:r>
    </w:p>
    <w:p w:rsidR="003B1E0C" w:rsidRPr="005819CC" w:rsidRDefault="003B1E0C" w:rsidP="005819CC">
      <w:pPr>
        <w:spacing w:after="0" w:line="240" w:lineRule="auto"/>
        <w:contextualSpacing/>
        <w:jc w:val="both"/>
        <w:rPr>
          <w:rFonts w:ascii="Times New Roman" w:eastAsia="Arial Unicode MS" w:hAnsi="Times New Roman" w:cs="Times New Roman"/>
          <w:sz w:val="24"/>
          <w:szCs w:val="24"/>
          <w:lang w:eastAsia="ar-SA"/>
        </w:rPr>
      </w:pPr>
      <w:r w:rsidRPr="005819CC">
        <w:rPr>
          <w:rFonts w:ascii="Times New Roman" w:hAnsi="Times New Roman" w:cs="Times New Roman"/>
          <w:b/>
          <w:sz w:val="24"/>
          <w:szCs w:val="24"/>
        </w:rPr>
        <w:t>Выпускник получит возможность научиться:</w:t>
      </w:r>
    </w:p>
    <w:p w:rsidR="003B1E0C" w:rsidRPr="005819CC" w:rsidRDefault="008D7BE1" w:rsidP="005819CC">
      <w:pPr>
        <w:tabs>
          <w:tab w:val="left" w:pos="993"/>
        </w:tabs>
        <w:spacing w:after="0" w:line="240" w:lineRule="auto"/>
        <w:contextualSpacing/>
        <w:jc w:val="both"/>
        <w:rPr>
          <w:rFonts w:ascii="Times New Roman" w:eastAsia="Arial Unicode MS" w:hAnsi="Times New Roman" w:cs="Times New Roman"/>
          <w:i/>
          <w:sz w:val="24"/>
          <w:szCs w:val="24"/>
          <w:lang w:eastAsia="ar-SA"/>
        </w:rPr>
      </w:pPr>
      <w:r w:rsidRPr="005819CC">
        <w:rPr>
          <w:rFonts w:ascii="Times New Roman" w:eastAsia="Arial Unicode MS" w:hAnsi="Times New Roman" w:cs="Times New Roman"/>
          <w:i/>
          <w:sz w:val="24"/>
          <w:szCs w:val="24"/>
          <w:lang w:eastAsia="ar-SA"/>
        </w:rPr>
        <w:t xml:space="preserve">- </w:t>
      </w:r>
      <w:r w:rsidR="003B1E0C" w:rsidRPr="005819CC">
        <w:rPr>
          <w:rFonts w:ascii="Times New Roman" w:eastAsia="Arial Unicode MS" w:hAnsi="Times New Roman" w:cs="Times New Roman"/>
          <w:i/>
          <w:sz w:val="24"/>
          <w:szCs w:val="24"/>
          <w:lang w:eastAsia="ar-SA"/>
        </w:rPr>
        <w:t>использовать перифраз, синонимические и антонимические средства при говорении;</w:t>
      </w:r>
    </w:p>
    <w:p w:rsidR="003B1E0C" w:rsidRPr="005819CC" w:rsidRDefault="008D7BE1" w:rsidP="005819CC">
      <w:pPr>
        <w:tabs>
          <w:tab w:val="left" w:pos="993"/>
        </w:tabs>
        <w:spacing w:after="0" w:line="240" w:lineRule="auto"/>
        <w:contextualSpacing/>
        <w:jc w:val="both"/>
        <w:rPr>
          <w:rFonts w:ascii="Times New Roman" w:hAnsi="Times New Roman" w:cs="Times New Roman"/>
          <w:b/>
          <w:sz w:val="24"/>
          <w:szCs w:val="24"/>
        </w:rPr>
      </w:pPr>
      <w:r w:rsidRPr="005819CC">
        <w:rPr>
          <w:rFonts w:ascii="Times New Roman" w:eastAsia="Arial Unicode MS" w:hAnsi="Times New Roman" w:cs="Times New Roman"/>
          <w:i/>
          <w:sz w:val="24"/>
          <w:szCs w:val="24"/>
          <w:lang w:eastAsia="ar-SA"/>
        </w:rPr>
        <w:t xml:space="preserve">- </w:t>
      </w:r>
      <w:r w:rsidR="003B1E0C" w:rsidRPr="005819CC">
        <w:rPr>
          <w:rFonts w:ascii="Times New Roman" w:eastAsia="Arial Unicode MS" w:hAnsi="Times New Roman" w:cs="Times New Roman"/>
          <w:i/>
          <w:sz w:val="24"/>
          <w:szCs w:val="24"/>
          <w:lang w:eastAsia="ar-SA"/>
        </w:rPr>
        <w:t>пользоваться языковой и контекстуальной догадкой при аудировании и чтении.</w:t>
      </w:r>
    </w:p>
    <w:p w:rsidR="003B1E0C" w:rsidRPr="005819CC" w:rsidRDefault="003B1E0C" w:rsidP="005819CC">
      <w:pPr>
        <w:pStyle w:val="HTML"/>
        <w:contextualSpacing/>
        <w:jc w:val="both"/>
        <w:textAlignment w:val="top"/>
        <w:rPr>
          <w:rFonts w:ascii="Times New Roman" w:hAnsi="Times New Roman"/>
          <w:b/>
          <w:sz w:val="24"/>
          <w:szCs w:val="24"/>
        </w:rPr>
      </w:pPr>
      <w:r w:rsidRPr="005819CC">
        <w:rPr>
          <w:rFonts w:ascii="Times New Roman" w:hAnsi="Times New Roman"/>
          <w:b/>
          <w:bCs/>
          <w:sz w:val="24"/>
          <w:szCs w:val="24"/>
        </w:rPr>
        <w:t>КОММУНИКАТИВНЫЕ УМЕНИЯ</w:t>
      </w:r>
    </w:p>
    <w:p w:rsidR="003B1E0C" w:rsidRPr="005819CC" w:rsidRDefault="003B1E0C" w:rsidP="005819CC">
      <w:pPr>
        <w:pStyle w:val="HTML"/>
        <w:contextualSpacing/>
        <w:jc w:val="both"/>
        <w:textAlignment w:val="top"/>
        <w:rPr>
          <w:rFonts w:ascii="Times New Roman" w:hAnsi="Times New Roman"/>
          <w:b/>
          <w:sz w:val="24"/>
          <w:szCs w:val="24"/>
        </w:rPr>
      </w:pPr>
      <w:r w:rsidRPr="005819CC">
        <w:rPr>
          <w:rFonts w:ascii="Times New Roman" w:hAnsi="Times New Roman"/>
          <w:b/>
          <w:sz w:val="24"/>
          <w:szCs w:val="24"/>
        </w:rPr>
        <w:t>Говорение</w:t>
      </w:r>
      <w:r w:rsidR="008D7BE1" w:rsidRPr="005819CC">
        <w:rPr>
          <w:rFonts w:ascii="Times New Roman" w:hAnsi="Times New Roman"/>
          <w:b/>
          <w:sz w:val="24"/>
          <w:szCs w:val="24"/>
        </w:rPr>
        <w:t>:</w:t>
      </w:r>
    </w:p>
    <w:p w:rsidR="003B1E0C" w:rsidRPr="005819CC" w:rsidRDefault="003B1E0C" w:rsidP="005819CC">
      <w:pPr>
        <w:pStyle w:val="HTML"/>
        <w:contextualSpacing/>
        <w:jc w:val="both"/>
        <w:textAlignment w:val="top"/>
        <w:rPr>
          <w:rFonts w:ascii="Times New Roman" w:hAnsi="Times New Roman"/>
          <w:b/>
          <w:i/>
          <w:sz w:val="24"/>
          <w:szCs w:val="24"/>
        </w:rPr>
      </w:pPr>
      <w:r w:rsidRPr="005819CC">
        <w:rPr>
          <w:rFonts w:ascii="Times New Roman" w:hAnsi="Times New Roman"/>
          <w:b/>
          <w:i/>
          <w:sz w:val="24"/>
          <w:szCs w:val="24"/>
        </w:rPr>
        <w:t>Диалогическая речь</w:t>
      </w:r>
      <w:r w:rsidR="008D7BE1" w:rsidRPr="005819CC">
        <w:rPr>
          <w:rFonts w:ascii="Times New Roman" w:hAnsi="Times New Roman"/>
          <w:b/>
          <w:i/>
          <w:sz w:val="24"/>
          <w:szCs w:val="24"/>
        </w:rPr>
        <w:t>:</w:t>
      </w:r>
    </w:p>
    <w:p w:rsidR="003B1E0C" w:rsidRPr="005819CC" w:rsidRDefault="008D7BE1"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-с</w:t>
      </w:r>
      <w:r w:rsidR="003B1E0C" w:rsidRPr="005819CC">
        <w:rPr>
          <w:rFonts w:ascii="Times New Roman" w:hAnsi="Times New Roman"/>
          <w:sz w:val="24"/>
          <w:szCs w:val="24"/>
        </w:rPr>
        <w:t>овершенствование владения всеми видами диалога на основе новой тематики и расширения ситуаций официального и неофициального общения.</w:t>
      </w:r>
    </w:p>
    <w:p w:rsidR="003B1E0C" w:rsidRPr="005819CC" w:rsidRDefault="008D7BE1"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-р</w:t>
      </w:r>
      <w:r w:rsidR="003B1E0C" w:rsidRPr="005819CC">
        <w:rPr>
          <w:rFonts w:ascii="Times New Roman" w:hAnsi="Times New Roman"/>
          <w:sz w:val="24"/>
          <w:szCs w:val="24"/>
        </w:rPr>
        <w:t>азвитие умений: участвовать в беседе/дискуссии на знакомую тему, осуществлять запрос информации, обращаться за разъяснениями, выражать свое отношение к высказыванию партнера, свое мнение по обсуждаемой теме.</w:t>
      </w:r>
    </w:p>
    <w:p w:rsidR="003B1E0C" w:rsidRPr="005819CC" w:rsidRDefault="003B1E0C" w:rsidP="005819CC">
      <w:pPr>
        <w:pStyle w:val="HTML"/>
        <w:contextualSpacing/>
        <w:jc w:val="both"/>
        <w:textAlignment w:val="top"/>
        <w:rPr>
          <w:rFonts w:ascii="Times New Roman" w:hAnsi="Times New Roman"/>
          <w:b/>
          <w:i/>
          <w:sz w:val="24"/>
          <w:szCs w:val="24"/>
        </w:rPr>
      </w:pPr>
      <w:r w:rsidRPr="005819CC">
        <w:rPr>
          <w:rFonts w:ascii="Times New Roman" w:hAnsi="Times New Roman"/>
          <w:b/>
          <w:i/>
          <w:sz w:val="24"/>
          <w:szCs w:val="24"/>
        </w:rPr>
        <w:t>Монологическая речь</w:t>
      </w:r>
      <w:r w:rsidR="008D7BE1" w:rsidRPr="005819CC">
        <w:rPr>
          <w:rFonts w:ascii="Times New Roman" w:hAnsi="Times New Roman"/>
          <w:b/>
          <w:i/>
          <w:sz w:val="24"/>
          <w:szCs w:val="24"/>
        </w:rPr>
        <w:t>:</w:t>
      </w:r>
    </w:p>
    <w:p w:rsidR="008D7BE1" w:rsidRPr="005819CC" w:rsidRDefault="008D7BE1"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-с</w:t>
      </w:r>
      <w:r w:rsidR="003B1E0C" w:rsidRPr="005819CC">
        <w:rPr>
          <w:rFonts w:ascii="Times New Roman" w:hAnsi="Times New Roman"/>
          <w:sz w:val="24"/>
          <w:szCs w:val="24"/>
        </w:rPr>
        <w:t xml:space="preserve">овершенствование владения разными видами монолога, включая высказывания в связи с увиденным/прочитанным, сообщения (в том </w:t>
      </w:r>
      <w:r w:rsidRPr="005819CC">
        <w:rPr>
          <w:rFonts w:ascii="Times New Roman" w:hAnsi="Times New Roman"/>
          <w:sz w:val="24"/>
          <w:szCs w:val="24"/>
        </w:rPr>
        <w:t>числе при работе над проектом).</w:t>
      </w:r>
    </w:p>
    <w:p w:rsidR="008D7BE1" w:rsidRPr="005819CC" w:rsidRDefault="008D7BE1"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-р</w:t>
      </w:r>
      <w:r w:rsidR="003B1E0C" w:rsidRPr="005819CC">
        <w:rPr>
          <w:rFonts w:ascii="Times New Roman" w:hAnsi="Times New Roman"/>
          <w:sz w:val="24"/>
          <w:szCs w:val="24"/>
        </w:rPr>
        <w:t xml:space="preserve">азвитие умений: делать сообщения, содержащие наиболее важную информацию по теме/проблеме; </w:t>
      </w:r>
    </w:p>
    <w:p w:rsidR="008D7BE1" w:rsidRPr="005819CC" w:rsidRDefault="008D7BE1"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 xml:space="preserve">кратко передавать содержание полученной информации; рассказывать о себе, своем окружении, своих планах, </w:t>
      </w:r>
      <w:r w:rsidR="003B1E0C" w:rsidRPr="005819CC">
        <w:rPr>
          <w:rFonts w:ascii="Times New Roman" w:hAnsi="Times New Roman"/>
          <w:i/>
          <w:sz w:val="24"/>
          <w:szCs w:val="24"/>
        </w:rPr>
        <w:t>обосновывая свои намерения/поступки</w:t>
      </w:r>
      <w:r w:rsidR="003B1E0C" w:rsidRPr="005819CC">
        <w:rPr>
          <w:rFonts w:ascii="Times New Roman" w:hAnsi="Times New Roman"/>
          <w:sz w:val="24"/>
          <w:szCs w:val="24"/>
        </w:rPr>
        <w:t xml:space="preserve">; </w:t>
      </w:r>
    </w:p>
    <w:p w:rsidR="003B1E0C" w:rsidRPr="005819CC" w:rsidRDefault="008D7BE1"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 xml:space="preserve">- </w:t>
      </w:r>
      <w:r w:rsidR="003B1E0C" w:rsidRPr="005819CC">
        <w:rPr>
          <w:rFonts w:ascii="Times New Roman" w:hAnsi="Times New Roman"/>
          <w:sz w:val="24"/>
          <w:szCs w:val="24"/>
        </w:rPr>
        <w:t xml:space="preserve">рассуждать о фактах/событиях, приводя примеры, аргументы, </w:t>
      </w:r>
      <w:r w:rsidR="003B1E0C" w:rsidRPr="005819CC">
        <w:rPr>
          <w:rFonts w:ascii="Times New Roman" w:hAnsi="Times New Roman"/>
          <w:i/>
          <w:sz w:val="24"/>
          <w:szCs w:val="24"/>
        </w:rPr>
        <w:t>делая выводы</w:t>
      </w:r>
      <w:r w:rsidR="003B1E0C" w:rsidRPr="005819CC">
        <w:rPr>
          <w:rFonts w:ascii="Times New Roman" w:hAnsi="Times New Roman"/>
          <w:sz w:val="24"/>
          <w:szCs w:val="24"/>
        </w:rPr>
        <w:t>; описывать особенности жизни и культуры своей страны и страны/стран изучаемого языка.</w:t>
      </w:r>
    </w:p>
    <w:p w:rsidR="003B1E0C" w:rsidRPr="005819CC" w:rsidRDefault="003B1E0C" w:rsidP="005819CC">
      <w:pPr>
        <w:pStyle w:val="HTML"/>
        <w:contextualSpacing/>
        <w:jc w:val="both"/>
        <w:textAlignment w:val="top"/>
        <w:rPr>
          <w:rFonts w:ascii="Times New Roman" w:hAnsi="Times New Roman"/>
          <w:b/>
          <w:sz w:val="24"/>
          <w:szCs w:val="24"/>
        </w:rPr>
      </w:pPr>
      <w:r w:rsidRPr="005819CC">
        <w:rPr>
          <w:rFonts w:ascii="Times New Roman" w:hAnsi="Times New Roman"/>
          <w:b/>
          <w:sz w:val="24"/>
          <w:szCs w:val="24"/>
        </w:rPr>
        <w:t>Аудирование</w:t>
      </w:r>
      <w:r w:rsidR="008D7BE1" w:rsidRPr="005819CC">
        <w:rPr>
          <w:rFonts w:ascii="Times New Roman" w:hAnsi="Times New Roman"/>
          <w:b/>
          <w:sz w:val="24"/>
          <w:szCs w:val="24"/>
        </w:rPr>
        <w:t>:</w:t>
      </w:r>
    </w:p>
    <w:p w:rsidR="003B1E0C" w:rsidRPr="005819CC" w:rsidRDefault="008D7BE1"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 xml:space="preserve">        -д</w:t>
      </w:r>
      <w:r w:rsidR="003B1E0C" w:rsidRPr="005819CC">
        <w:rPr>
          <w:rFonts w:ascii="Times New Roman" w:hAnsi="Times New Roman"/>
          <w:sz w:val="24"/>
          <w:szCs w:val="24"/>
        </w:rPr>
        <w:t>альнейшее развитие понимания на слух (с различной степенью полноты и точности) высказываний собеседников в процессе общения, содержания аутентичных аудио- и видеотекстов различных жанров и длительности звучания:</w:t>
      </w:r>
    </w:p>
    <w:p w:rsidR="003B1E0C" w:rsidRPr="005819CC" w:rsidRDefault="003B1E0C" w:rsidP="005819CC">
      <w:pPr>
        <w:pStyle w:val="HTML"/>
        <w:numPr>
          <w:ilvl w:val="0"/>
          <w:numId w:val="36"/>
        </w:numPr>
        <w:ind w:left="0" w:firstLine="0"/>
        <w:contextualSpacing/>
        <w:jc w:val="both"/>
        <w:textAlignment w:val="top"/>
        <w:rPr>
          <w:rFonts w:ascii="Times New Roman" w:hAnsi="Times New Roman"/>
          <w:sz w:val="24"/>
          <w:szCs w:val="24"/>
        </w:rPr>
      </w:pPr>
      <w:r w:rsidRPr="005819CC">
        <w:rPr>
          <w:rFonts w:ascii="Times New Roman" w:hAnsi="Times New Roman"/>
          <w:sz w:val="24"/>
          <w:szCs w:val="24"/>
        </w:rPr>
        <w:t xml:space="preserve">понимания основного содержания несложных аудио- и видеотекстов монологического и диалогического характера – </w:t>
      </w:r>
      <w:r w:rsidRPr="005819CC">
        <w:rPr>
          <w:rFonts w:ascii="Times New Roman" w:hAnsi="Times New Roman"/>
          <w:i/>
          <w:sz w:val="24"/>
          <w:szCs w:val="24"/>
        </w:rPr>
        <w:t>теле- и радиопередач</w:t>
      </w:r>
      <w:r w:rsidRPr="005819CC">
        <w:rPr>
          <w:rFonts w:ascii="Times New Roman" w:hAnsi="Times New Roman"/>
          <w:sz w:val="24"/>
          <w:szCs w:val="24"/>
        </w:rPr>
        <w:t xml:space="preserve"> на актуальные темы; </w:t>
      </w:r>
    </w:p>
    <w:p w:rsidR="003B1E0C" w:rsidRPr="005819CC" w:rsidRDefault="003B1E0C" w:rsidP="005819CC">
      <w:pPr>
        <w:pStyle w:val="HTML"/>
        <w:numPr>
          <w:ilvl w:val="0"/>
          <w:numId w:val="36"/>
        </w:numPr>
        <w:ind w:left="0" w:firstLine="0"/>
        <w:contextualSpacing/>
        <w:jc w:val="both"/>
        <w:textAlignment w:val="top"/>
        <w:rPr>
          <w:rFonts w:ascii="Times New Roman" w:hAnsi="Times New Roman"/>
          <w:sz w:val="24"/>
          <w:szCs w:val="24"/>
        </w:rPr>
      </w:pPr>
      <w:r w:rsidRPr="005819CC">
        <w:rPr>
          <w:rFonts w:ascii="Times New Roman" w:hAnsi="Times New Roman"/>
          <w:sz w:val="24"/>
          <w:szCs w:val="24"/>
        </w:rPr>
        <w:lastRenderedPageBreak/>
        <w:t>выборочного понимания необходимой информации в прагматических текстах (рекламе, объявлениях);</w:t>
      </w:r>
    </w:p>
    <w:p w:rsidR="003B1E0C" w:rsidRPr="005819CC" w:rsidRDefault="003B1E0C" w:rsidP="005819CC">
      <w:pPr>
        <w:pStyle w:val="HTML"/>
        <w:numPr>
          <w:ilvl w:val="0"/>
          <w:numId w:val="36"/>
        </w:numPr>
        <w:ind w:left="0" w:firstLine="0"/>
        <w:contextualSpacing/>
        <w:jc w:val="both"/>
        <w:textAlignment w:val="top"/>
        <w:rPr>
          <w:rFonts w:ascii="Times New Roman" w:hAnsi="Times New Roman"/>
          <w:sz w:val="24"/>
          <w:szCs w:val="24"/>
        </w:rPr>
      </w:pPr>
      <w:r w:rsidRPr="005819CC">
        <w:rPr>
          <w:rFonts w:ascii="Times New Roman" w:hAnsi="Times New Roman"/>
          <w:sz w:val="24"/>
          <w:szCs w:val="24"/>
        </w:rPr>
        <w:t>относительно полного понимания высказываний собеседника в наиболее распространенных стандартных ситуациях повседневного общения.</w:t>
      </w:r>
    </w:p>
    <w:p w:rsidR="00B86CB2" w:rsidRPr="005819CC" w:rsidRDefault="00B86CB2" w:rsidP="005819CC">
      <w:pPr>
        <w:pStyle w:val="HTML"/>
        <w:contextualSpacing/>
        <w:textAlignment w:val="top"/>
        <w:rPr>
          <w:rFonts w:ascii="Times New Roman" w:hAnsi="Times New Roman"/>
          <w:sz w:val="24"/>
          <w:szCs w:val="24"/>
        </w:rPr>
      </w:pPr>
      <w:r w:rsidRPr="005819CC">
        <w:rPr>
          <w:rFonts w:ascii="Times New Roman" w:hAnsi="Times New Roman"/>
          <w:sz w:val="24"/>
          <w:szCs w:val="24"/>
        </w:rPr>
        <w:t xml:space="preserve">         -р</w:t>
      </w:r>
      <w:r w:rsidR="003B1E0C" w:rsidRPr="005819CC">
        <w:rPr>
          <w:rFonts w:ascii="Times New Roman" w:hAnsi="Times New Roman"/>
          <w:sz w:val="24"/>
          <w:szCs w:val="24"/>
        </w:rPr>
        <w:t xml:space="preserve">азвитие умений: отделять главную информацию от второстепенной; </w:t>
      </w:r>
      <w:r w:rsidRPr="005819CC">
        <w:rPr>
          <w:rFonts w:ascii="Times New Roman" w:hAnsi="Times New Roman"/>
          <w:sz w:val="24"/>
          <w:szCs w:val="24"/>
        </w:rPr>
        <w:t xml:space="preserve">                                                                                                                 -</w:t>
      </w:r>
      <w:r w:rsidR="003B1E0C" w:rsidRPr="005819CC">
        <w:rPr>
          <w:rFonts w:ascii="Times New Roman" w:hAnsi="Times New Roman"/>
          <w:sz w:val="24"/>
          <w:szCs w:val="24"/>
        </w:rPr>
        <w:t xml:space="preserve">выявлять наиболее значимые факты; </w:t>
      </w:r>
    </w:p>
    <w:p w:rsidR="003B1E0C" w:rsidRPr="005819CC" w:rsidRDefault="00B86CB2" w:rsidP="005819CC">
      <w:pPr>
        <w:pStyle w:val="HTML"/>
        <w:contextualSpacing/>
        <w:jc w:val="both"/>
        <w:textAlignment w:val="top"/>
        <w:rPr>
          <w:rFonts w:ascii="Times New Roman" w:hAnsi="Times New Roman"/>
          <w:i/>
          <w:sz w:val="24"/>
          <w:szCs w:val="24"/>
          <w:u w:val="single"/>
        </w:rPr>
      </w:pPr>
      <w:r w:rsidRPr="005819CC">
        <w:rPr>
          <w:rFonts w:ascii="Times New Roman" w:hAnsi="Times New Roman"/>
          <w:sz w:val="24"/>
          <w:szCs w:val="24"/>
        </w:rPr>
        <w:t xml:space="preserve">        -</w:t>
      </w:r>
      <w:r w:rsidR="003B1E0C" w:rsidRPr="005819CC">
        <w:rPr>
          <w:rFonts w:ascii="Times New Roman" w:hAnsi="Times New Roman"/>
          <w:sz w:val="24"/>
          <w:szCs w:val="24"/>
        </w:rPr>
        <w:t>определять свое отношение к ним, извлекать из ау</w:t>
      </w:r>
      <w:r w:rsidRPr="005819CC">
        <w:rPr>
          <w:rFonts w:ascii="Times New Roman" w:hAnsi="Times New Roman"/>
          <w:sz w:val="24"/>
          <w:szCs w:val="24"/>
        </w:rPr>
        <w:t>диотекста необходимую/интересую</w:t>
      </w:r>
      <w:r w:rsidR="003B1E0C" w:rsidRPr="005819CC">
        <w:rPr>
          <w:rFonts w:ascii="Times New Roman" w:hAnsi="Times New Roman"/>
          <w:sz w:val="24"/>
          <w:szCs w:val="24"/>
        </w:rPr>
        <w:t>щую информацию.</w:t>
      </w:r>
    </w:p>
    <w:p w:rsidR="003B1E0C" w:rsidRPr="005819CC" w:rsidRDefault="003B1E0C" w:rsidP="005819CC">
      <w:pPr>
        <w:pStyle w:val="HTML"/>
        <w:contextualSpacing/>
        <w:jc w:val="both"/>
        <w:textAlignment w:val="top"/>
        <w:rPr>
          <w:rFonts w:ascii="Times New Roman" w:hAnsi="Times New Roman"/>
          <w:b/>
          <w:sz w:val="24"/>
          <w:szCs w:val="24"/>
        </w:rPr>
      </w:pPr>
      <w:r w:rsidRPr="005819CC">
        <w:rPr>
          <w:rFonts w:ascii="Times New Roman" w:hAnsi="Times New Roman"/>
          <w:b/>
          <w:sz w:val="24"/>
          <w:szCs w:val="24"/>
        </w:rPr>
        <w:t>Чтение</w:t>
      </w:r>
    </w:p>
    <w:p w:rsidR="003B1E0C" w:rsidRPr="005819CC" w:rsidRDefault="003B1E0C" w:rsidP="005819CC">
      <w:pPr>
        <w:pStyle w:val="HTML"/>
        <w:contextualSpacing/>
        <w:jc w:val="both"/>
        <w:textAlignment w:val="top"/>
        <w:rPr>
          <w:rFonts w:ascii="Times New Roman" w:hAnsi="Times New Roman"/>
          <w:i/>
          <w:sz w:val="24"/>
          <w:szCs w:val="24"/>
        </w:rPr>
      </w:pPr>
      <w:r w:rsidRPr="005819CC">
        <w:rPr>
          <w:rFonts w:ascii="Times New Roman" w:hAnsi="Times New Roman"/>
          <w:sz w:val="24"/>
          <w:szCs w:val="24"/>
        </w:rPr>
        <w:t>Дальнейшее развитие всех основных видов чтения аутентичных текстов различных стилей</w:t>
      </w:r>
      <w:r w:rsidR="003845F1" w:rsidRPr="005819CC">
        <w:rPr>
          <w:rFonts w:ascii="Times New Roman" w:hAnsi="Times New Roman"/>
          <w:sz w:val="24"/>
          <w:szCs w:val="24"/>
        </w:rPr>
        <w:t>: публицистических, научно-попу</w:t>
      </w:r>
      <w:r w:rsidRPr="005819CC">
        <w:rPr>
          <w:rFonts w:ascii="Times New Roman" w:hAnsi="Times New Roman"/>
          <w:sz w:val="24"/>
          <w:szCs w:val="24"/>
        </w:rPr>
        <w:t>лярных (в том числе страноведческих), художественных, прагматических, а также текстов из разных областей знания (с учетом межпредметных связей):</w:t>
      </w:r>
    </w:p>
    <w:p w:rsidR="003B1E0C" w:rsidRPr="005819CC" w:rsidRDefault="003B1E0C" w:rsidP="005819CC">
      <w:pPr>
        <w:pStyle w:val="HTML"/>
        <w:numPr>
          <w:ilvl w:val="0"/>
          <w:numId w:val="36"/>
        </w:numPr>
        <w:ind w:left="0" w:firstLine="0"/>
        <w:contextualSpacing/>
        <w:jc w:val="both"/>
        <w:textAlignment w:val="top"/>
        <w:rPr>
          <w:rFonts w:ascii="Times New Roman" w:hAnsi="Times New Roman"/>
          <w:sz w:val="24"/>
          <w:szCs w:val="24"/>
        </w:rPr>
      </w:pPr>
      <w:r w:rsidRPr="005819CC">
        <w:rPr>
          <w:rFonts w:ascii="Times New Roman" w:hAnsi="Times New Roman"/>
          <w:sz w:val="24"/>
          <w:szCs w:val="24"/>
        </w:rPr>
        <w:t xml:space="preserve">ознакомительного чтения – с целью понимания основного содержания сообщений, </w:t>
      </w:r>
      <w:r w:rsidRPr="005819CC">
        <w:rPr>
          <w:rFonts w:ascii="Times New Roman" w:hAnsi="Times New Roman"/>
          <w:i/>
          <w:sz w:val="24"/>
          <w:szCs w:val="24"/>
        </w:rPr>
        <w:t>репортажей</w:t>
      </w:r>
      <w:r w:rsidRPr="005819CC">
        <w:rPr>
          <w:rFonts w:ascii="Times New Roman" w:hAnsi="Times New Roman"/>
          <w:sz w:val="24"/>
          <w:szCs w:val="24"/>
        </w:rPr>
        <w:t>, отрывков из произведений художественной литературы, несложных публикаций научно-познавательного характера;</w:t>
      </w:r>
    </w:p>
    <w:p w:rsidR="003B1E0C" w:rsidRPr="005819CC" w:rsidRDefault="003B1E0C" w:rsidP="005819CC">
      <w:pPr>
        <w:pStyle w:val="HTML"/>
        <w:numPr>
          <w:ilvl w:val="0"/>
          <w:numId w:val="36"/>
        </w:numPr>
        <w:ind w:left="0" w:firstLine="0"/>
        <w:contextualSpacing/>
        <w:jc w:val="both"/>
        <w:textAlignment w:val="top"/>
        <w:rPr>
          <w:rFonts w:ascii="Times New Roman" w:hAnsi="Times New Roman"/>
          <w:sz w:val="24"/>
          <w:szCs w:val="24"/>
        </w:rPr>
      </w:pPr>
      <w:r w:rsidRPr="005819CC">
        <w:rPr>
          <w:rFonts w:ascii="Times New Roman" w:hAnsi="Times New Roman"/>
          <w:sz w:val="24"/>
          <w:szCs w:val="24"/>
        </w:rPr>
        <w:t>изучающего чтения – с целью полного и точного понимания информации прагматических текстов (инструкций, рецептов, статистических данных);</w:t>
      </w:r>
    </w:p>
    <w:p w:rsidR="003B1E0C" w:rsidRPr="005819CC" w:rsidRDefault="003B1E0C" w:rsidP="005819CC">
      <w:pPr>
        <w:pStyle w:val="HTML"/>
        <w:numPr>
          <w:ilvl w:val="0"/>
          <w:numId w:val="36"/>
        </w:numPr>
        <w:ind w:left="0" w:firstLine="0"/>
        <w:contextualSpacing/>
        <w:jc w:val="both"/>
        <w:textAlignment w:val="top"/>
        <w:rPr>
          <w:rFonts w:ascii="Times New Roman" w:hAnsi="Times New Roman"/>
          <w:sz w:val="24"/>
          <w:szCs w:val="24"/>
        </w:rPr>
      </w:pPr>
      <w:r w:rsidRPr="005819CC">
        <w:rPr>
          <w:rFonts w:ascii="Times New Roman" w:hAnsi="Times New Roman"/>
          <w:sz w:val="24"/>
          <w:szCs w:val="24"/>
        </w:rPr>
        <w:t xml:space="preserve">просмотрового/поискового чтения – с целью выборочного понимания необходимой/интересующей информации из текста </w:t>
      </w:r>
      <w:r w:rsidRPr="005819CC">
        <w:rPr>
          <w:rFonts w:ascii="Times New Roman" w:hAnsi="Times New Roman"/>
          <w:i/>
          <w:sz w:val="24"/>
          <w:szCs w:val="24"/>
        </w:rPr>
        <w:t>статьи</w:t>
      </w:r>
      <w:r w:rsidRPr="005819CC">
        <w:rPr>
          <w:rFonts w:ascii="Times New Roman" w:hAnsi="Times New Roman"/>
          <w:sz w:val="24"/>
          <w:szCs w:val="24"/>
        </w:rPr>
        <w:t>, проспекта.</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 xml:space="preserve">Развитие умений выделять основные факты, отделять главную информацию от второстепенной; </w:t>
      </w:r>
      <w:r w:rsidRPr="005819CC">
        <w:rPr>
          <w:rFonts w:ascii="Times New Roman" w:hAnsi="Times New Roman"/>
          <w:i/>
          <w:sz w:val="24"/>
          <w:szCs w:val="24"/>
        </w:rPr>
        <w:t>предвосхищать возможные события/факты</w:t>
      </w:r>
      <w:r w:rsidRPr="005819CC">
        <w:rPr>
          <w:rFonts w:ascii="Times New Roman" w:hAnsi="Times New Roman"/>
          <w:sz w:val="24"/>
          <w:szCs w:val="24"/>
        </w:rPr>
        <w:t xml:space="preserve">; раскрывать причинно-следственные связи между фактами; </w:t>
      </w:r>
      <w:r w:rsidRPr="005819CC">
        <w:rPr>
          <w:rFonts w:ascii="Times New Roman" w:hAnsi="Times New Roman"/>
          <w:i/>
          <w:sz w:val="24"/>
          <w:szCs w:val="24"/>
        </w:rPr>
        <w:t xml:space="preserve">понимать аргументацию; </w:t>
      </w:r>
      <w:r w:rsidRPr="005819CC">
        <w:rPr>
          <w:rFonts w:ascii="Times New Roman" w:hAnsi="Times New Roman"/>
          <w:sz w:val="24"/>
          <w:szCs w:val="24"/>
        </w:rPr>
        <w:t>извлекать нео</w:t>
      </w:r>
      <w:r w:rsidR="003845F1" w:rsidRPr="005819CC">
        <w:rPr>
          <w:rFonts w:ascii="Times New Roman" w:hAnsi="Times New Roman"/>
          <w:sz w:val="24"/>
          <w:szCs w:val="24"/>
        </w:rPr>
        <w:t>бходимую/интересую</w:t>
      </w:r>
      <w:r w:rsidRPr="005819CC">
        <w:rPr>
          <w:rFonts w:ascii="Times New Roman" w:hAnsi="Times New Roman"/>
          <w:sz w:val="24"/>
          <w:szCs w:val="24"/>
        </w:rPr>
        <w:t>щую информацию; определять свое отношение к прочитанному.</w:t>
      </w:r>
    </w:p>
    <w:p w:rsidR="003B1E0C" w:rsidRPr="005819CC" w:rsidRDefault="003B1E0C" w:rsidP="005819CC">
      <w:pPr>
        <w:pStyle w:val="HTML"/>
        <w:contextualSpacing/>
        <w:jc w:val="both"/>
        <w:textAlignment w:val="top"/>
        <w:rPr>
          <w:rFonts w:ascii="Times New Roman" w:hAnsi="Times New Roman"/>
          <w:b/>
          <w:sz w:val="24"/>
          <w:szCs w:val="24"/>
        </w:rPr>
      </w:pPr>
      <w:r w:rsidRPr="005819CC">
        <w:rPr>
          <w:rFonts w:ascii="Times New Roman" w:hAnsi="Times New Roman"/>
          <w:b/>
          <w:sz w:val="24"/>
          <w:szCs w:val="24"/>
        </w:rPr>
        <w:t>Письменная речь</w:t>
      </w:r>
    </w:p>
    <w:p w:rsidR="003B1E0C" w:rsidRPr="005819CC" w:rsidRDefault="003B1E0C" w:rsidP="005819CC">
      <w:pPr>
        <w:pStyle w:val="HTML"/>
        <w:contextualSpacing/>
        <w:jc w:val="both"/>
        <w:textAlignment w:val="top"/>
        <w:rPr>
          <w:rFonts w:ascii="Times New Roman" w:hAnsi="Times New Roman"/>
          <w:i/>
          <w:sz w:val="24"/>
          <w:szCs w:val="24"/>
        </w:rPr>
      </w:pPr>
      <w:r w:rsidRPr="005819CC">
        <w:rPr>
          <w:rFonts w:ascii="Times New Roman" w:hAnsi="Times New Roman"/>
          <w:sz w:val="24"/>
          <w:szCs w:val="24"/>
        </w:rPr>
        <w:t xml:space="preserve">Развитие умений писать личное письмо, заполнять анкеты, формуляры различного вида; излагать сведения о себе в форме, принятой в стране /странах изучаемого языка (автобиография/резюме); составлять план, тезисы устного/письменного сообщения, в том числе на основе выписок из текста. </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Развитие умений: расспрашивать в личном письме о новостях и сообщать их; рассказывать об отдельных фактах/событиях своей жизни, выражая свои суждения и чувства; описывать свои планы на будущее.</w:t>
      </w:r>
    </w:p>
    <w:p w:rsidR="003B1E0C" w:rsidRPr="005819CC" w:rsidRDefault="003B1E0C" w:rsidP="005819CC">
      <w:pPr>
        <w:pStyle w:val="HTML"/>
        <w:contextualSpacing/>
        <w:jc w:val="both"/>
        <w:textAlignment w:val="top"/>
        <w:rPr>
          <w:rFonts w:ascii="Times New Roman" w:hAnsi="Times New Roman"/>
          <w:b/>
          <w:sz w:val="24"/>
          <w:szCs w:val="24"/>
        </w:rPr>
      </w:pPr>
      <w:r w:rsidRPr="005819CC">
        <w:rPr>
          <w:rFonts w:ascii="Times New Roman" w:hAnsi="Times New Roman"/>
          <w:b/>
          <w:sz w:val="24"/>
          <w:szCs w:val="24"/>
        </w:rPr>
        <w:t>ЯЗЫКОВЫЕ ЗНАНИЯ И НАВЫКИ</w:t>
      </w:r>
    </w:p>
    <w:p w:rsidR="003B1E0C" w:rsidRPr="005819CC" w:rsidRDefault="003B1E0C" w:rsidP="005819CC">
      <w:pPr>
        <w:pStyle w:val="HTML"/>
        <w:contextualSpacing/>
        <w:jc w:val="both"/>
        <w:textAlignment w:val="top"/>
        <w:rPr>
          <w:rFonts w:ascii="Times New Roman" w:hAnsi="Times New Roman"/>
          <w:b/>
          <w:sz w:val="24"/>
          <w:szCs w:val="24"/>
        </w:rPr>
      </w:pPr>
      <w:r w:rsidRPr="005819CC">
        <w:rPr>
          <w:rFonts w:ascii="Times New Roman" w:hAnsi="Times New Roman"/>
          <w:b/>
          <w:sz w:val="24"/>
          <w:szCs w:val="24"/>
        </w:rPr>
        <w:t>Орфография</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 xml:space="preserve">Совершенствование орфографических навыков, в том числе применительно к новому языковому материалу. </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b/>
          <w:sz w:val="24"/>
          <w:szCs w:val="24"/>
        </w:rPr>
        <w:t>Произносительная сторона речи</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Совершенствование слухо-произносительных навыков, в том числе применительно к новому языковому материалу.</w:t>
      </w:r>
    </w:p>
    <w:p w:rsidR="003B1E0C" w:rsidRPr="005819CC" w:rsidRDefault="003B1E0C" w:rsidP="005819CC">
      <w:pPr>
        <w:pStyle w:val="HTML"/>
        <w:contextualSpacing/>
        <w:jc w:val="both"/>
        <w:textAlignment w:val="top"/>
        <w:rPr>
          <w:rFonts w:ascii="Times New Roman" w:hAnsi="Times New Roman"/>
          <w:b/>
          <w:sz w:val="24"/>
          <w:szCs w:val="24"/>
        </w:rPr>
      </w:pPr>
      <w:r w:rsidRPr="005819CC">
        <w:rPr>
          <w:rFonts w:ascii="Times New Roman" w:hAnsi="Times New Roman"/>
          <w:b/>
          <w:sz w:val="24"/>
          <w:szCs w:val="24"/>
        </w:rPr>
        <w:t>Лексическая сторона речи</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Расширение объема продуктивного и рецептивного лексического минимума за счет лексических средств, обслуживающих новые темы, проблемы и ситуации общения, а также оценочной лексики, реплик-клишеречевого этикета, отражающих особенности культуры страны/стран изучаемого языка.</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Расширение потенциального словаря за счет овладения новыми словообразовательными моделями, интернациональной лексикой.</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Развитие соответствующих лексических навыков.</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b/>
          <w:sz w:val="24"/>
          <w:szCs w:val="24"/>
        </w:rPr>
        <w:t>Грамматическая сторона речи</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Расширение объема значений изученных грамматических явлений: видо-временных, неличных и неопределенно-личных форм глагола, форм условного наклонения, объема использования косвенной речи (косвенного вопроса, приказания/побуждения). Согласование времен. Развитие соответствующих грамматических навыков. Систематизация изученного грамматического материала.</w:t>
      </w:r>
    </w:p>
    <w:p w:rsidR="003B1E0C" w:rsidRPr="005819CC" w:rsidRDefault="003B1E0C" w:rsidP="005819CC">
      <w:pPr>
        <w:pStyle w:val="HTML"/>
        <w:contextualSpacing/>
        <w:jc w:val="both"/>
        <w:textAlignment w:val="top"/>
        <w:rPr>
          <w:rFonts w:ascii="Times New Roman" w:hAnsi="Times New Roman"/>
          <w:b/>
          <w:sz w:val="24"/>
          <w:szCs w:val="24"/>
        </w:rPr>
      </w:pPr>
      <w:r w:rsidRPr="005819CC">
        <w:rPr>
          <w:rFonts w:ascii="Times New Roman" w:hAnsi="Times New Roman"/>
          <w:b/>
          <w:sz w:val="24"/>
          <w:szCs w:val="24"/>
        </w:rPr>
        <w:lastRenderedPageBreak/>
        <w:t>СОЦИОКУЛЬТУРНЫЕ ЗНАНИЯ И УМЕНИЯ</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Развитие страноведческих знаний и умений, основанных на сравнении фактов родной культуры и культуры стран изучаемого языка. Увеличение их объема за счет новой тематики и проблематики речевого общения, в том числе межпредметного характера.</w:t>
      </w:r>
    </w:p>
    <w:p w:rsidR="003B1E0C" w:rsidRPr="005819CC" w:rsidRDefault="003B1E0C" w:rsidP="005819CC">
      <w:pPr>
        <w:pStyle w:val="HTML"/>
        <w:contextualSpacing/>
        <w:jc w:val="both"/>
        <w:textAlignment w:val="top"/>
        <w:rPr>
          <w:rFonts w:ascii="Times New Roman" w:hAnsi="Times New Roman"/>
          <w:b/>
          <w:sz w:val="24"/>
          <w:szCs w:val="24"/>
        </w:rPr>
      </w:pPr>
      <w:r w:rsidRPr="005819CC">
        <w:rPr>
          <w:rFonts w:ascii="Times New Roman" w:hAnsi="Times New Roman"/>
          <w:b/>
          <w:sz w:val="24"/>
          <w:szCs w:val="24"/>
        </w:rPr>
        <w:t>КОМПЕНСАТОРНЫЕ УМЕНИЯ</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Совершенствование умений: пользоваться языковой и контекстуальной догадкой при чтении и аудировании; прогнозировать содержание текста по заголовку/началу текста, использовать текстовые опоры различного рода (подзаголовки, таблицы, графики, шрифтовые выделения, комментарии, сноски); игнорировать лексические и смысловые трудности, не влияющие на понимание основного содержания текста, использовать переспрос и словарные замены в процессе устно</w:t>
      </w:r>
      <w:r w:rsidR="003845F1" w:rsidRPr="005819CC">
        <w:rPr>
          <w:rFonts w:ascii="Times New Roman" w:hAnsi="Times New Roman"/>
          <w:sz w:val="24"/>
          <w:szCs w:val="24"/>
        </w:rPr>
        <w:t>-</w:t>
      </w:r>
      <w:r w:rsidRPr="005819CC">
        <w:rPr>
          <w:rFonts w:ascii="Times New Roman" w:hAnsi="Times New Roman"/>
          <w:sz w:val="24"/>
          <w:szCs w:val="24"/>
        </w:rPr>
        <w:t>речевого общения.</w:t>
      </w:r>
    </w:p>
    <w:p w:rsidR="003B1E0C" w:rsidRPr="005819CC" w:rsidRDefault="003B1E0C" w:rsidP="005819CC">
      <w:pPr>
        <w:pStyle w:val="HTML"/>
        <w:contextualSpacing/>
        <w:jc w:val="both"/>
        <w:textAlignment w:val="top"/>
        <w:rPr>
          <w:rFonts w:ascii="Times New Roman" w:hAnsi="Times New Roman"/>
          <w:b/>
          <w:sz w:val="24"/>
          <w:szCs w:val="24"/>
        </w:rPr>
      </w:pPr>
      <w:r w:rsidRPr="005819CC">
        <w:rPr>
          <w:rFonts w:ascii="Times New Roman" w:hAnsi="Times New Roman"/>
          <w:b/>
          <w:sz w:val="24"/>
          <w:szCs w:val="24"/>
        </w:rPr>
        <w:t>УЧЕБНО-ПОЗНАВАТЕЛЬНЫЕ УМЕНИЯ</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 xml:space="preserve">Дальнейшее </w:t>
      </w:r>
      <w:r w:rsidRPr="005819CC">
        <w:rPr>
          <w:rFonts w:ascii="Times New Roman" w:hAnsi="Times New Roman"/>
          <w:b/>
          <w:sz w:val="24"/>
          <w:szCs w:val="24"/>
        </w:rPr>
        <w:t>развитие общих учебных умений,</w:t>
      </w:r>
      <w:r w:rsidRPr="005819CC">
        <w:rPr>
          <w:rFonts w:ascii="Times New Roman" w:hAnsi="Times New Roman"/>
          <w:sz w:val="24"/>
          <w:szCs w:val="24"/>
        </w:rPr>
        <w:t xml:space="preserve"> связанных с приемами самостоятельного приобретения знаний: использовать двуязычный и одноязычный словари и другую справочную литературу, ориентироваться в иноязычном письменном и аудиотексте, обобщать информацию, фиксировать содержание сообщений, выделять нужную/основную информацию из различных источников на изучаемом иностранном языке.</w:t>
      </w:r>
    </w:p>
    <w:p w:rsidR="003B1E0C" w:rsidRPr="005819CC" w:rsidRDefault="003B1E0C" w:rsidP="005819CC">
      <w:pPr>
        <w:pStyle w:val="HTML"/>
        <w:contextualSpacing/>
        <w:jc w:val="both"/>
        <w:textAlignment w:val="top"/>
        <w:rPr>
          <w:rFonts w:ascii="Times New Roman" w:hAnsi="Times New Roman"/>
          <w:sz w:val="24"/>
          <w:szCs w:val="24"/>
        </w:rPr>
      </w:pPr>
      <w:r w:rsidRPr="005819CC">
        <w:rPr>
          <w:rFonts w:ascii="Times New Roman" w:hAnsi="Times New Roman"/>
          <w:sz w:val="24"/>
          <w:szCs w:val="24"/>
        </w:rPr>
        <w:t xml:space="preserve">Развитие </w:t>
      </w:r>
      <w:r w:rsidRPr="005819CC">
        <w:rPr>
          <w:rFonts w:ascii="Times New Roman" w:hAnsi="Times New Roman"/>
          <w:b/>
          <w:sz w:val="24"/>
          <w:szCs w:val="24"/>
        </w:rPr>
        <w:t>специальных учебных умений</w:t>
      </w:r>
      <w:r w:rsidRPr="005819CC">
        <w:rPr>
          <w:rFonts w:ascii="Times New Roman" w:hAnsi="Times New Roman"/>
          <w:sz w:val="24"/>
          <w:szCs w:val="24"/>
        </w:rPr>
        <w:t>: интерпретировать языковые средства, отражающие особенности иной культуры; использовать выборочный перевод для уточнения понимания иноязычного текста.</w:t>
      </w:r>
    </w:p>
    <w:p w:rsidR="00B86CB2" w:rsidRPr="008416E5" w:rsidRDefault="00B86CB2" w:rsidP="005819CC">
      <w:pPr>
        <w:pStyle w:val="HTML"/>
        <w:contextualSpacing/>
        <w:jc w:val="both"/>
        <w:textAlignment w:val="top"/>
        <w:rPr>
          <w:rFonts w:ascii="Times New Roman" w:hAnsi="Times New Roman"/>
          <w:sz w:val="24"/>
          <w:szCs w:val="24"/>
        </w:rPr>
      </w:pPr>
    </w:p>
    <w:p w:rsidR="00DA4259" w:rsidRPr="008416E5" w:rsidRDefault="00DA4259" w:rsidP="005819CC">
      <w:pPr>
        <w:spacing w:after="0" w:line="240" w:lineRule="auto"/>
        <w:contextualSpacing/>
        <w:jc w:val="both"/>
        <w:rPr>
          <w:rFonts w:ascii="Times New Roman" w:eastAsia="Arial Unicode MS" w:hAnsi="Times New Roman" w:cs="Times New Roman"/>
          <w:b/>
          <w:iCs/>
          <w:color w:val="000000"/>
          <w:sz w:val="24"/>
          <w:szCs w:val="24"/>
          <w:lang w:eastAsia="ru-RU" w:bidi="ru-RU"/>
        </w:rPr>
      </w:pPr>
      <w:bookmarkStart w:id="18" w:name="_Toc434850660"/>
      <w:bookmarkStart w:id="19" w:name="_Toc435412679"/>
      <w:bookmarkStart w:id="20" w:name="_Toc453968151"/>
      <w:r w:rsidRPr="008416E5">
        <w:rPr>
          <w:rFonts w:ascii="Times New Roman" w:eastAsia="Arial Unicode MS" w:hAnsi="Times New Roman" w:cs="Times New Roman"/>
          <w:b/>
          <w:iCs/>
          <w:color w:val="000000"/>
          <w:sz w:val="24"/>
          <w:szCs w:val="24"/>
          <w:lang w:eastAsia="ru-RU" w:bidi="ru-RU"/>
        </w:rPr>
        <w:t>История</w:t>
      </w:r>
      <w:bookmarkEnd w:id="18"/>
      <w:bookmarkEnd w:id="19"/>
      <w:bookmarkEnd w:id="20"/>
    </w:p>
    <w:p w:rsidR="00DA4259" w:rsidRPr="008416E5" w:rsidRDefault="00DA4259"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8416E5">
        <w:rPr>
          <w:rFonts w:ascii="Times New Roman" w:eastAsia="Arial Unicode MS" w:hAnsi="Times New Roman" w:cs="Times New Roman"/>
          <w:b/>
          <w:color w:val="000000"/>
          <w:sz w:val="24"/>
          <w:szCs w:val="24"/>
          <w:lang w:eastAsia="ru-RU" w:bidi="ru-RU"/>
        </w:rPr>
        <w:t>В результате изучения учебного предмета «История» на уровне среднего общего образования:</w:t>
      </w:r>
    </w:p>
    <w:p w:rsidR="00DA4259" w:rsidRPr="008416E5" w:rsidRDefault="00DA4259"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8416E5">
        <w:rPr>
          <w:rFonts w:ascii="Times New Roman" w:eastAsia="Arial Unicode MS" w:hAnsi="Times New Roman" w:cs="Times New Roman"/>
          <w:b/>
          <w:color w:val="000000"/>
          <w:sz w:val="24"/>
          <w:szCs w:val="24"/>
          <w:lang w:eastAsia="ru-RU" w:bidi="ru-RU"/>
        </w:rPr>
        <w:t>Выпускник на базовом уровне научится:</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рассматривать историю России как неотъемлемую часть мирового исторического процесса; </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знать основные даты и временные периоды всеобщей и отечественной истории из раздела дидактических единиц;</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определять последовательность и длительность исторических событий, явлений, процессов;</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характеризовать место, обстоятельства, участников, результаты важнейших исторических событий;</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xml:space="preserve">- представлять культурное наследие России и других стран; </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xml:space="preserve">- работать с историческими документами; </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сравнивать различные исторические документы, давать им общую характеристику; </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критически анализировать информацию из различных источников; </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соотносить иллюстративный материал с историческими событиями, явлениями, процессами, персоналиями;</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использовать статистическую (информационную) таблицу, график, диаграмму как источники информации;</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xml:space="preserve">- использовать аудиовизуальный ряд как источник информации; </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составлять описание исторических объектов и памятников на основе текста, иллюстраций, макетов, интернет-ресурсов; </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работать с хронологическими таблицами, картами и схемами; </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xml:space="preserve">- читать легенду исторической карты; </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xml:space="preserve">- владеть основной современной терминологией исторической науки, предусмотренной программой; </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xml:space="preserve">- демонстрировать умение вести диалог, участвовать в дискуссии по исторической тематике; </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оценивать роль личности в отечественной истории ХХ века;</w:t>
      </w:r>
    </w:p>
    <w:p w:rsidR="00DA4259" w:rsidRPr="008416E5" w:rsidRDefault="00DA425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8416E5">
        <w:rPr>
          <w:rFonts w:ascii="Times New Roman" w:eastAsia="Arial Unicode MS" w:hAnsi="Times New Roman" w:cs="Times New Roman"/>
          <w:color w:val="000000"/>
          <w:sz w:val="24"/>
          <w:szCs w:val="24"/>
          <w:lang w:eastAsia="ru-RU" w:bidi="ru-RU"/>
        </w:rPr>
        <w:t>- ориентироваться в дискуссионных вопросах российской истории ХХ века и существующих в науке их современных версиях и трактовках.</w:t>
      </w:r>
    </w:p>
    <w:p w:rsidR="00DA4259" w:rsidRPr="005819CC" w:rsidRDefault="00DA4259"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Выпускник на базовом уровне получит возможность научиться:</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lastRenderedPageBreak/>
        <w:t>- демонстрировать умение сравнивать и обобщать исторические события российской и мировой истории, выделять ее общие черты и национальные особенности и понимать роль России в мировом сообществе;</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устанавливать аналогии и оценивать вклад разных стран в сокровищницу мировой культуры; </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определять место и время создания исторических документов; </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проводить отбор необходимой информации и использовать информацию Интернета, телевидения и других СМИ при изучении политической деятельности современных руководителей России и ведущих зарубежных стран; </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характеризовать современные версии и трактовки важнейших проблем отечественной и всемирной истории;</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понимать объективную и субъективную обусловленность оценок российскими и зарубежными историческими деятелями характера и значения социальных реформ и контрреформ, внешнеполитических событий, войн и революций; </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использовать картографические источники для описания событий и процессов новейшей отечественной истории и привязки их к месту и времени; </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представлять историческую информацию в виде таблиц, схем, графиков и др., заполнять контурную карту;</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соотносить историческое время, исторические события, действия и поступки исторических личностей ХХ века; </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анализировать и оценивать исторические события местного масштаба в контексте общероссийской и мировой истории ХХ века; </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обосновывать собственную точку зрения по ключевым вопросам истории России Новейшего времени с опорой на материалы из разных источников, знание исторических фактов, владение исторической терминологией; </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приводить аргументы и примеры в защиту своей точки зрения; </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применять полученные знания при анализе современной политики России;</w:t>
      </w:r>
    </w:p>
    <w:p w:rsidR="00DA4259" w:rsidRPr="005819CC" w:rsidRDefault="00DA4259"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владеть элементами проектной деятельности.</w:t>
      </w:r>
    </w:p>
    <w:p w:rsidR="008416E5" w:rsidRDefault="008416E5" w:rsidP="005819CC">
      <w:pPr>
        <w:spacing w:after="0" w:line="240" w:lineRule="auto"/>
        <w:contextualSpacing/>
        <w:jc w:val="both"/>
        <w:rPr>
          <w:rFonts w:ascii="Times New Roman" w:eastAsia="Arial Unicode MS" w:hAnsi="Times New Roman" w:cs="Times New Roman"/>
          <w:b/>
          <w:iCs/>
          <w:color w:val="000000"/>
          <w:sz w:val="24"/>
          <w:szCs w:val="24"/>
          <w:lang w:eastAsia="ru-RU" w:bidi="ru-RU"/>
        </w:rPr>
      </w:pPr>
      <w:bookmarkStart w:id="21" w:name="_Toc434850691"/>
      <w:bookmarkStart w:id="22" w:name="_Toc435412689"/>
      <w:bookmarkStart w:id="23" w:name="_Toc453968162"/>
    </w:p>
    <w:p w:rsidR="001F73C9" w:rsidRPr="001F73C9" w:rsidRDefault="001F73C9" w:rsidP="001F73C9">
      <w:pPr>
        <w:spacing w:after="0" w:line="240" w:lineRule="auto"/>
        <w:contextualSpacing/>
        <w:jc w:val="both"/>
        <w:rPr>
          <w:rFonts w:ascii="Times New Roman" w:eastAsia="Arial Unicode MS" w:hAnsi="Times New Roman" w:cs="Times New Roman"/>
          <w:b/>
          <w:iCs/>
          <w:color w:val="000000"/>
          <w:sz w:val="24"/>
          <w:szCs w:val="24"/>
          <w:lang w:eastAsia="ru-RU" w:bidi="ru-RU"/>
        </w:rPr>
      </w:pPr>
      <w:bookmarkStart w:id="24" w:name="_Toc434850693"/>
      <w:bookmarkStart w:id="25" w:name="_Toc435412690"/>
      <w:bookmarkStart w:id="26" w:name="_Toc453968163"/>
      <w:bookmarkEnd w:id="21"/>
      <w:bookmarkEnd w:id="22"/>
      <w:bookmarkEnd w:id="23"/>
      <w:r w:rsidRPr="001F73C9">
        <w:rPr>
          <w:rFonts w:ascii="Times New Roman" w:eastAsia="Arial Unicode MS" w:hAnsi="Times New Roman" w:cs="Times New Roman"/>
          <w:b/>
          <w:iCs/>
          <w:color w:val="000000"/>
          <w:sz w:val="24"/>
          <w:szCs w:val="24"/>
          <w:lang w:eastAsia="ru-RU" w:bidi="ru-RU"/>
        </w:rPr>
        <w:t>Обществознание</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В результате изучения учебного предмета «Обществознание» на уровне среднего общего образования:</w:t>
      </w:r>
    </w:p>
    <w:p w:rsidR="001F73C9" w:rsidRPr="001F73C9" w:rsidRDefault="001F73C9" w:rsidP="001F73C9">
      <w:pPr>
        <w:spacing w:after="0" w:line="240" w:lineRule="auto"/>
        <w:contextualSpacing/>
        <w:jc w:val="both"/>
        <w:rPr>
          <w:rFonts w:ascii="Times New Roman" w:eastAsia="Arial Unicode MS" w:hAnsi="Times New Roman" w:cs="Times New Roman"/>
          <w:b/>
          <w:iCs/>
          <w:color w:val="000000"/>
          <w:sz w:val="24"/>
          <w:szCs w:val="24"/>
          <w:lang w:eastAsia="ru-RU" w:bidi="ru-RU"/>
        </w:rPr>
      </w:pPr>
      <w:r w:rsidRPr="001F73C9">
        <w:rPr>
          <w:rFonts w:ascii="Times New Roman" w:eastAsia="Arial Unicode MS" w:hAnsi="Times New Roman" w:cs="Times New Roman"/>
          <w:b/>
          <w:iCs/>
          <w:color w:val="000000"/>
          <w:sz w:val="24"/>
          <w:szCs w:val="24"/>
          <w:lang w:eastAsia="ru-RU" w:bidi="ru-RU"/>
        </w:rPr>
        <w:t>Выпускник на базовом уровне научится:</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Человек. Человек в системе общественных отношений</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Выделять черты социальной сущности человека;</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определять роль духовных ценностей в обществе;</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распознавать формы культуры по их признакам, иллюстрировать их примерами;</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различать виды искусства;</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соотносить поступки и отношения с принятыми нормами морали;</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выявлять сущностные характеристики религии и ее роль в культурной жизни;</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выявлять роль агентов социализации на основных этапах социализации индивида;</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раскрывать связь между мышлением и деятельностью;</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различать виды деятельности, приводить примеры основных видов деятельности;</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выявлять и соотносить цели, средства и результаты деятельности;</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 xml:space="preserve">анализировать различные ситуации свободного выбора, выявлять его основания и последствия; </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различать формы чувственного и рационального познания, поясняя их примерами;</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выявлять особенности научного познания;</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различать абсолютную и относительную истины;</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иллюстрировать конкретными примерами роль мировоззрения в жизни человека;</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выявлять связь науки и образования, анализировать факты социальной действительности в контексте возрастания роли образования и науки в современном обществе;</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lastRenderedPageBreak/>
        <w:t>–</w:t>
      </w:r>
      <w:r w:rsidRPr="001F73C9">
        <w:rPr>
          <w:rFonts w:ascii="Times New Roman" w:eastAsia="Arial Unicode MS" w:hAnsi="Times New Roman" w:cs="Times New Roman"/>
          <w:iCs/>
          <w:color w:val="000000"/>
          <w:sz w:val="24"/>
          <w:szCs w:val="24"/>
          <w:lang w:eastAsia="ru-RU" w:bidi="ru-RU"/>
        </w:rPr>
        <w:tab/>
        <w:t>выражать и аргументировать собственное отношение к роли образования и самообразования в жизни человека.</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Общество как сложная динамическая система</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Характеризовать общество как целостную развивающуюся (динамическую) систему в единстве и взаимодействии его основных сфер и институтов;</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выявлять, анализировать, систематизировать и оценивать информацию, иллюстрирующую многообразие и противоречивость социального развития;</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приводить примеры прогрессивных и регрессивных общественных изменений, аргументировать свои суждения, выводы;</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формулировать собственные суждения о сущности, причинах и последствиях глобализации; иллюстрировать проявления различных глобальных проблем.</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Экономика</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Раскрывать взаимосвязь экономики с другими сферами жизни общества;</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конкретизировать примерами основные факторы производства и факторные доходы;</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объяснять механизм свободного ценообразования, приводить примеры действия законов спроса и предложения;</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оценивать влияние конкуренции и монополии на экономическую жизнь, поведение основных участников экономики;</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различать формы бизнеса;</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извлекать социальную информацию из источников различного типа о тенденциях развития современной рыночной экономики;</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различать экономические и бухгалтерские издержки;</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приводить примеры постоянных и переменных издержек производства;</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различать деятельность различных финансовых институтов, выделять задачи, функции и роль Центрального банка Российской Федерации в банковской системе РФ;</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различать формы, виды проявления инфляции, оценивать последствия инфляции для экономики в целом и для различных социальных групп;</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выделять объекты спроса и предложения на рынке труда, описывать механизм их взаимодействия;</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определять причины безработицы, различать ее виды;</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 xml:space="preserve">высказывать обоснованные суждения о направлениях государственной политики в области занятости; </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объяснять поведение собственника, работника, потребителя с точки зрения экономической рациональности, анализировать собственное потребительское поведение;</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анализировать практические ситуации, связанные с реализацией гражданами своих экономических интересов;</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приводить примеры участия государства в регулировании рыночной экономики;</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высказывать обоснованные суждения о различных направлениях экономической политики государства и ее влиянии на экономическую жизнь общества;</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различать важнейшие измерители экономической деятельности и показатели их роста: ВНП (валовой национальный продукт), ВВП (валовой внутренний продукт);</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различать и сравнивать пути достижения экономического роста.</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Социальные отношения</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Выделять критерии социальной стратификации;</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анализировать социальную информацию из адаптированных источников о структуре общества и направлениях ее изменения;</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lastRenderedPageBreak/>
        <w:t>–</w:t>
      </w:r>
      <w:r w:rsidRPr="001F73C9">
        <w:rPr>
          <w:rFonts w:ascii="Times New Roman" w:eastAsia="Arial Unicode MS" w:hAnsi="Times New Roman" w:cs="Times New Roman"/>
          <w:iCs/>
          <w:color w:val="000000"/>
          <w:sz w:val="24"/>
          <w:szCs w:val="24"/>
          <w:lang w:eastAsia="ru-RU" w:bidi="ru-RU"/>
        </w:rPr>
        <w:tab/>
        <w:t>выделять особенности молодежи как социально-демографической группы, раскрывать на примерах социальные роли юношества;</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высказывать обоснованное суждение о факторах, обеспечивающих успешность самореализации молодежи в условиях современного рынка труда;</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выявлять причины социальных конфликтов, моделировать ситуации разрешения конфликтов;</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конкретизировать примерами виды социальных норм;</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характеризовать виды социального контроля и их социальную роль, различать санкции социального контроля;</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различать позитивные и негативные девиации, раскрывать на примерах последствия отклоняющегося поведения для человека и общества;</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определять и оценивать возможную модель собственного поведения в конкретной ситуации с точки зрения социальных норм;</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различать виды социальной мобильности, конкретизировать примерами;</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выделять причины и последствия этносоциальных конфликтов, приводить примеры способов их разрешения;</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характеризовать основные принципы национальной политики России на современном этапе;</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 xml:space="preserve">характеризовать социальные институты семьи и брака; раскрывать факторы, влияющие на формирование института современной семьи; </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характеризовать семью как социальный институт, раскрывать роль семьи в современном обществе;</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высказывать обоснованные суждения о факторах, влияющих на демографическую ситуацию в стране;</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формулировать выводы о роли религиозных организаций в жизни современного общества, объяснять сущность свободы совести, сущность и значение веротерпимости;</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 xml:space="preserve">осуществлять комплексный поиск, систематизацию социальной информации по актуальным проблемам социальной сферы, сравнивать, анализировать, делать выводы, рационально решать познавательные и проблемные задачи; </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оценивать собственные отношения и взаимодействие с другими людьми с позиций толерантности.</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Политика</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Выделять субъектов политической деятельности и объекты политического воздействия;</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различать политическую власть и другие виды власти;</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устанавливать связи между социальными интересами, целями и методами политической деятельности;</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высказывать аргументированные суждения о соотношении средств и целей в политике;</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раскрывать роль и функции политической системы;</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характеризовать государство как центральный институт политической системы;</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различать типы политических режимов, давать оценку роли политических режимов различных типов в общественном развитии;</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обобщать и систематизировать информацию о сущности (ценностях, принципах, признаках, роли в общественном развитии) демократии;</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характеризовать демократическую избирательную систему;</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различать мажоритарную, пропорциональную, смешанную избирательные системы;</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устанавливать взаимосвязь правового государства и гражданского общества, раскрывать ценностный смысл правового государства;</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определять роль политической элиты и политического лидера в современном обществе;</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конкретизировать примерами роль политической идеологии;</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раскрывать на примерах функционирование различных партийных систем;</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lastRenderedPageBreak/>
        <w:t>–</w:t>
      </w:r>
      <w:r w:rsidRPr="001F73C9">
        <w:rPr>
          <w:rFonts w:ascii="Times New Roman" w:eastAsia="Arial Unicode MS" w:hAnsi="Times New Roman" w:cs="Times New Roman"/>
          <w:iCs/>
          <w:color w:val="000000"/>
          <w:sz w:val="24"/>
          <w:szCs w:val="24"/>
          <w:lang w:eastAsia="ru-RU" w:bidi="ru-RU"/>
        </w:rPr>
        <w:tab/>
        <w:t>формулировать суждение о значении многопартийности и идеологического плюрализма в современном обществе;</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оценивать роль СМИ в современной политической жизни;</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иллюстрировать примерами основные этапы политического процесса;</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различать и приводить примеры непосредственного и опосредованного политического участия, высказывать обоснованное суждение о значении участия граждан в политике.</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Правовое регулирование общественных отношений</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Сравнивать правовые нормы с другими социальными нормами;</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выделять основные элементы системы права;</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выстраивать иерархию нормативных актов;</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выделять основные стадии законотворческого процесса в Российской Федерации;</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различать понятия «права человека» и «права гражданина», ориентироваться в ситуациях, связанных с проблемами гражданства, правами и обязанностями гражданина РФ, с реализацией гражданами своих прав и свобод;</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обосновывать взаимосвязь между правами и обязанностями человека и гражданина, выражать собственное отношение к лицам, уклоняющимся от выполнения конституционных обязанностей;</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аргументировать важность соблюдения норм экологического права и характеризовать способы защиты экологических прав;</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раскрывать содержание гражданских правоотношений;</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применять полученные знания о нормах гражданского права в практических ситуациях, прогнозируя последствия принимаемых решений;</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различать организационно-правовые формы предприятий;</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характеризовать порядок рассмотрения гражданских споров;</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давать обоснованные оценки правомерного и неправомерного поведения субъектов семейного права, применять знания основ семейного права в повседневной жизни;</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находить и использовать в повседневной жизни информацию о правилах приема в образовательные организации профессионального и высшего образования;</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характеризовать условия заключения, изменения и расторжения трудового договора;</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иллюстрировать примерами виды социальной защиты и социального обеспечения;</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извлекать и анализировать информацию по заданной теме в адаптированных источниках различного типа (Конституция РФ, ГПК РФ, АПК РФ, УПК РФ);</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объяснять основные идеи международных документов, направленных на защиту прав человека.</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Выпускник на базовом уровне получит возможность научиться:</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Человек. Человек в системе общественных отношений</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Использовать полученные знания о социальных ценностях и нормах в повседневной жизни, прогнозировать последствия принимаемых решений;</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 xml:space="preserve">применять знания о методах познания социальных явлений и процессов в учебной деятельности и повседневной жизни; </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оценивать разнообразные явления и процессы общественного развития;</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характеризовать основные методы научного познания;</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выявлять особенности социального познания;</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различать типы мировоззрений;</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объяснять специфику взаимовлияния двух миров социального и природного в понимании природы человека и его мировоззрения;</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выражать собственную позицию по вопросу познаваемости мира и аргументировать ее.</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Общество как сложная динамическая система</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lastRenderedPageBreak/>
        <w:t>–</w:t>
      </w:r>
      <w:r w:rsidRPr="001F73C9">
        <w:rPr>
          <w:rFonts w:ascii="Times New Roman" w:eastAsia="Arial Unicode MS" w:hAnsi="Times New Roman" w:cs="Times New Roman"/>
          <w:iCs/>
          <w:color w:val="000000"/>
          <w:sz w:val="24"/>
          <w:szCs w:val="24"/>
          <w:lang w:eastAsia="ru-RU" w:bidi="ru-RU"/>
        </w:rPr>
        <w:tab/>
        <w:t>Устанавливать причинно-следственные связи между состоянием различных сфер жизни общества и общественным развитием в целом;</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выявлять, опираясь на теоретические положения и материалы СМИ, тенденции и перспективы общественного развития;</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систематизировать социальную информацию, устанавливать связи в целостной картине общества (его структурных элементов, процессов, понятий) и представлять ее в разных формах (текст, схема, таблица).</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Экономика</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Выделять и формулировать характерные особенности рыночных структур;</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выявлять противоречия рынка;</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раскрывать роль и место фондового рынка в рыночных структурах;</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раскрывать возможности финансирования малых и крупных фирм;</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обосновывать выбор форм бизнеса в конкретных ситуациях;</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различать источники финансирования малых и крупных предприятий;</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определять практическое назначение основных функций менеджмента;</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определять место маркетинга в деятельности организации;</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применять полученные знания для выполнения социальных ролей работника и производителя;</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оценивать свои возможности трудоустройства в условиях рынка труда;</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раскрывать фазы экономического цикла;</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высказывать аргументированные суждения о противоречивом влиянии процессов глобализации на различные стороны мирового хозяйства и национальных экономик; давать оценку противоречивым последствиям экономической глобализации;</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извлекать информацию из различных источников для анализа тенденций общемирового экономического развития, экономического развития России.</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Социальные отношения</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Выделять причины социального неравенства в истории и современном обществе;</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высказывать обоснованное суждение о факторах, обеспечивающих успешность самореализации молодежи в современных условиях;</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анализировать ситуации, связанные с различными способами разрешения социальных конфликтов;</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выражать собственное отношение к различным способам разрешения социальных конфликтов;</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толерантно вести себя по отношению к людям, относящимся к различным этническим общностям и религиозным конфессиям; оценивать роль толерантности в современном мире;</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находить и анализировать социальную информацию о тенденциях развития семьи в современном обществе;</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 xml:space="preserve">выявлять существенные параметры демографической ситуации в России на основе анализа данных переписи населения в Российской Федерации, давать им оценку; </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выявлять причины и последствия отклоняющегося поведения, объяснять с опорой на имеющиеся знания способы преодоления отклоняющегося поведения;</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анализировать численность населения и динамику ее изменений в мире и в России.</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Политика</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Находить, анализировать информацию о формировании правового государства и гражданского общества в Российской Федерации, выделять проблемы;</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выделять основные этапы избирательной кампании;</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в перспективе осознанно участвовать в избирательных кампаниях;</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lastRenderedPageBreak/>
        <w:t>–</w:t>
      </w:r>
      <w:r w:rsidRPr="001F73C9">
        <w:rPr>
          <w:rFonts w:ascii="Times New Roman" w:eastAsia="Arial Unicode MS" w:hAnsi="Times New Roman" w:cs="Times New Roman"/>
          <w:iCs/>
          <w:color w:val="000000"/>
          <w:sz w:val="24"/>
          <w:szCs w:val="24"/>
          <w:lang w:eastAsia="ru-RU" w:bidi="ru-RU"/>
        </w:rPr>
        <w:tab/>
        <w:t>отбирать и систематизировать информацию СМИ о функциях и значении местного самоуправления;</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самостоятельно давать аргументированную оценку личных качеств и деятельности политических лидеров;</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характеризовать особенности политического процесса в России;</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анализировать основные тенденции современного политического процесса.</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Правовое регулирование общественных отношений</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Действовать в пределах правовых норм для успешного решения жизненных задач в разных сферах общественных отношений;</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перечислять участников законотворческого процесса и раскрывать их функции;</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характеризовать механизм судебной защиты прав человека и гражданина в РФ;</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ориентироваться в предпринимательских правоотношениях;</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выявлять общественную опасность коррупции для гражданина, общества и государства;</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применять знание основных норм права в ситуациях повседневной жизни, прогнозировать последствия принимаемых решений;</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оценивать происходящие события и поведение людей с точки зрения соответствия закону;</w:t>
      </w:r>
    </w:p>
    <w:p w:rsidR="001F73C9" w:rsidRPr="001F73C9" w:rsidRDefault="001F73C9" w:rsidP="001F73C9">
      <w:pPr>
        <w:spacing w:after="0" w:line="240" w:lineRule="auto"/>
        <w:contextualSpacing/>
        <w:jc w:val="both"/>
        <w:rPr>
          <w:rFonts w:ascii="Times New Roman" w:eastAsia="Arial Unicode MS" w:hAnsi="Times New Roman" w:cs="Times New Roman"/>
          <w:iCs/>
          <w:color w:val="000000"/>
          <w:sz w:val="24"/>
          <w:szCs w:val="24"/>
          <w:lang w:eastAsia="ru-RU" w:bidi="ru-RU"/>
        </w:rPr>
      </w:pPr>
      <w:r w:rsidRPr="001F73C9">
        <w:rPr>
          <w:rFonts w:ascii="Times New Roman" w:eastAsia="Arial Unicode MS" w:hAnsi="Times New Roman" w:cs="Times New Roman"/>
          <w:iCs/>
          <w:color w:val="000000"/>
          <w:sz w:val="24"/>
          <w:szCs w:val="24"/>
          <w:lang w:eastAsia="ru-RU" w:bidi="ru-RU"/>
        </w:rPr>
        <w:t>–</w:t>
      </w:r>
      <w:r w:rsidRPr="001F73C9">
        <w:rPr>
          <w:rFonts w:ascii="Times New Roman" w:eastAsia="Arial Unicode MS" w:hAnsi="Times New Roman" w:cs="Times New Roman"/>
          <w:iCs/>
          <w:color w:val="000000"/>
          <w:sz w:val="24"/>
          <w:szCs w:val="24"/>
          <w:lang w:eastAsia="ru-RU" w:bidi="ru-RU"/>
        </w:rPr>
        <w:tab/>
        <w:t>характеризовать основные направления деятельности государственных органов по предотвращению терроризма, раскрывать роль СМИ и гражданского общества в противодействии терроризму.</w:t>
      </w:r>
    </w:p>
    <w:p w:rsidR="00707DAB" w:rsidRDefault="00707DAB" w:rsidP="005819CC">
      <w:pPr>
        <w:spacing w:after="0" w:line="240" w:lineRule="auto"/>
        <w:contextualSpacing/>
        <w:jc w:val="both"/>
        <w:rPr>
          <w:rFonts w:ascii="Times New Roman" w:eastAsia="Arial Unicode MS" w:hAnsi="Times New Roman" w:cs="Times New Roman"/>
          <w:b/>
          <w:iCs/>
          <w:color w:val="000000"/>
          <w:sz w:val="24"/>
          <w:szCs w:val="24"/>
          <w:lang w:eastAsia="ru-RU" w:bidi="ru-RU"/>
        </w:rPr>
      </w:pPr>
    </w:p>
    <w:p w:rsidR="00707DAB" w:rsidRDefault="00707DAB" w:rsidP="005819CC">
      <w:pPr>
        <w:spacing w:after="0" w:line="240" w:lineRule="auto"/>
        <w:contextualSpacing/>
        <w:jc w:val="both"/>
        <w:rPr>
          <w:rFonts w:ascii="Times New Roman" w:eastAsia="Arial Unicode MS" w:hAnsi="Times New Roman" w:cs="Times New Roman"/>
          <w:b/>
          <w:iCs/>
          <w:color w:val="000000"/>
          <w:sz w:val="24"/>
          <w:szCs w:val="24"/>
          <w:lang w:eastAsia="ru-RU" w:bidi="ru-RU"/>
        </w:rPr>
      </w:pPr>
    </w:p>
    <w:p w:rsidR="00111272" w:rsidRPr="005819CC" w:rsidRDefault="00111272" w:rsidP="005819CC">
      <w:pPr>
        <w:spacing w:after="0" w:line="240" w:lineRule="auto"/>
        <w:contextualSpacing/>
        <w:jc w:val="both"/>
        <w:rPr>
          <w:rFonts w:ascii="Times New Roman" w:eastAsia="Arial Unicode MS" w:hAnsi="Times New Roman" w:cs="Times New Roman"/>
          <w:b/>
          <w:iCs/>
          <w:color w:val="000000"/>
          <w:sz w:val="24"/>
          <w:szCs w:val="24"/>
          <w:lang w:eastAsia="ru-RU" w:bidi="ru-RU"/>
        </w:rPr>
      </w:pPr>
      <w:r w:rsidRPr="005819CC">
        <w:rPr>
          <w:rFonts w:ascii="Times New Roman" w:eastAsia="Arial Unicode MS" w:hAnsi="Times New Roman" w:cs="Times New Roman"/>
          <w:b/>
          <w:iCs/>
          <w:color w:val="000000"/>
          <w:sz w:val="24"/>
          <w:szCs w:val="24"/>
          <w:lang w:eastAsia="ru-RU" w:bidi="ru-RU"/>
        </w:rPr>
        <w:t>Физическая культура</w:t>
      </w:r>
      <w:bookmarkEnd w:id="24"/>
      <w:bookmarkEnd w:id="25"/>
      <w:bookmarkEnd w:id="26"/>
    </w:p>
    <w:p w:rsidR="00111272" w:rsidRPr="005819CC" w:rsidRDefault="00111272"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 результате изучения учебного предмета «Физическая культура» на уровне среднего общего образования:</w:t>
      </w:r>
    </w:p>
    <w:p w:rsidR="00111272" w:rsidRPr="005819CC" w:rsidRDefault="00111272"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Выпускник на базовом уровне научится:</w:t>
      </w:r>
    </w:p>
    <w:p w:rsidR="00111272" w:rsidRPr="005819CC" w:rsidRDefault="0011127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определять влияние оздоровительных систем физического воспитания на укрепление здоровья, профилактику профессиональных заболеваний и вредных привычек;</w:t>
      </w:r>
    </w:p>
    <w:p w:rsidR="00111272" w:rsidRPr="005819CC" w:rsidRDefault="0011127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знать способы контроля и оценки физического развития и физической подготовленности;</w:t>
      </w:r>
    </w:p>
    <w:p w:rsidR="00111272" w:rsidRPr="005819CC" w:rsidRDefault="0011127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знать правила и способы планирования системы индивидуальных занятий физическими упражнениями общей, профессионально-прикладной и оздоровительно-корригирующей направленности;</w:t>
      </w:r>
    </w:p>
    <w:p w:rsidR="00111272" w:rsidRPr="005819CC" w:rsidRDefault="0011127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характеризовать индивидуальные особенности физического и психического развития;</w:t>
      </w:r>
    </w:p>
    <w:p w:rsidR="00111272" w:rsidRPr="005819CC" w:rsidRDefault="0011127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характеризовать основные формы организации занятий физической культурой, определять их целевое назначение и знать особенности проведения;</w:t>
      </w:r>
    </w:p>
    <w:p w:rsidR="00111272" w:rsidRPr="005819CC" w:rsidRDefault="0011127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составлять и выполнять индивидуально ориентированные комплексы оздоровительной и адаптивной физической культуры;</w:t>
      </w:r>
    </w:p>
    <w:p w:rsidR="00111272" w:rsidRPr="005819CC" w:rsidRDefault="0011127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выполнять комплексы упражнений традиционных и современных оздоровительных систем физического воспитания;</w:t>
      </w:r>
    </w:p>
    <w:p w:rsidR="00111272" w:rsidRPr="005819CC" w:rsidRDefault="0011127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выполнять технические действия и тактические приемы базовых видов спорта, применять их в игровой и соревновательной деятельности;</w:t>
      </w:r>
    </w:p>
    <w:p w:rsidR="00111272" w:rsidRPr="005819CC" w:rsidRDefault="0011127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практически использовать приемы самомассажа и релаксации;</w:t>
      </w:r>
    </w:p>
    <w:p w:rsidR="00111272" w:rsidRPr="005819CC" w:rsidRDefault="0011127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практически использовать приемы защиты и самообороны;</w:t>
      </w:r>
    </w:p>
    <w:p w:rsidR="00111272" w:rsidRPr="005819CC" w:rsidRDefault="0011127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составлять и проводить комплексы физических упражнений различной направленности;</w:t>
      </w:r>
    </w:p>
    <w:p w:rsidR="00111272" w:rsidRPr="005819CC" w:rsidRDefault="00CE4E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111272" w:rsidRPr="005819CC">
        <w:rPr>
          <w:rFonts w:ascii="Times New Roman" w:eastAsia="Arial Unicode MS" w:hAnsi="Times New Roman" w:cs="Times New Roman"/>
          <w:color w:val="000000"/>
          <w:sz w:val="24"/>
          <w:szCs w:val="24"/>
          <w:lang w:eastAsia="ru-RU" w:bidi="ru-RU"/>
        </w:rPr>
        <w:t>определять уровни индивидуального физического развития и развития физических качеств;</w:t>
      </w:r>
    </w:p>
    <w:p w:rsidR="00111272" w:rsidRPr="005819CC" w:rsidRDefault="00CE4E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111272" w:rsidRPr="005819CC">
        <w:rPr>
          <w:rFonts w:ascii="Times New Roman" w:eastAsia="Arial Unicode MS" w:hAnsi="Times New Roman" w:cs="Times New Roman"/>
          <w:color w:val="000000"/>
          <w:sz w:val="24"/>
          <w:szCs w:val="24"/>
          <w:lang w:eastAsia="ru-RU" w:bidi="ru-RU"/>
        </w:rPr>
        <w:t>проводить мероприятия по профилактике травматизма во время занятий физическими упражнениями;</w:t>
      </w:r>
    </w:p>
    <w:p w:rsidR="00111272" w:rsidRPr="005819CC" w:rsidRDefault="00CE4E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111272" w:rsidRPr="005819CC">
        <w:rPr>
          <w:rFonts w:ascii="Times New Roman" w:eastAsia="Arial Unicode MS" w:hAnsi="Times New Roman" w:cs="Times New Roman"/>
          <w:color w:val="000000"/>
          <w:sz w:val="24"/>
          <w:szCs w:val="24"/>
          <w:lang w:eastAsia="ru-RU" w:bidi="ru-RU"/>
        </w:rPr>
        <w:t>владеть техникой выполнения тестовых испытаний Всероссийского физкультурно-спортивного комплекса «Готов к труду и обороне» (ГТО).</w:t>
      </w:r>
    </w:p>
    <w:p w:rsidR="00111272" w:rsidRPr="005819CC" w:rsidRDefault="00111272"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Выпускник на базовом уровне получит возможность научиться:</w:t>
      </w:r>
    </w:p>
    <w:p w:rsidR="00111272" w:rsidRPr="005819CC" w:rsidRDefault="00CE4E7E"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lastRenderedPageBreak/>
        <w:t xml:space="preserve">- </w:t>
      </w:r>
      <w:r w:rsidR="00111272" w:rsidRPr="005819CC">
        <w:rPr>
          <w:rFonts w:ascii="Times New Roman" w:eastAsia="Arial Unicode MS" w:hAnsi="Times New Roman" w:cs="Times New Roman"/>
          <w:i/>
          <w:color w:val="000000"/>
          <w:sz w:val="24"/>
          <w:szCs w:val="24"/>
          <w:lang w:eastAsia="ru-RU" w:bidi="ru-RU"/>
        </w:rPr>
        <w:t>самостоятельно организовывать и осуществлять физкультурную деятельность для проведения индивидуального, коллективного и семейного досуга;</w:t>
      </w:r>
    </w:p>
    <w:p w:rsidR="00111272" w:rsidRPr="005819CC" w:rsidRDefault="00CE4E7E"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111272" w:rsidRPr="005819CC">
        <w:rPr>
          <w:rFonts w:ascii="Times New Roman" w:eastAsia="Arial Unicode MS" w:hAnsi="Times New Roman" w:cs="Times New Roman"/>
          <w:i/>
          <w:color w:val="000000"/>
          <w:sz w:val="24"/>
          <w:szCs w:val="24"/>
          <w:lang w:eastAsia="ru-RU" w:bidi="ru-RU"/>
        </w:rPr>
        <w:t>выполнять требования физической и спортивной подготовки, определяемые вступительными экзаменами в профильные учреждения профессионального образования;</w:t>
      </w:r>
    </w:p>
    <w:p w:rsidR="00111272" w:rsidRPr="005819CC" w:rsidRDefault="00CE4E7E"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111272" w:rsidRPr="005819CC">
        <w:rPr>
          <w:rFonts w:ascii="Times New Roman" w:eastAsia="Arial Unicode MS" w:hAnsi="Times New Roman" w:cs="Times New Roman"/>
          <w:i/>
          <w:color w:val="000000"/>
          <w:sz w:val="24"/>
          <w:szCs w:val="24"/>
          <w:lang w:eastAsia="ru-RU" w:bidi="ru-RU"/>
        </w:rPr>
        <w:t>проводить мероприятия по коррекции индивидуальных показателей здоровья, умственной и физической работоспособности, физического развития и физических качеств по результатам мониторинга;</w:t>
      </w:r>
    </w:p>
    <w:p w:rsidR="00111272" w:rsidRPr="005819CC" w:rsidRDefault="00CE4E7E"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111272" w:rsidRPr="005819CC">
        <w:rPr>
          <w:rFonts w:ascii="Times New Roman" w:eastAsia="Arial Unicode MS" w:hAnsi="Times New Roman" w:cs="Times New Roman"/>
          <w:i/>
          <w:color w:val="000000"/>
          <w:sz w:val="24"/>
          <w:szCs w:val="24"/>
          <w:lang w:eastAsia="ru-RU" w:bidi="ru-RU"/>
        </w:rPr>
        <w:t>выполнять технические приемы и тактические действия национальных видов спорта;</w:t>
      </w:r>
    </w:p>
    <w:p w:rsidR="00111272" w:rsidRPr="005819CC" w:rsidRDefault="00CE4E7E"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111272" w:rsidRPr="005819CC">
        <w:rPr>
          <w:rFonts w:ascii="Times New Roman" w:eastAsia="Arial Unicode MS" w:hAnsi="Times New Roman" w:cs="Times New Roman"/>
          <w:i/>
          <w:color w:val="000000"/>
          <w:sz w:val="24"/>
          <w:szCs w:val="24"/>
          <w:lang w:eastAsia="ru-RU" w:bidi="ru-RU"/>
        </w:rPr>
        <w:t>выполнять нормативные требования испытаний (тестов) Всероссийского физкультурно-спортивного комплекса «Готов к труду и обороне» (ГТО);</w:t>
      </w:r>
    </w:p>
    <w:p w:rsidR="00111272" w:rsidRPr="005819CC" w:rsidRDefault="00CE4E7E"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111272" w:rsidRPr="005819CC">
        <w:rPr>
          <w:rFonts w:ascii="Times New Roman" w:eastAsia="Arial Unicode MS" w:hAnsi="Times New Roman" w:cs="Times New Roman"/>
          <w:i/>
          <w:color w:val="000000"/>
          <w:sz w:val="24"/>
          <w:szCs w:val="24"/>
          <w:lang w:eastAsia="ru-RU" w:bidi="ru-RU"/>
        </w:rPr>
        <w:t>осуществлять судейство в избранном виде спорта;</w:t>
      </w:r>
    </w:p>
    <w:p w:rsidR="00111272" w:rsidRPr="005819CC" w:rsidRDefault="00CE4E7E"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111272" w:rsidRPr="005819CC">
        <w:rPr>
          <w:rFonts w:ascii="Times New Roman" w:eastAsia="Arial Unicode MS" w:hAnsi="Times New Roman" w:cs="Times New Roman"/>
          <w:i/>
          <w:color w:val="000000"/>
          <w:sz w:val="24"/>
          <w:szCs w:val="24"/>
          <w:lang w:eastAsia="ru-RU" w:bidi="ru-RU"/>
        </w:rPr>
        <w:t>составлять и выполнять комплексы специальной физической подготовки.</w:t>
      </w:r>
    </w:p>
    <w:p w:rsidR="008416E5" w:rsidRDefault="008416E5" w:rsidP="005819CC">
      <w:pPr>
        <w:spacing w:after="0" w:line="240" w:lineRule="auto"/>
        <w:contextualSpacing/>
        <w:jc w:val="both"/>
        <w:rPr>
          <w:rFonts w:ascii="Times New Roman" w:eastAsia="Arial Unicode MS" w:hAnsi="Times New Roman" w:cs="Times New Roman"/>
          <w:b/>
          <w:iCs/>
          <w:color w:val="000000"/>
          <w:sz w:val="24"/>
          <w:szCs w:val="24"/>
          <w:lang w:eastAsia="ru-RU" w:bidi="ru-RU"/>
        </w:rPr>
      </w:pPr>
      <w:bookmarkStart w:id="27" w:name="_Toc434850697"/>
      <w:bookmarkStart w:id="28" w:name="_Toc435412692"/>
      <w:bookmarkStart w:id="29" w:name="_Toc453968165"/>
    </w:p>
    <w:p w:rsidR="00CE4E7E" w:rsidRPr="005819CC" w:rsidRDefault="00CE4E7E" w:rsidP="005819CC">
      <w:pPr>
        <w:spacing w:after="0" w:line="240" w:lineRule="auto"/>
        <w:contextualSpacing/>
        <w:jc w:val="both"/>
        <w:rPr>
          <w:rFonts w:ascii="Times New Roman" w:eastAsia="Arial Unicode MS" w:hAnsi="Times New Roman" w:cs="Times New Roman"/>
          <w:b/>
          <w:iCs/>
          <w:color w:val="000000"/>
          <w:sz w:val="24"/>
          <w:szCs w:val="24"/>
          <w:lang w:eastAsia="ru-RU" w:bidi="ru-RU"/>
        </w:rPr>
      </w:pPr>
      <w:r w:rsidRPr="005819CC">
        <w:rPr>
          <w:rFonts w:ascii="Times New Roman" w:eastAsia="Arial Unicode MS" w:hAnsi="Times New Roman" w:cs="Times New Roman"/>
          <w:b/>
          <w:iCs/>
          <w:color w:val="000000"/>
          <w:sz w:val="24"/>
          <w:szCs w:val="24"/>
          <w:lang w:eastAsia="ru-RU" w:bidi="ru-RU"/>
        </w:rPr>
        <w:t>Основы безопасности жизнедеятельности</w:t>
      </w:r>
      <w:bookmarkEnd w:id="27"/>
      <w:bookmarkEnd w:id="28"/>
      <w:bookmarkEnd w:id="29"/>
    </w:p>
    <w:p w:rsidR="00CE4E7E" w:rsidRPr="005819CC" w:rsidRDefault="00CE4E7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 результате изучения учебного предмета «Основы безопасности жизнедеятельности» на уровне среднего общего образования:</w:t>
      </w:r>
    </w:p>
    <w:p w:rsidR="00CE4E7E" w:rsidRPr="005819CC" w:rsidRDefault="00CE4E7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Выпускник на базовом уровне научится:</w:t>
      </w:r>
    </w:p>
    <w:p w:rsidR="00CE4E7E" w:rsidRPr="005819CC" w:rsidRDefault="00CE4E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Основы комплексной безопасности</w:t>
      </w:r>
    </w:p>
    <w:p w:rsidR="00CE4E7E" w:rsidRPr="005819CC" w:rsidRDefault="00CE4E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комментировать назначение основных нормативных правовых актов, определяющих правила и безопасность дорожного движения;</w:t>
      </w:r>
    </w:p>
    <w:p w:rsidR="00CE4E7E" w:rsidRPr="005819CC" w:rsidRDefault="00CE4E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использовать основные нормативные правовые акты в области безопасности дорожного движения для изучения и реализации своих прав и определения ответственности; </w:t>
      </w:r>
    </w:p>
    <w:p w:rsidR="00CE4E7E" w:rsidRPr="005819CC" w:rsidRDefault="00CE4E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оперировать основными понятиями в области безопасности дорожного движения;</w:t>
      </w:r>
    </w:p>
    <w:p w:rsidR="00CE4E7E" w:rsidRPr="005819CC" w:rsidRDefault="00CE4E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объяснять назначение предметов экипировки для обеспечения безопасности при управлении двухколесным транспортным средством;</w:t>
      </w:r>
    </w:p>
    <w:p w:rsidR="00CE4E7E" w:rsidRPr="005819CC" w:rsidRDefault="00CE4E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действовать согласно указанию на дорожных знаках;</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пользоваться официальными источниками для получения информации в области безопасности дорожного движения;</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прогнозировать и оценивать последствия своего поведения в качестве пешехода, пассажира или водителя транспортного средства в различных дорожных ситуациях для сохранения жизни и здоровья (своих и окружающих людей);</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составлять модели личного безопасного поведения в повседневной жизнедеятельности и в опасных и чрезвычайных ситуациях на дороге (в части, касающейся пешеходов, пассажиров и водителей транспортных средств);</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комментировать назначение нормативных правовых актов в области охраны окружающей среды;</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использовать основные нормативные правовые акты в области охраны окружающей среды для изучения и реализации своих прав и определения ответственности; </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оперировать основными понятиями в области охраны окружающей среды;</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распознавать наиболее неблагоприятные территории в районе проживания;</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факторы экориска, объяснять, как снизить последствия их воздействия;</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определять, какие средства индивидуальной защиты необходимо использовать в зависимости от поражающего фактора при ухудшении экологической обстановки;</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опознавать организации, отвечающие за защиту прав потребителей и благополучие человека, природопользование и охрану окружающей среды, для обращения в случае необходимости;</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опознавать, для чего применяются и используются экологические знаки;</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пользоваться официальными источниками для получения информации об экологической безопасности и охране окружающей среды;</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прогнозировать и оценивать свои действия в области охраны окружающей среды;</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составлять модель личного безопасного поведения в повседневной жизнедеятельности и при ухудшении экологической обстановки;</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распознавать явные и скрытые опасности в современных молодежных хобби;</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 </w:t>
      </w:r>
      <w:r w:rsidR="00CE4E7E" w:rsidRPr="005819CC">
        <w:rPr>
          <w:rFonts w:ascii="Times New Roman" w:eastAsia="Arial Unicode MS" w:hAnsi="Times New Roman" w:cs="Times New Roman"/>
          <w:color w:val="000000"/>
          <w:sz w:val="24"/>
          <w:szCs w:val="24"/>
          <w:lang w:eastAsia="ru-RU" w:bidi="ru-RU"/>
        </w:rPr>
        <w:t>соблюдать правила безопасности в увлечениях, не противоречащих законодательству РФ;</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использовать нормативные правовые акты для определения ответственности за противоправные действия и асоциальное поведение во время занятий хобби;</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пользоваться официальными источниками для получения информации о рекомендациях по обеспечению безопасности во время современных молодежными хобби;</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прогнозировать и оценивать последствия своего поведения во время занятий современными молодежными хобби;</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применять правила и рекомендации для составления модели личного безопасного поведения во время занятий современными молодежными хобби;</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распознавать опасности, возникающие в различных ситуациях на транспорте, и действовать согласно обозначению на знаках безопасности и в соответствии с сигнальной разметкой;</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использовать нормативные правовые акты для определения ответственности за асоциальное поведение на транспорте; </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пользоваться официальными источниками для получения информации о правилах и рекомендациях по обеспечению безопасности на транспорте;</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прогнозировать и оценивать последствия своего поведения на транспорте;</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составлять модель личного безопасного поведения в повседневной жизнедеятельности и в опасных и чрезвычайных ситуациях на транспорте.</w:t>
      </w:r>
    </w:p>
    <w:p w:rsidR="00CE4E7E" w:rsidRPr="005819CC" w:rsidRDefault="00CE4E7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Защита населения Российской Федерации от опасных и чрезвычайных ситуаций</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к</w:t>
      </w:r>
      <w:r w:rsidR="00CE4E7E" w:rsidRPr="005819CC">
        <w:rPr>
          <w:rFonts w:ascii="Times New Roman" w:eastAsia="Arial Unicode MS" w:hAnsi="Times New Roman" w:cs="Times New Roman"/>
          <w:color w:val="000000"/>
          <w:sz w:val="24"/>
          <w:szCs w:val="24"/>
          <w:lang w:eastAsia="ru-RU" w:bidi="ru-RU"/>
        </w:rPr>
        <w:t>омментировать назначение основных нормативных правовых актов в области защиты населения и территорий от опасных и чрезвычайных ситуаций;</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использовать основные нормативные правовые акты в области защиты населения и территорий от опасных и чрезвычайных ситуаций для изучения и реализации своих прав и определения ответственности; оперировать основными понятиями в области защиты населения и территорий от опасных и чрезвычайных ситуаций;</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раскрывать составляющие государственной системы, направленной на защиту населения от опасных и чрезвычайных ситуаций;</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приводить примеры основных направлений деятельности государственных служб по защите населения и территорий от опасных и чрезвычайных ситуаций: прогноз, мониторинг, оповещение, защита, эвакуация, аварийно-спасательные работы, обучение населения;</w:t>
      </w:r>
    </w:p>
    <w:p w:rsidR="00CE4E7E" w:rsidRPr="005819CC" w:rsidRDefault="00EF0D5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приводить примеры потенциальных опасностей природного, техногенного и социального характера, характерных для региона проживания, и опасностей и чрезвычайных ситуаций, возникающих при ведении военных действий или вследствие этих действий;</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причины их возникновения, характеристики, поражающие факторы, особенности и последствия;</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использовать средства индивидуальной, коллективной защиты и приборы индивидуального дозиметрического контроля;</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действовать согласно обозначению на знаках безопасности и плане эвакуации; </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вызывать в случае необходимости службы экстренной помощи;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прогнозировать и оценивать свои действия в области обеспечения личной безопасности в опасных и чрезвычайных ситуациях мирного и военного времени;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пользоваться официальными источниками для получения информации о защите населения от опасных и чрезвычайных ситуаций в мирное и военное время;</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составлять модель личного безопасного поведения в условиях опасных и чрезвычайных ситуаций мирного и военного времени.</w:t>
      </w:r>
    </w:p>
    <w:p w:rsidR="00CE4E7E" w:rsidRPr="005819CC" w:rsidRDefault="00CE4E7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Основы противодействия экстремизму, терроризму и наркотизму в Российской Федерации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-х</w:t>
      </w:r>
      <w:r w:rsidR="00CE4E7E" w:rsidRPr="005819CC">
        <w:rPr>
          <w:rFonts w:ascii="Times New Roman" w:eastAsia="Arial Unicode MS" w:hAnsi="Times New Roman" w:cs="Times New Roman"/>
          <w:color w:val="000000"/>
          <w:sz w:val="24"/>
          <w:szCs w:val="24"/>
          <w:lang w:eastAsia="ru-RU" w:bidi="ru-RU"/>
        </w:rPr>
        <w:t>арактеризовать особенности экстремизма, терроризма и наркотизма в Российской Федерации;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взаимосвязь экстремизма, терроризма и наркотизма;</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оперировать основными понятиями в области противодействия экстремизму, терроризму и наркотизму в Российской Федерации;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 </w:t>
      </w:r>
      <w:r w:rsidR="00CE4E7E" w:rsidRPr="005819CC">
        <w:rPr>
          <w:rFonts w:ascii="Times New Roman" w:eastAsia="Arial Unicode MS" w:hAnsi="Times New Roman" w:cs="Times New Roman"/>
          <w:color w:val="000000"/>
          <w:sz w:val="24"/>
          <w:szCs w:val="24"/>
          <w:lang w:eastAsia="ru-RU" w:bidi="ru-RU"/>
        </w:rPr>
        <w:t>раскрывать предназначение общегосударственной системы противодействия экстремизму, терроризму и наркотизму;</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основные принципы и направления противодействия экстремистской, террористической деятельности и наркотизму;</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комментировать назначение основных нормативных правовых актов, составляющих правовую основу противодействия экстремизму, терроризму и наркотизму в Российской Федерации;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органы исполнительной власти, осуществляющие противодействие экстремизму, терроризму и наркотизму в Российской Федерации;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пользоваться официальными сайтами и изданиями органов исполнительной власти, осуществляющих противодействие экстремизму, терроризму и наркотизму в Российской Федерации, для обеспечения личной безопасности;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использовать основные нормативные правовые акты в области противодействия экстремизму, терроризму и наркотизму в Российской Федерации для изучения и реализации своих прав, определения ответственности; </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распознавать признаки вовлечения в экстремистскую и террористическую деятельность;</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распознавать симптомы употребления наркотических средств;</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способы противодействия вовлечению в экстремистскую и террористическую деятельность, распространению и употреблению наркотических средств;</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использовать официальные сайты ФСБ России, Министерства юстиции Российской Федерации для ознакомления с перечнем организаций, запрещенных в Российской Федерации в связи с экстремистской и террористической деятельностью;</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действия граждан при установлении уровней террористической опасности;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правила и рекомендации в случае проведения террористической акции;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составлять модель личного безопасного поведения при установлении уровней террористической опасности и угрозе совершения террористической акции.</w:t>
      </w:r>
    </w:p>
    <w:p w:rsidR="00CE4E7E" w:rsidRPr="005819CC" w:rsidRDefault="00CE4E7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Основы здорового образа жизни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к</w:t>
      </w:r>
      <w:r w:rsidR="00CE4E7E" w:rsidRPr="005819CC">
        <w:rPr>
          <w:rFonts w:ascii="Times New Roman" w:eastAsia="Arial Unicode MS" w:hAnsi="Times New Roman" w:cs="Times New Roman"/>
          <w:color w:val="000000"/>
          <w:sz w:val="24"/>
          <w:szCs w:val="24"/>
          <w:lang w:eastAsia="ru-RU" w:bidi="ru-RU"/>
        </w:rPr>
        <w:t>омментировать назначение основных нормативных правовых актов в области здорового образа жизни;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использовать основные нормативные правовые акты в области здорового образа жизни для изучения и реализации своих прав;</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оперировать основными понятиями в области здорового образа жизни;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факторы здорового образа жизни;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преимущества здорового образа жизни;</w:t>
      </w:r>
    </w:p>
    <w:p w:rsidR="00CE4E7E" w:rsidRPr="005819CC" w:rsidRDefault="003B69A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значение здорового образа жизни для благополучия общества и государства;</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описывать основные факторы и привычки, пагубно влияющие на здоровье человека; </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раскрывать сущность репродуктивного здоровья;</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распознавать факторы, положительно и отрицательно влияющие на репродуктивное здоровье;</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пользоваться официальными источниками для получения информации  о здоровье, здоровом образе жизни, сохранении и укреплении репродуктивного здоровья.</w:t>
      </w:r>
    </w:p>
    <w:p w:rsidR="00CE4E7E" w:rsidRPr="005819CC" w:rsidRDefault="00CE4E7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Основы медицинских знаний и оказание первой помощи</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к</w:t>
      </w:r>
      <w:r w:rsidR="00CE4E7E" w:rsidRPr="005819CC">
        <w:rPr>
          <w:rFonts w:ascii="Times New Roman" w:eastAsia="Arial Unicode MS" w:hAnsi="Times New Roman" w:cs="Times New Roman"/>
          <w:color w:val="000000"/>
          <w:sz w:val="24"/>
          <w:szCs w:val="24"/>
          <w:lang w:eastAsia="ru-RU" w:bidi="ru-RU"/>
        </w:rPr>
        <w:t>омментировать назначение основных нормативных правовых актов в области оказания первой помощи;</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использовать основные нормативные правовые акты в области оказания первой помощи для изучения и реализации своих прав, определения ответственности; </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оперировать основными понятиями в области оказания первой помощи;</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отличать первую помощь от медицинской помощи; </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распознавать состояния, при которых оказывается первая помощь, и определять мероприятия по ее оказанию;</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оказывать первую помощь при неотложных состояниях;</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вызывать в случае необходимости службы экстренной помощи;</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выполнять переноску (транспортировку) пострадавших различными способами с использованием подручных средств и средств промышленного изготовления;</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 </w:t>
      </w:r>
      <w:r w:rsidR="00CE4E7E" w:rsidRPr="005819CC">
        <w:rPr>
          <w:rFonts w:ascii="Times New Roman" w:eastAsia="Arial Unicode MS" w:hAnsi="Times New Roman" w:cs="Times New Roman"/>
          <w:color w:val="000000"/>
          <w:sz w:val="24"/>
          <w:szCs w:val="24"/>
          <w:lang w:eastAsia="ru-RU" w:bidi="ru-RU"/>
        </w:rPr>
        <w:t>действовать согласно указанию на знаках безопасности медицинского и санитарного назначения;</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составлять модель личного безопасного поведения при оказании первой помощи пострадавшему;</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комментировать назначение основных нормативных правовых актов в сфере санитарно-эпидемиологическом благополучия населения;</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использовать основные нормативные правовые акты в сфере санитарно-эпидемиологического благополучия населения для изучения и реализации своих прав и определения ответственности; </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оперировать понятием «инфекционные болезни» для определения отличия инфекционных заболеваний от неинфекционных заболеваний и особо опасных инфекционных заболеваний;</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классифицировать основные инфекционные болезни;</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определять меры, направленные на предупреждение возникновения и распространения инфекционных заболеваний;</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действовать в порядке и по правилам поведения в случае возникновения эпидемиологического или бактериологического очага.</w:t>
      </w:r>
    </w:p>
    <w:p w:rsidR="00CE4E7E" w:rsidRPr="005819CC" w:rsidRDefault="00CE4E7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Основы обороны государства</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к</w:t>
      </w:r>
      <w:r w:rsidR="00CE4E7E" w:rsidRPr="005819CC">
        <w:rPr>
          <w:rFonts w:ascii="Times New Roman" w:eastAsia="Arial Unicode MS" w:hAnsi="Times New Roman" w:cs="Times New Roman"/>
          <w:color w:val="000000"/>
          <w:sz w:val="24"/>
          <w:szCs w:val="24"/>
          <w:lang w:eastAsia="ru-RU" w:bidi="ru-RU"/>
        </w:rPr>
        <w:t>омментировать назначение основных нормативных правовых актов в области обороны государства;</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характеризовать состояние и тенденции развития современного мира и России;</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национальные интересы РФ и стратегические национальные приоритеты;</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приводить примеры факторов и источников угроз национальной безопасности, оказывающих негативное влияние на национальные интересы России; </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приводить примеры основных внешних и внутренних опасностей; </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раскрывать основные задачи и приоритеты международного сотрудничества РФ в рамках реализации национальных интересов и обеспечения безопасности;</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разъяснять основные направления обеспечения национальной безопасности и обороны РФ;</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оперировать основными понятиями в области обороны государства;</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раскрывать основы и организацию обороны РФ;</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раскрывать предназначение и использование ВС РФ в области обороны;</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направление военной политики РФ в современных условиях;</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предназначение и задачи Вооруженных Сил РФ, других войск, воинских формирований и органов в мирное и военное время;</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характеризовать историю создания ВС РФ;</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структуру ВС РФ;</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характеризовать виды и рода войск ВС РФ, их предназначение и задачи;</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распознавать символы ВС РФ;</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приводить примеры воинских традиций и ритуалов ВС РФ.</w:t>
      </w:r>
    </w:p>
    <w:p w:rsidR="00CE4E7E" w:rsidRPr="005819CC" w:rsidRDefault="00CE4E7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Правовые основы военной службы</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к</w:t>
      </w:r>
      <w:r w:rsidR="00CE4E7E" w:rsidRPr="005819CC">
        <w:rPr>
          <w:rFonts w:ascii="Times New Roman" w:eastAsia="Arial Unicode MS" w:hAnsi="Times New Roman" w:cs="Times New Roman"/>
          <w:color w:val="000000"/>
          <w:sz w:val="24"/>
          <w:szCs w:val="24"/>
          <w:lang w:eastAsia="ru-RU" w:bidi="ru-RU"/>
        </w:rPr>
        <w:t>омментировать назначение основных нормативных правовых актов в области воинской обязанности граждан и военной службы;</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использовать нормативные правовые акты для изучения и реализации своих прав и обязанностей до призыва, во время призыва, во время прохождения военной службы, во время увольнения с военной службы и пребывания в запасе; </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оперировать основными понятиями в области воинской обязанности граждан и военной службы;</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раскрывать сущность военной службы и составляющие воинской обязанности гражданина РФ;</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характеризовать обязательную и добровольную подготовку к военной службе;</w:t>
      </w:r>
    </w:p>
    <w:p w:rsidR="00CE4E7E" w:rsidRPr="005819CC" w:rsidRDefault="0099073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w:t>
      </w:r>
      <w:r w:rsidR="00276144"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раскрывать организацию воинского учета;</w:t>
      </w:r>
    </w:p>
    <w:p w:rsidR="00CE4E7E" w:rsidRPr="005819CC" w:rsidRDefault="0027614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комментировать назначение Общевоинских уставов ВС РФ;</w:t>
      </w:r>
    </w:p>
    <w:p w:rsidR="00CE4E7E" w:rsidRPr="005819CC" w:rsidRDefault="0027614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использовать Общевоинские уставы ВС РФ при подготовке к прохождению военной службы по призыву, контракту;</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 </w:t>
      </w:r>
      <w:r w:rsidR="00CE4E7E" w:rsidRPr="005819CC">
        <w:rPr>
          <w:rFonts w:ascii="Times New Roman" w:eastAsia="Arial Unicode MS" w:hAnsi="Times New Roman" w:cs="Times New Roman"/>
          <w:color w:val="000000"/>
          <w:sz w:val="24"/>
          <w:szCs w:val="24"/>
          <w:lang w:eastAsia="ru-RU" w:bidi="ru-RU"/>
        </w:rPr>
        <w:t>описывать порядок и сроки прохождения службы по призыву, контракту и альтернативной гражданской службы;</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порядок назначения на воинскую должность, присвоения и лишения воинского звания;</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различать военную форму одежды и знаки различия военнослужащих ВС РФ;</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основание увольнения с военной службы;</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раскрывать предназначение запаса;</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объяснять порядок зачисления и пребывания в запасе; </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раскрывать предназначение мобилизационного резерва;</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порядок заключения контракта и сроки пребывания в резерве.</w:t>
      </w:r>
    </w:p>
    <w:p w:rsidR="00CE4E7E" w:rsidRPr="005819CC" w:rsidRDefault="00CE4E7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Элементы начальной военной подготовки</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к</w:t>
      </w:r>
      <w:r w:rsidR="00CE4E7E" w:rsidRPr="005819CC">
        <w:rPr>
          <w:rFonts w:ascii="Times New Roman" w:eastAsia="Arial Unicode MS" w:hAnsi="Times New Roman" w:cs="Times New Roman"/>
          <w:color w:val="000000"/>
          <w:sz w:val="24"/>
          <w:szCs w:val="24"/>
          <w:lang w:eastAsia="ru-RU" w:bidi="ru-RU"/>
        </w:rPr>
        <w:t>омментировать назначение Строевого устава ВС РФ;</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использовать Строевой устав ВС РФ при обучении элементам строевой подготовки;</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оперировать основными понятиями Строевого устава ВС РФ;</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выполнять строевые приемы и движение без оружия;</w:t>
      </w:r>
    </w:p>
    <w:p w:rsidR="00CE4E7E" w:rsidRPr="005819CC" w:rsidRDefault="00820A6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выполнять воинское приветствие без оружия на месте и в движении, выход из строя и возвращение в строй, подход к начальнику и отход от него;</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выполнять строевые приемы в составе отделения на месте и в движении;</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приводить примеры команд управления строем с помощью голоса;</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назначение, боевые свойства и общее устройство автомата Калашникова;</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выполнять неполную разборку и сборку автомата Калашникова для чистки и смазки;</w:t>
      </w:r>
      <w:r w:rsidR="00CE4E7E" w:rsidRPr="005819CC">
        <w:rPr>
          <w:rFonts w:ascii="Times New Roman" w:eastAsia="Arial Unicode MS" w:hAnsi="Times New Roman" w:cs="Times New Roman"/>
          <w:color w:val="000000"/>
          <w:sz w:val="24"/>
          <w:szCs w:val="24"/>
          <w:lang w:eastAsia="ru-RU" w:bidi="ru-RU"/>
        </w:rPr>
        <w:tab/>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порядок хранения автомата;</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различать составляющие патрона;</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снаряжать магазин патронами;</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выполнять меры безопасности при обращении с автоматом Калашникова и патронами в повседневной жизнедеятельности и при проведении стрельб;</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явление выстрела и его практическое значение;</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значение начальной скорости пули, траектории полета пули, пробивного и убойного действия пули при поражении противника;</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влияние отдачи оружия на результат выстрела;</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выбирать прицел и правильную точку прицеливания для стрельбы по неподвижным целям;</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ошибки прицеливания по результатам стрельбы;</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выполнять изготовку к стрельбе;</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производить стрельбу;</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назначение и боевые свойства гранат;</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различать наступательные и оборонительные гранаты;</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 xml:space="preserve">описывать устройство ручных осколочных гранат; </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выполнять приемы и правила снаряжения и метания ручных гранат;</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выполнять меры безопасности при обращении с гранатами;</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предназначение современного общевойскового боя;</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характеризовать современный общевойсковой бой;</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элементы инженерного оборудования позиции солдата и порядок их оборудования;</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выполнять приемы «К бою», «Встать»;</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в каких случаях используются перебежки и переползания;</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выполнять перебежки и переползания (по-пластунски, на получетвереньках, на боку);</w:t>
      </w:r>
    </w:p>
    <w:p w:rsidR="00CE4E7E" w:rsidRPr="005819CC" w:rsidRDefault="00C630F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определять стороны горизонта по компасу, солнцу и часам, по Полярной звезде и признакам местных предметов;</w:t>
      </w:r>
    </w:p>
    <w:p w:rsidR="00CE4E7E" w:rsidRPr="005819CC" w:rsidRDefault="00001DD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передвигаться по азимутам;</w:t>
      </w:r>
    </w:p>
    <w:p w:rsidR="00CE4E7E" w:rsidRPr="005819CC" w:rsidRDefault="00001DD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назначение, устройство, комплектность, подбор и правила использования противогаза, респиратора, общевойскового защитного комплекта (ОЗК) и легкого защитного костюма (Л-1);</w:t>
      </w:r>
    </w:p>
    <w:p w:rsidR="00CE4E7E" w:rsidRPr="005819CC" w:rsidRDefault="00001DD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применять средства индивидуальной защиты;</w:t>
      </w:r>
    </w:p>
    <w:p w:rsidR="00CE4E7E" w:rsidRPr="005819CC" w:rsidRDefault="00001DD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 </w:t>
      </w:r>
      <w:r w:rsidR="00CE4E7E" w:rsidRPr="005819CC">
        <w:rPr>
          <w:rFonts w:ascii="Times New Roman" w:eastAsia="Arial Unicode MS" w:hAnsi="Times New Roman" w:cs="Times New Roman"/>
          <w:color w:val="000000"/>
          <w:sz w:val="24"/>
          <w:szCs w:val="24"/>
          <w:lang w:eastAsia="ru-RU" w:bidi="ru-RU"/>
        </w:rPr>
        <w:t>действовать по сигналам оповещения исходя из тактико-технических характеристик (ТТХ) средств индивидуальной защиты от оружия массового поражения;</w:t>
      </w:r>
    </w:p>
    <w:p w:rsidR="00CE4E7E" w:rsidRPr="005819CC" w:rsidRDefault="00001DD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описывать состав и область применения аптечки индивидуальной;</w:t>
      </w:r>
    </w:p>
    <w:p w:rsidR="00CE4E7E" w:rsidRPr="005819CC" w:rsidRDefault="00001DD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раскрывать особенности оказания первой помощи в бою;</w:t>
      </w:r>
    </w:p>
    <w:p w:rsidR="00CE4E7E" w:rsidRPr="005819CC" w:rsidRDefault="00001DD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выполнять приемы по выносу раненых с поля боя.</w:t>
      </w:r>
    </w:p>
    <w:p w:rsidR="00CE4E7E" w:rsidRPr="005819CC" w:rsidRDefault="00CE4E7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Военно-профессиональная деятельность</w:t>
      </w:r>
    </w:p>
    <w:p w:rsidR="00CE4E7E" w:rsidRPr="005819CC" w:rsidRDefault="00001DD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р</w:t>
      </w:r>
      <w:r w:rsidR="00CE4E7E" w:rsidRPr="005819CC">
        <w:rPr>
          <w:rFonts w:ascii="Times New Roman" w:eastAsia="Arial Unicode MS" w:hAnsi="Times New Roman" w:cs="Times New Roman"/>
          <w:color w:val="000000"/>
          <w:sz w:val="24"/>
          <w:szCs w:val="24"/>
          <w:lang w:eastAsia="ru-RU" w:bidi="ru-RU"/>
        </w:rPr>
        <w:t>аскрывать сущность военно-профессиональной деятельности;</w:t>
      </w:r>
    </w:p>
    <w:p w:rsidR="00CE4E7E" w:rsidRPr="005819CC" w:rsidRDefault="00001DD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объяснять порядок подготовки граждан по военно-учетным специальностям;</w:t>
      </w:r>
    </w:p>
    <w:p w:rsidR="00CE4E7E" w:rsidRPr="005819CC" w:rsidRDefault="00001DD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оценивать уровень своей подготовки и осуществлять осознанное самоопределение по отношению к военно-профессиональной деятельности;</w:t>
      </w:r>
    </w:p>
    <w:p w:rsidR="00CE4E7E" w:rsidRPr="005819CC" w:rsidRDefault="00001DD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характеризовать особенности подготовки офицеров в различных учебных и военно-учебных заведениях;</w:t>
      </w:r>
    </w:p>
    <w:p w:rsidR="00CE4E7E" w:rsidRPr="005819CC" w:rsidRDefault="00001DD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CE4E7E" w:rsidRPr="005819CC">
        <w:rPr>
          <w:rFonts w:ascii="Times New Roman" w:eastAsia="Arial Unicode MS" w:hAnsi="Times New Roman" w:cs="Times New Roman"/>
          <w:color w:val="000000"/>
          <w:sz w:val="24"/>
          <w:szCs w:val="24"/>
          <w:lang w:eastAsia="ru-RU" w:bidi="ru-RU"/>
        </w:rPr>
        <w:t>использовать официальные сайты для ознакомления с правилами приема в высшие военно-учебные заведения ВС РФ и учреждения высшего образования МВД Р</w:t>
      </w:r>
      <w:r w:rsidR="002F64D7" w:rsidRPr="005819CC">
        <w:rPr>
          <w:rFonts w:ascii="Times New Roman" w:eastAsia="Arial Unicode MS" w:hAnsi="Times New Roman" w:cs="Times New Roman"/>
          <w:color w:val="000000"/>
          <w:sz w:val="24"/>
          <w:szCs w:val="24"/>
          <w:lang w:eastAsia="ru-RU" w:bidi="ru-RU"/>
        </w:rPr>
        <w:t xml:space="preserve">оссии, ФСБ России, МЧС России. </w:t>
      </w:r>
    </w:p>
    <w:p w:rsidR="00CE4E7E" w:rsidRPr="005819CC" w:rsidRDefault="00CE4E7E"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Выпускник на базовом уровне получит возможность научиться:</w:t>
      </w:r>
    </w:p>
    <w:p w:rsidR="00CE4E7E" w:rsidRPr="005819CC" w:rsidRDefault="00CE4E7E"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Основы комплексной безопасности</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о</w:t>
      </w:r>
      <w:r w:rsidR="00CE4E7E" w:rsidRPr="005819CC">
        <w:rPr>
          <w:rFonts w:ascii="Times New Roman" w:eastAsia="Arial Unicode MS" w:hAnsi="Times New Roman" w:cs="Times New Roman"/>
          <w:i/>
          <w:color w:val="000000"/>
          <w:sz w:val="24"/>
          <w:szCs w:val="24"/>
          <w:lang w:eastAsia="ru-RU" w:bidi="ru-RU"/>
        </w:rPr>
        <w:t>бъяснять, как экологическая безопасность связана с национальной безопасностью и влияет на нее .</w:t>
      </w:r>
    </w:p>
    <w:p w:rsidR="00CE4E7E" w:rsidRPr="005819CC" w:rsidRDefault="00CE4E7E"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Защита населения Российской Федерации от опасных и чрезвычайных ситуаций</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у</w:t>
      </w:r>
      <w:r w:rsidR="00CE4E7E" w:rsidRPr="005819CC">
        <w:rPr>
          <w:rFonts w:ascii="Times New Roman" w:eastAsia="Arial Unicode MS" w:hAnsi="Times New Roman" w:cs="Times New Roman"/>
          <w:i/>
          <w:color w:val="000000"/>
          <w:sz w:val="24"/>
          <w:szCs w:val="24"/>
          <w:lang w:eastAsia="ru-RU" w:bidi="ru-RU"/>
        </w:rPr>
        <w:t>станавливать и использовать мобильные приложения служб, обеспечивающих защиту населения от опасных и чрезвычайных ситуаций, для обеспечения личной безопасности.</w:t>
      </w:r>
    </w:p>
    <w:p w:rsidR="00CE4E7E" w:rsidRPr="005819CC" w:rsidRDefault="00CE4E7E"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Основы обороны государства</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о</w:t>
      </w:r>
      <w:r w:rsidR="00CE4E7E" w:rsidRPr="005819CC">
        <w:rPr>
          <w:rFonts w:ascii="Times New Roman" w:eastAsia="Arial Unicode MS" w:hAnsi="Times New Roman" w:cs="Times New Roman"/>
          <w:i/>
          <w:color w:val="000000"/>
          <w:sz w:val="24"/>
          <w:szCs w:val="24"/>
          <w:lang w:eastAsia="ru-RU" w:bidi="ru-RU"/>
        </w:rPr>
        <w:t>бъяснять основные задачи и направления развития, строительства, оснащения и модернизации ВС РФ;</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CE4E7E" w:rsidRPr="005819CC">
        <w:rPr>
          <w:rFonts w:ascii="Times New Roman" w:eastAsia="Arial Unicode MS" w:hAnsi="Times New Roman" w:cs="Times New Roman"/>
          <w:i/>
          <w:color w:val="000000"/>
          <w:sz w:val="24"/>
          <w:szCs w:val="24"/>
          <w:lang w:eastAsia="ru-RU" w:bidi="ru-RU"/>
        </w:rPr>
        <w:t>приводить примеры применения различных типов вооружения и военной техники в войнах и конфликтах различных исторических периодов, прослеживать их эволюцию.</w:t>
      </w:r>
    </w:p>
    <w:p w:rsidR="00CE4E7E" w:rsidRPr="005819CC" w:rsidRDefault="00CE4E7E"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Элементы начальной военной подготовки</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п</w:t>
      </w:r>
      <w:r w:rsidR="00CE4E7E" w:rsidRPr="005819CC">
        <w:rPr>
          <w:rFonts w:ascii="Times New Roman" w:eastAsia="Arial Unicode MS" w:hAnsi="Times New Roman" w:cs="Times New Roman"/>
          <w:i/>
          <w:color w:val="000000"/>
          <w:sz w:val="24"/>
          <w:szCs w:val="24"/>
          <w:lang w:eastAsia="ru-RU" w:bidi="ru-RU"/>
        </w:rPr>
        <w:t>риводить примеры сигналов управления строем с помощью рук, флажков и фонаря;</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CE4E7E" w:rsidRPr="005819CC">
        <w:rPr>
          <w:rFonts w:ascii="Times New Roman" w:eastAsia="Arial Unicode MS" w:hAnsi="Times New Roman" w:cs="Times New Roman"/>
          <w:i/>
          <w:color w:val="000000"/>
          <w:sz w:val="24"/>
          <w:szCs w:val="24"/>
          <w:lang w:eastAsia="ru-RU" w:bidi="ru-RU"/>
        </w:rPr>
        <w:t>определять назначение, устройство частей и механизмов автомата Калашникова;</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CE4E7E" w:rsidRPr="005819CC">
        <w:rPr>
          <w:rFonts w:ascii="Times New Roman" w:eastAsia="Arial Unicode MS" w:hAnsi="Times New Roman" w:cs="Times New Roman"/>
          <w:i/>
          <w:color w:val="000000"/>
          <w:sz w:val="24"/>
          <w:szCs w:val="24"/>
          <w:lang w:eastAsia="ru-RU" w:bidi="ru-RU"/>
        </w:rPr>
        <w:t>выполнять чистку и смазку автомата Калашникова;</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CE4E7E" w:rsidRPr="005819CC">
        <w:rPr>
          <w:rFonts w:ascii="Times New Roman" w:eastAsia="Arial Unicode MS" w:hAnsi="Times New Roman" w:cs="Times New Roman"/>
          <w:i/>
          <w:color w:val="000000"/>
          <w:sz w:val="24"/>
          <w:szCs w:val="24"/>
          <w:lang w:eastAsia="ru-RU" w:bidi="ru-RU"/>
        </w:rPr>
        <w:t>выполнять нормативы неполной разборки и сборки автомата Калашникова;</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CE4E7E" w:rsidRPr="005819CC">
        <w:rPr>
          <w:rFonts w:ascii="Times New Roman" w:eastAsia="Arial Unicode MS" w:hAnsi="Times New Roman" w:cs="Times New Roman"/>
          <w:i/>
          <w:color w:val="000000"/>
          <w:sz w:val="24"/>
          <w:szCs w:val="24"/>
          <w:lang w:eastAsia="ru-RU" w:bidi="ru-RU"/>
        </w:rPr>
        <w:t>описывать работу частей и механизмов автомата Калашникова при стрельбе;</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CE4E7E" w:rsidRPr="005819CC">
        <w:rPr>
          <w:rFonts w:ascii="Times New Roman" w:eastAsia="Arial Unicode MS" w:hAnsi="Times New Roman" w:cs="Times New Roman"/>
          <w:i/>
          <w:color w:val="000000"/>
          <w:sz w:val="24"/>
          <w:szCs w:val="24"/>
          <w:lang w:eastAsia="ru-RU" w:bidi="ru-RU"/>
        </w:rPr>
        <w:t>выполнять норматив снаряжения магазина автомата Калашникова патронами;</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CE4E7E" w:rsidRPr="005819CC">
        <w:rPr>
          <w:rFonts w:ascii="Times New Roman" w:eastAsia="Arial Unicode MS" w:hAnsi="Times New Roman" w:cs="Times New Roman"/>
          <w:i/>
          <w:color w:val="000000"/>
          <w:sz w:val="24"/>
          <w:szCs w:val="24"/>
          <w:lang w:eastAsia="ru-RU" w:bidi="ru-RU"/>
        </w:rPr>
        <w:t>описывать работу частей и механизмов гранаты при метании;</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CE4E7E" w:rsidRPr="005819CC">
        <w:rPr>
          <w:rFonts w:ascii="Times New Roman" w:eastAsia="Arial Unicode MS" w:hAnsi="Times New Roman" w:cs="Times New Roman"/>
          <w:i/>
          <w:color w:val="000000"/>
          <w:sz w:val="24"/>
          <w:szCs w:val="24"/>
          <w:lang w:eastAsia="ru-RU" w:bidi="ru-RU"/>
        </w:rPr>
        <w:t>выполнять нормативы надевания противогаза, респиратора и общевойскового защитного комплекта (ОЗК).</w:t>
      </w:r>
    </w:p>
    <w:p w:rsidR="00CE4E7E" w:rsidRPr="005819CC" w:rsidRDefault="00CE4E7E"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Военно-профессиональная деятельность</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в</w:t>
      </w:r>
      <w:r w:rsidR="00CE4E7E" w:rsidRPr="005819CC">
        <w:rPr>
          <w:rFonts w:ascii="Times New Roman" w:eastAsia="Arial Unicode MS" w:hAnsi="Times New Roman" w:cs="Times New Roman"/>
          <w:i/>
          <w:color w:val="000000"/>
          <w:sz w:val="24"/>
          <w:szCs w:val="24"/>
          <w:lang w:eastAsia="ru-RU" w:bidi="ru-RU"/>
        </w:rPr>
        <w:t>ыстраивать индивидуальную траекторию обучения с возможностью получения военно-учетной специальности и подготовки к поступлению в высшие военно-учебные заведения ВС РФ и учреждения высшего образования МВД России, ФСБ России, МЧС России;</w:t>
      </w:r>
    </w:p>
    <w:p w:rsidR="00CE4E7E" w:rsidRPr="005819CC" w:rsidRDefault="00001DD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w:t>
      </w:r>
      <w:r w:rsidR="00CE4E7E" w:rsidRPr="005819CC">
        <w:rPr>
          <w:rFonts w:ascii="Times New Roman" w:eastAsia="Arial Unicode MS" w:hAnsi="Times New Roman" w:cs="Times New Roman"/>
          <w:i/>
          <w:color w:val="000000"/>
          <w:sz w:val="24"/>
          <w:szCs w:val="24"/>
          <w:lang w:eastAsia="ru-RU" w:bidi="ru-RU"/>
        </w:rPr>
        <w:t>оформлять необходимые документы для поступления в высшие военно-учебные заведения ВС РФ и учреждения высшего образования МВД России, ФСБ России, МЧС России.</w:t>
      </w:r>
    </w:p>
    <w:p w:rsidR="000B1BE7" w:rsidRDefault="000B1BE7" w:rsidP="005819CC">
      <w:pPr>
        <w:spacing w:after="0" w:line="240" w:lineRule="auto"/>
        <w:contextualSpacing/>
        <w:jc w:val="both"/>
        <w:rPr>
          <w:rFonts w:ascii="Times New Roman" w:eastAsia="Arial Unicode MS" w:hAnsi="Times New Roman" w:cs="Times New Roman"/>
          <w:b/>
          <w:i/>
          <w:iCs/>
          <w:color w:val="000000"/>
          <w:sz w:val="24"/>
          <w:szCs w:val="24"/>
          <w:lang w:eastAsia="ru-RU" w:bidi="ru-RU"/>
        </w:rPr>
      </w:pPr>
      <w:bookmarkStart w:id="30" w:name="_Toc453968157"/>
    </w:p>
    <w:p w:rsidR="00E55579" w:rsidRDefault="00E55579" w:rsidP="005819CC">
      <w:pPr>
        <w:spacing w:after="0" w:line="240" w:lineRule="auto"/>
        <w:contextualSpacing/>
        <w:jc w:val="both"/>
        <w:rPr>
          <w:rFonts w:ascii="Times New Roman" w:eastAsia="Arial Unicode MS" w:hAnsi="Times New Roman" w:cs="Times New Roman"/>
          <w:b/>
          <w:i/>
          <w:iCs/>
          <w:color w:val="000000"/>
          <w:sz w:val="24"/>
          <w:szCs w:val="24"/>
          <w:lang w:eastAsia="ru-RU" w:bidi="ru-RU"/>
        </w:rPr>
      </w:pPr>
    </w:p>
    <w:p w:rsidR="00E55579" w:rsidRPr="005819CC" w:rsidRDefault="00E55579" w:rsidP="00E55579">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 xml:space="preserve">Астрономия </w:t>
      </w:r>
    </w:p>
    <w:p w:rsidR="00E55579" w:rsidRPr="005819CC" w:rsidRDefault="00E55579" w:rsidP="00E55579">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 результате изучения учебного предмета «Астрономия» на уровне среднего общего образования:</w:t>
      </w:r>
    </w:p>
    <w:p w:rsidR="00E55579" w:rsidRPr="005819CC" w:rsidRDefault="00E55579" w:rsidP="00E55579">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Выпускник на базовом уровне научится:</w:t>
      </w:r>
    </w:p>
    <w:p w:rsidR="00E55579" w:rsidRPr="005819CC" w:rsidRDefault="00E55579" w:rsidP="00E55579">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воспроизводить смысл понятий: геоцентрическая и гелиоцентрическая система, видимая звёздная величина, созвездие, противостояния и соединения планет, комета, астероид, метеор, метеорит, метеороид, планета, спутник, звезда, Солнечная система, Галактика, Вселенная, </w:t>
      </w:r>
      <w:r w:rsidRPr="005819CC">
        <w:rPr>
          <w:rFonts w:ascii="Times New Roman" w:eastAsia="Arial Unicode MS" w:hAnsi="Times New Roman" w:cs="Times New Roman"/>
          <w:color w:val="000000"/>
          <w:sz w:val="24"/>
          <w:szCs w:val="24"/>
          <w:lang w:eastAsia="ru-RU" w:bidi="ru-RU"/>
        </w:rPr>
        <w:lastRenderedPageBreak/>
        <w:t>всемирное и поясное время, внесолнечная планета(экзопланета), спектральная классификация звёзд, параллакс, реликтовое излучение, Большой Взрыв, чёрная дыра;</w:t>
      </w:r>
    </w:p>
    <w:p w:rsidR="00E55579" w:rsidRPr="005819CC" w:rsidRDefault="00E55579" w:rsidP="00E55579">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понимать смысл физических величин: парсек, световой год, астрономическая единица, звёздная величина;</w:t>
      </w:r>
    </w:p>
    <w:p w:rsidR="00E55579" w:rsidRPr="005819CC" w:rsidRDefault="00E55579" w:rsidP="00E55579">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объяснять смысл физического закона Хаббла;</w:t>
      </w:r>
    </w:p>
    <w:p w:rsidR="00E55579" w:rsidRPr="005819CC" w:rsidRDefault="00E55579" w:rsidP="00E55579">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анализировать основные этапы освоения космического пространства;</w:t>
      </w:r>
    </w:p>
    <w:p w:rsidR="00E55579" w:rsidRPr="005819CC" w:rsidRDefault="00E55579" w:rsidP="00E55579">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обосновывать гипотезы происхождения Солнечной системы;</w:t>
      </w:r>
    </w:p>
    <w:p w:rsidR="00E55579" w:rsidRPr="005819CC" w:rsidRDefault="00E55579" w:rsidP="00E55579">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перечислять основные характеристики Солнца, солнечной атмосферы;</w:t>
      </w:r>
    </w:p>
    <w:p w:rsidR="00E55579" w:rsidRPr="005819CC" w:rsidRDefault="00E55579" w:rsidP="00E55579">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ориентироваться размеры Галактики, положение и период обращения Солнца относительно центра Галактики;</w:t>
      </w:r>
    </w:p>
    <w:p w:rsidR="00E55579" w:rsidRPr="005819CC" w:rsidRDefault="00E55579" w:rsidP="00E55579">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Выпускник на базовом уровне получит возможность научиться:</w:t>
      </w:r>
    </w:p>
    <w:p w:rsidR="00E55579" w:rsidRPr="005819CC" w:rsidRDefault="00E55579" w:rsidP="00E55579">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приводить примеры: роли астрономии в развитии цивилизации, использования методов исследований в астрономии, различных диапазонов электромагнитных излучений для получения информации об объектах Вселенной, получения астрономической информации с помощью космических аппаратов и спектрального анализа, влияния солнечной активности на Землю;</w:t>
      </w:r>
    </w:p>
    <w:p w:rsidR="00E55579" w:rsidRPr="005819CC" w:rsidRDefault="00E55579" w:rsidP="00E55579">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описывать и объяснять: различия календарей, условия наступления солнечных и лунных затмений, фазы Луны, суточные движения светил, причины возникновения приливов и отливов; принцип действия оптического телескопа, взаимосвязь физико- химических характеристик звёзд с использованием диаграммы «цвет- светимость», физические причины, определяющие равновесие звёзд, источник энергии звёзд и происхождение химических элементов, красное смещение с помощью эффекта Доплера;</w:t>
      </w:r>
    </w:p>
    <w:p w:rsidR="00E55579" w:rsidRPr="005819CC" w:rsidRDefault="00E55579" w:rsidP="00E55579">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характеризовать особенности методов познания астрономии, основные элементы и свойства планет Солнечной системы; методы определения расстояний и линейных размеров небесных тел, возможные пути эволюции звёзд различной массы;</w:t>
      </w:r>
    </w:p>
    <w:p w:rsidR="00E55579" w:rsidRPr="005819CC" w:rsidRDefault="00E55579" w:rsidP="00E55579">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находить на небе основные созвездия северного полушария, в том числе: Большая Медведица, Малая Медведица, Волопас, Лебедь, Кассиопея, Орион; самые яркие звёзды, в том числе: Полярная звезда, Арктур, Вега, Капелла, Сириус, Бетельгейзе;</w:t>
      </w:r>
    </w:p>
    <w:p w:rsidR="00E55579" w:rsidRPr="005819CC" w:rsidRDefault="00E55579" w:rsidP="00E55579">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использовать компьютерные приложения для определения положения Солнца, Луны и звёзд на любую дату и время суток для данного населённого пункта;</w:t>
      </w:r>
    </w:p>
    <w:p w:rsidR="00E55579" w:rsidRPr="005819CC" w:rsidRDefault="00E55579" w:rsidP="00E55579">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использовать приобретённые знания и умения в практической деятельности и в повседневной жизни для:</w:t>
      </w:r>
    </w:p>
    <w:p w:rsidR="00E55579" w:rsidRPr="005819CC" w:rsidRDefault="00E55579" w:rsidP="00E55579">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понимания взаимосвязи астрономии с другими науками, в основе которых лежат знания по астрономии, отделение её от лженаук;</w:t>
      </w:r>
    </w:p>
    <w:p w:rsidR="00E55579" w:rsidRPr="005819CC" w:rsidRDefault="00E55579" w:rsidP="00E55579">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оценивания информации, содержащихся в СМИ, Интернете, научно- популярных статьях.</w:t>
      </w:r>
    </w:p>
    <w:p w:rsidR="00E55579" w:rsidRDefault="00E55579" w:rsidP="00E55579">
      <w:pPr>
        <w:spacing w:after="0" w:line="240" w:lineRule="auto"/>
        <w:contextualSpacing/>
        <w:jc w:val="both"/>
        <w:rPr>
          <w:rFonts w:ascii="Times New Roman" w:eastAsia="Arial Unicode MS" w:hAnsi="Times New Roman" w:cs="Times New Roman"/>
          <w:b/>
          <w:iCs/>
          <w:color w:val="000000"/>
          <w:sz w:val="24"/>
          <w:szCs w:val="24"/>
          <w:lang w:eastAsia="ru-RU" w:bidi="ru-RU"/>
        </w:rPr>
      </w:pPr>
    </w:p>
    <w:p w:rsidR="00E55579" w:rsidRPr="005819CC" w:rsidRDefault="00E55579" w:rsidP="005819CC">
      <w:pPr>
        <w:spacing w:after="0" w:line="240" w:lineRule="auto"/>
        <w:contextualSpacing/>
        <w:jc w:val="both"/>
        <w:rPr>
          <w:rFonts w:ascii="Times New Roman" w:eastAsia="Arial Unicode MS" w:hAnsi="Times New Roman" w:cs="Times New Roman"/>
          <w:b/>
          <w:i/>
          <w:iCs/>
          <w:color w:val="000000"/>
          <w:sz w:val="24"/>
          <w:szCs w:val="24"/>
          <w:lang w:eastAsia="ru-RU" w:bidi="ru-RU"/>
        </w:rPr>
        <w:sectPr w:rsidR="00E55579" w:rsidRPr="005819CC" w:rsidSect="00F23A17">
          <w:footerReference w:type="default" r:id="rId8"/>
          <w:type w:val="continuous"/>
          <w:pgSz w:w="11906" w:h="16838"/>
          <w:pgMar w:top="1134" w:right="850" w:bottom="709" w:left="1276" w:header="708" w:footer="708" w:gutter="0"/>
          <w:cols w:space="708"/>
          <w:docGrid w:linePitch="360"/>
        </w:sectPr>
      </w:pPr>
    </w:p>
    <w:p w:rsidR="000B1BE7" w:rsidRPr="005819CC" w:rsidRDefault="000B1BE7" w:rsidP="005819CC">
      <w:pPr>
        <w:spacing w:after="0" w:line="240" w:lineRule="auto"/>
        <w:contextualSpacing/>
        <w:jc w:val="both"/>
        <w:rPr>
          <w:rFonts w:ascii="Times New Roman" w:eastAsia="Arial Unicode MS" w:hAnsi="Times New Roman" w:cs="Times New Roman"/>
          <w:b/>
          <w:iCs/>
          <w:color w:val="000000"/>
          <w:sz w:val="24"/>
          <w:szCs w:val="24"/>
          <w:lang w:eastAsia="ru-RU" w:bidi="ru-RU"/>
        </w:rPr>
      </w:pPr>
      <w:r w:rsidRPr="005819CC">
        <w:rPr>
          <w:rFonts w:ascii="Times New Roman" w:eastAsia="Arial Unicode MS" w:hAnsi="Times New Roman" w:cs="Times New Roman"/>
          <w:b/>
          <w:iCs/>
          <w:color w:val="000000"/>
          <w:sz w:val="24"/>
          <w:szCs w:val="24"/>
          <w:lang w:eastAsia="ru-RU" w:bidi="ru-RU"/>
        </w:rPr>
        <w:lastRenderedPageBreak/>
        <w:t>Математика: алгебра и начала математического анализа, геометрия</w:t>
      </w:r>
      <w:bookmarkEnd w:id="30"/>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
        <w:gridCol w:w="1520"/>
        <w:gridCol w:w="7796"/>
        <w:gridCol w:w="5103"/>
      </w:tblGrid>
      <w:tr w:rsidR="000B1BE7" w:rsidRPr="005819CC" w:rsidTr="000B1BE7">
        <w:tc>
          <w:tcPr>
            <w:tcW w:w="1526" w:type="dxa"/>
            <w:gridSpan w:val="2"/>
            <w:vAlign w:val="bottom"/>
          </w:tcPr>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tc>
        <w:tc>
          <w:tcPr>
            <w:tcW w:w="12899" w:type="dxa"/>
            <w:gridSpan w:val="2"/>
          </w:tcPr>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Углубленный уровень</w:t>
            </w:r>
          </w:p>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«Системно-теоретические результаты»</w:t>
            </w:r>
          </w:p>
        </w:tc>
      </w:tr>
      <w:tr w:rsidR="000B1BE7" w:rsidRPr="005819CC" w:rsidTr="008416E5">
        <w:tc>
          <w:tcPr>
            <w:tcW w:w="1526" w:type="dxa"/>
            <w:gridSpan w:val="2"/>
          </w:tcPr>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Раздел</w:t>
            </w:r>
          </w:p>
        </w:tc>
        <w:tc>
          <w:tcPr>
            <w:tcW w:w="7796" w:type="dxa"/>
          </w:tcPr>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val="en-US" w:eastAsia="ru-RU" w:bidi="ru-RU"/>
              </w:rPr>
              <w:t xml:space="preserve">II. </w:t>
            </w:r>
            <w:r w:rsidRPr="005819CC">
              <w:rPr>
                <w:rFonts w:ascii="Times New Roman" w:eastAsia="Arial Unicode MS" w:hAnsi="Times New Roman" w:cs="Times New Roman"/>
                <w:b/>
                <w:color w:val="000000"/>
                <w:sz w:val="24"/>
                <w:szCs w:val="24"/>
                <w:lang w:eastAsia="ru-RU" w:bidi="ru-RU"/>
              </w:rPr>
              <w:t>Выпускник научится</w:t>
            </w:r>
          </w:p>
        </w:tc>
        <w:tc>
          <w:tcPr>
            <w:tcW w:w="5103" w:type="dxa"/>
          </w:tcPr>
          <w:p w:rsidR="000B1BE7" w:rsidRPr="005819CC" w:rsidRDefault="000B1BE7"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b/>
                <w:i/>
                <w:color w:val="000000"/>
                <w:sz w:val="24"/>
                <w:szCs w:val="24"/>
                <w:lang w:val="en-US" w:eastAsia="ru-RU" w:bidi="ru-RU"/>
              </w:rPr>
              <w:t>IV</w:t>
            </w:r>
            <w:r w:rsidRPr="005819CC">
              <w:rPr>
                <w:rFonts w:ascii="Times New Roman" w:eastAsia="Arial Unicode MS" w:hAnsi="Times New Roman" w:cs="Times New Roman"/>
                <w:b/>
                <w:i/>
                <w:color w:val="000000"/>
                <w:sz w:val="24"/>
                <w:szCs w:val="24"/>
                <w:lang w:eastAsia="ru-RU" w:bidi="ru-RU"/>
              </w:rPr>
              <w:t>. Выпускник получит возможность научиться</w:t>
            </w:r>
          </w:p>
        </w:tc>
      </w:tr>
      <w:tr w:rsidR="000B1BE7" w:rsidRPr="005819CC" w:rsidTr="008416E5">
        <w:tc>
          <w:tcPr>
            <w:tcW w:w="1526" w:type="dxa"/>
            <w:gridSpan w:val="2"/>
          </w:tcPr>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Элементы теории множеств и математической логики</w:t>
            </w:r>
          </w:p>
        </w:tc>
        <w:tc>
          <w:tcPr>
            <w:tcW w:w="7796" w:type="dxa"/>
          </w:tcPr>
          <w:p w:rsidR="000B1BE7" w:rsidRPr="005819CC" w:rsidRDefault="000B1BE7" w:rsidP="005819CC">
            <w:pPr>
              <w:numPr>
                <w:ilvl w:val="0"/>
                <w:numId w:val="5"/>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Свободно оперировать</w:t>
            </w:r>
            <w:r w:rsidRPr="005819CC">
              <w:rPr>
                <w:rFonts w:ascii="Times New Roman" w:eastAsia="Arial Unicode MS" w:hAnsi="Times New Roman" w:cs="Times New Roman"/>
                <w:color w:val="000000"/>
                <w:sz w:val="24"/>
                <w:szCs w:val="24"/>
                <w:vertAlign w:val="superscript"/>
                <w:lang w:eastAsia="ru-RU" w:bidi="ru-RU"/>
              </w:rPr>
              <w:footnoteReference w:id="1"/>
            </w:r>
            <w:r w:rsidRPr="005819CC">
              <w:rPr>
                <w:rFonts w:ascii="Times New Roman" w:eastAsia="Arial Unicode MS" w:hAnsi="Times New Roman" w:cs="Times New Roman"/>
                <w:color w:val="000000"/>
                <w:sz w:val="24"/>
                <w:szCs w:val="24"/>
                <w:lang w:eastAsia="ru-RU" w:bidi="ru-RU"/>
              </w:rPr>
              <w:t xml:space="preserve"> понятиями: конечное множество, элемент множества, подмножество, пересечение, объединение и разность множеств, числовые множества на координатной прямой, отрезок, интервал,</w:t>
            </w:r>
            <w:r w:rsidRPr="005819CC">
              <w:rPr>
                <w:rFonts w:ascii="Times New Roman" w:eastAsia="Arial Unicode MS" w:hAnsi="Times New Roman" w:cs="Times New Roman"/>
                <w:iCs/>
                <w:color w:val="000000"/>
                <w:sz w:val="24"/>
                <w:szCs w:val="24"/>
                <w:lang w:eastAsia="ru-RU" w:bidi="ru-RU"/>
              </w:rPr>
              <w:t xml:space="preserve"> полуинтервал, промежуток с выколотой точкой, графическое представление множеств на координатной плоскости;</w:t>
            </w:r>
          </w:p>
          <w:p w:rsidR="000B1BE7" w:rsidRPr="005819CC" w:rsidRDefault="000B1BE7" w:rsidP="005819CC">
            <w:pPr>
              <w:numPr>
                <w:ilvl w:val="0"/>
                <w:numId w:val="5"/>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iCs/>
                <w:color w:val="000000"/>
                <w:sz w:val="24"/>
                <w:szCs w:val="24"/>
                <w:lang w:eastAsia="ru-RU" w:bidi="ru-RU"/>
              </w:rPr>
              <w:t>задавать множества перечислением и характеристическим свойством;</w:t>
            </w:r>
          </w:p>
          <w:p w:rsidR="000B1BE7" w:rsidRPr="005819CC" w:rsidRDefault="000B1BE7" w:rsidP="005819CC">
            <w:pPr>
              <w:numPr>
                <w:ilvl w:val="0"/>
                <w:numId w:val="5"/>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оперировать понятиями: утверждение, отрицание утверждения, истинные и ложные утверждения, причина, следствие, частный случай общего утверждения, контрпример;</w:t>
            </w:r>
          </w:p>
          <w:p w:rsidR="000B1BE7" w:rsidRPr="005819CC" w:rsidRDefault="000B1BE7" w:rsidP="005819CC">
            <w:pPr>
              <w:numPr>
                <w:ilvl w:val="0"/>
                <w:numId w:val="5"/>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проверять принадлежность элемента множеству;</w:t>
            </w:r>
          </w:p>
          <w:p w:rsidR="000B1BE7" w:rsidRPr="005819CC" w:rsidRDefault="000B1BE7" w:rsidP="005819CC">
            <w:pPr>
              <w:numPr>
                <w:ilvl w:val="0"/>
                <w:numId w:val="5"/>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находить пересечение и объединение множеств, в том числе представленных графически на числовой прямой и на координатной плоскости;</w:t>
            </w:r>
          </w:p>
          <w:p w:rsidR="000B1BE7" w:rsidRPr="005819CC" w:rsidRDefault="000B1BE7" w:rsidP="005819CC">
            <w:pPr>
              <w:numPr>
                <w:ilvl w:val="0"/>
                <w:numId w:val="5"/>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проводить доказательные рассуждения для обоснования истинности утверждений.</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повседневной жизни и при изучении других предметов:</w:t>
            </w:r>
          </w:p>
          <w:p w:rsidR="000B1BE7" w:rsidRPr="005819CC" w:rsidRDefault="000B1BE7" w:rsidP="005819CC">
            <w:pPr>
              <w:numPr>
                <w:ilvl w:val="0"/>
                <w:numId w:val="5"/>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использовать числовые множества на координатной прямой и на координатной плоскости для описания реальных процессов и явлений;</w:t>
            </w:r>
          </w:p>
          <w:p w:rsidR="000B1BE7" w:rsidRPr="005819CC" w:rsidRDefault="000B1BE7" w:rsidP="005819CC">
            <w:pPr>
              <w:numPr>
                <w:ilvl w:val="0"/>
                <w:numId w:val="5"/>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проводить доказательные рассуждения в ситуациях повседневной жизни, при решении задач из других предметов</w:t>
            </w:r>
          </w:p>
        </w:tc>
        <w:tc>
          <w:tcPr>
            <w:tcW w:w="5103" w:type="dxa"/>
          </w:tcPr>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Достижение результатов раздела </w:t>
            </w:r>
            <w:r w:rsidRPr="005819CC">
              <w:rPr>
                <w:rFonts w:ascii="Times New Roman" w:eastAsia="Arial Unicode MS" w:hAnsi="Times New Roman" w:cs="Times New Roman"/>
                <w:i/>
                <w:color w:val="000000"/>
                <w:sz w:val="24"/>
                <w:szCs w:val="24"/>
                <w:lang w:val="en-US" w:eastAsia="ru-RU" w:bidi="ru-RU"/>
              </w:rPr>
              <w:t>II</w:t>
            </w:r>
            <w:r w:rsidRPr="005819CC">
              <w:rPr>
                <w:rFonts w:ascii="Times New Roman" w:eastAsia="Arial Unicode MS" w:hAnsi="Times New Roman" w:cs="Times New Roman"/>
                <w:i/>
                <w:color w:val="000000"/>
                <w:sz w:val="24"/>
                <w:szCs w:val="24"/>
                <w:lang w:eastAsia="ru-RU" w:bidi="ru-RU"/>
              </w:rPr>
              <w:t>;</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оперировать понятием определения, основными видами определений, основными видами теорем; </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понимать суть косвенного доказательства;</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оперировать понятиями счетного и несчетного множества;</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применять метод математической индукции для проведения рассуждений и доказательств и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 повседневной жизни и при изучении других предметов:</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использовать теоретико-множественный язык и язык логики для описания реальных процессов и явлений, при решении задач других учебных предметов</w:t>
            </w:r>
          </w:p>
        </w:tc>
      </w:tr>
      <w:tr w:rsidR="000B1BE7" w:rsidRPr="005819CC" w:rsidTr="008416E5">
        <w:tc>
          <w:tcPr>
            <w:tcW w:w="1526" w:type="dxa"/>
            <w:gridSpan w:val="2"/>
          </w:tcPr>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lastRenderedPageBreak/>
              <w:t>Числа и выражения</w:t>
            </w:r>
          </w:p>
        </w:tc>
        <w:tc>
          <w:tcPr>
            <w:tcW w:w="7796" w:type="dxa"/>
          </w:tcPr>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Свободно оперировать понятиями: натуральное число, множество натуральных чисел, целое число, множество целых чисел, обыкновенная дробь, десятичная дробь, смешанное число, рациональное число, множество рациональных чисел, иррациональное число, корень степени n, действительное число, множество действительных чисел, геометрическая интерпретация натуральных, целых, рациональных, действительных чисел;</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понимать и объяснять разницу между позиционной и непозиционной системами записи чисел;</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переводить числа из одной системы записи (системы счисления) в другую;</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доказывать и использовать признаки делимости суммы и произведения при выполнении вычислений и решении задач;</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выполнять округление рациональных и иррациональных чисел с заданной точностью;</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сравнивать действительные числа разными способами;</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упорядочивать числа, записанные в виде обыкновенной и десятичной дроби, числа, записанные с использованием арифметического квадратного корня, корней степени больше 2;</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находить НОД и НОК разными способами и использовать их при решении задач;</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выполнять вычисления и преобразования выражений, содержащих действительные числа, в том числе корни натуральных степеней;</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выполнять стандартные тождественные преобразования тригонометрических, логарифмических, степенных, иррациональных выражений.</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повседневной жизни и при изучении других предметов:</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выполнять и объяснять сравнение результатов вычислений при решении практических задач, в том числе приближенных вычислений, используя разные способы сравнений;</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записывать, сравнивать, округлять числовые данные реальных величин с использованием разных систем измерения; </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составлять и оценивать разными способами числовые выражения при решении практических задач и задач из других учебных предметов</w:t>
            </w:r>
          </w:p>
        </w:tc>
        <w:tc>
          <w:tcPr>
            <w:tcW w:w="5103" w:type="dxa"/>
          </w:tcPr>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lastRenderedPageBreak/>
              <w:t xml:space="preserve">Достижение результатов раздела </w:t>
            </w:r>
            <w:r w:rsidRPr="005819CC">
              <w:rPr>
                <w:rFonts w:ascii="Times New Roman" w:eastAsia="Arial Unicode MS" w:hAnsi="Times New Roman" w:cs="Times New Roman"/>
                <w:i/>
                <w:color w:val="000000"/>
                <w:sz w:val="24"/>
                <w:szCs w:val="24"/>
                <w:lang w:val="en-US" w:eastAsia="ru-RU" w:bidi="ru-RU"/>
              </w:rPr>
              <w:t>II</w:t>
            </w:r>
            <w:r w:rsidRPr="005819CC">
              <w:rPr>
                <w:rFonts w:ascii="Times New Roman" w:eastAsia="Arial Unicode MS" w:hAnsi="Times New Roman" w:cs="Times New Roman"/>
                <w:i/>
                <w:color w:val="000000"/>
                <w:sz w:val="24"/>
                <w:szCs w:val="24"/>
                <w:lang w:eastAsia="ru-RU" w:bidi="ru-RU"/>
              </w:rPr>
              <w:t>;</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свободно оперировать числовыми множествами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понимать причины и основные идеи расширения числовых множеств;</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владеть основными понятиями теории делимости при решении стандартных задач</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базовые представления о множестве комплексных чисел;</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свободно выполнять тождественные преобразования тригонометрических, логарифмических, степенных выражений;</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владеть формулой бинома Ньютона;</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применять при решении задач теорему о линейном представлении НОД;</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применять при решении задач Китайскую теорему об остатках;</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применять при решении задач Малую теорему Ферма; </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уметь выполнять запись числа в позиционной системе счисления; </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применять при решении задач теоретико-числовые функции: число и сумма делителей, функцию Эйлера;</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применять при решении задач цепные дроби;</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применять при решении задач многочлены с действительными и целыми коэффициентами;</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владеть понятиями приводимый и неприводимый многочлен и применять их при решении задач; </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применять при решении задач Основную теорему алгебры; </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lastRenderedPageBreak/>
              <w:t>применять при решении задач простейшие функции комплексной переменной как геометрические преобразования</w:t>
            </w:r>
          </w:p>
        </w:tc>
      </w:tr>
      <w:tr w:rsidR="000B1BE7" w:rsidRPr="005819CC" w:rsidTr="008416E5">
        <w:tc>
          <w:tcPr>
            <w:tcW w:w="1526" w:type="dxa"/>
            <w:gridSpan w:val="2"/>
          </w:tcPr>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lastRenderedPageBreak/>
              <w:t>Уравнения и неравенства</w:t>
            </w:r>
          </w:p>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tc>
        <w:tc>
          <w:tcPr>
            <w:tcW w:w="7796" w:type="dxa"/>
          </w:tcPr>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Свободно оперировать понятиями: уравнение, неравенство, равносильные уравнения и неравенства, уравнение, являющееся следствием другого уравнения, уравнения, равносильные на множестве, равносильные преобразования уравнений;</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решать разные виды уравнений и неравенств и их систем, в том числе некоторые уравнения 3-й и 4-й степеней, дробно-рациональные и иррациональные;</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овладеть основными типами показательных, логарифмических, иррациональных, степенных уравнений и неравенств и стандартными методами их решений и применять их при решении задач;</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применять теорему Безу к решению уравнений;</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применять теорему Виета для решения некоторых уравнений степени выше второй;</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понимать смысл теорем о равносильных и неравносильных преобразованиях уравнений и уметь их доказывать;</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методами решения уравнений, неравенств и их систем, уметь выбирать метод решения и обосновывать свой выбор;</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использовать метод интервалов для решения неравенств, в том числе дробно-рациональных и включающих в себя иррациональные выражения;</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решать алгебраические уравнения и неравенства и их системы с параметрами алгебраическим и графическим методами;</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разными методами доказательства неравенств;</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решать уравнения в целых числах;</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изображать множества на плоскости, задаваемые уравнениями, неравенствами и их системами;</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свободно использовать тождественные преобразования при решении уравнений и систем уравнений</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повседневной жизни и при изучении других предметов:</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составлять и решать уравнения, неравенства, их системы при решении задач других учебных предметов;</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выполнять оценку правдоподобия результатов, получаемых при решении различных уравнений, неравенств и их систем при решении задач других учебных предметов;</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составлять и решать уравнения и неравенства с параметрами при решении задач других учебных предметов;</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составлять уравнение, неравенство или их систему, описывающие реальную ситуацию или прикладную задачу, интерпретировать полученные результаты;</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использовать программные средства при решении отдельных классов уравнений и неравенств</w:t>
            </w:r>
          </w:p>
        </w:tc>
        <w:tc>
          <w:tcPr>
            <w:tcW w:w="5103" w:type="dxa"/>
          </w:tcPr>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lastRenderedPageBreak/>
              <w:t xml:space="preserve">Достижение результатов раздела </w:t>
            </w:r>
            <w:r w:rsidRPr="005819CC">
              <w:rPr>
                <w:rFonts w:ascii="Times New Roman" w:eastAsia="Arial Unicode MS" w:hAnsi="Times New Roman" w:cs="Times New Roman"/>
                <w:i/>
                <w:color w:val="000000"/>
                <w:sz w:val="24"/>
                <w:szCs w:val="24"/>
                <w:lang w:val="en-US" w:eastAsia="ru-RU" w:bidi="ru-RU"/>
              </w:rPr>
              <w:t>II</w:t>
            </w:r>
            <w:r w:rsidRPr="005819CC">
              <w:rPr>
                <w:rFonts w:ascii="Times New Roman" w:eastAsia="Arial Unicode MS" w:hAnsi="Times New Roman" w:cs="Times New Roman"/>
                <w:i/>
                <w:color w:val="000000"/>
                <w:sz w:val="24"/>
                <w:szCs w:val="24"/>
                <w:lang w:eastAsia="ru-RU" w:bidi="ru-RU"/>
              </w:rPr>
              <w:t>;</w:t>
            </w:r>
          </w:p>
          <w:p w:rsidR="000B1BE7" w:rsidRPr="005819CC" w:rsidRDefault="000B1BE7" w:rsidP="005819CC">
            <w:pPr>
              <w:numPr>
                <w:ilvl w:val="0"/>
                <w:numId w:val="13"/>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свободно определять тип и выбирать метод решения показательных и логарифмических уравнений и неравенств, иррациональных уравнений и неравенств, тригонометрических уравнений и неравенств, их систем;</w:t>
            </w:r>
          </w:p>
          <w:p w:rsidR="000B1BE7" w:rsidRPr="005819CC" w:rsidRDefault="000B1BE7" w:rsidP="005819CC">
            <w:pPr>
              <w:numPr>
                <w:ilvl w:val="0"/>
                <w:numId w:val="13"/>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свободно решать системы линейных уравнений; </w:t>
            </w:r>
          </w:p>
          <w:p w:rsidR="000B1BE7" w:rsidRPr="005819CC" w:rsidRDefault="000B1BE7" w:rsidP="005819CC">
            <w:pPr>
              <w:numPr>
                <w:ilvl w:val="0"/>
                <w:numId w:val="12"/>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решать основные типы уравнений и неравенств с параметрами;</w:t>
            </w:r>
          </w:p>
          <w:p w:rsidR="000B1BE7" w:rsidRPr="005819CC" w:rsidRDefault="000B1BE7" w:rsidP="005819CC">
            <w:pPr>
              <w:numPr>
                <w:ilvl w:val="0"/>
                <w:numId w:val="12"/>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применять при решении задач неравенства Коши — Буняковского, Бернулли;</w:t>
            </w:r>
          </w:p>
          <w:p w:rsidR="000B1BE7" w:rsidRPr="005819CC" w:rsidRDefault="000B1BE7" w:rsidP="005819CC">
            <w:pPr>
              <w:numPr>
                <w:ilvl w:val="0"/>
                <w:numId w:val="12"/>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 неравенствах между средними степенными</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p>
        </w:tc>
      </w:tr>
      <w:tr w:rsidR="000B1BE7" w:rsidRPr="005819CC" w:rsidTr="008416E5">
        <w:trPr>
          <w:gridBefore w:val="1"/>
          <w:wBefore w:w="6" w:type="dxa"/>
        </w:trPr>
        <w:tc>
          <w:tcPr>
            <w:tcW w:w="1520" w:type="dxa"/>
          </w:tcPr>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Функции</w:t>
            </w:r>
          </w:p>
        </w:tc>
        <w:tc>
          <w:tcPr>
            <w:tcW w:w="7796" w:type="dxa"/>
          </w:tcPr>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зависимость величин, функция, аргумент и значение функции, область определения и множество значений функции, график зависимости, график функции, нули функции, промежутки знакопостоянства, возрастание на числовом промежутке, убывание на числовом промежутке, наибольшее и наименьшее значение функции на числовом промежутке, периодическая функция, период, четная и нечетная функции; уметь применять эти понятия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понятием степенная функция; строить ее график и уметь применять свойства степенной функции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показательная функция, экспонента; строить их графики и уметь применять свойства показательной функции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понятием логарифмическая функция; строить ее график и уметь применять свойства логарифмической функции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тригонометрические функции; строить их графики и уметь применять свойства тригонометрических функций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понятием обратная функция; применять это понятие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применять при решении задач свойства функций: четность, периодичность, ограниченность;</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применять при решении задач преобразования графиков функций;</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владеть понятиями числовая последовательность, арифметическая и геометрическая прогрессия;</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применять при решении задач свойства и признаки арифметической и геометрической прогрессий. </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повседневной жизни и при изучении других учебных предметов:</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определять по графикам и использовать для решения прикладных задач свойства реальных процессов и зависимостей (наибольшие и наименьшие значения, промежутки возрастания и убывания функции, промежутки знакопостоянства, асимптоты, точки перегиба, период и т.п.); </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интерпретировать свойства в контексте конкретной практической ситуации;. </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определять по графикам простейшие характеристики периодических процессов в биологии, экономике, музыке, радиосвязи и др. (амплитуда, период и т.п.)</w:t>
            </w:r>
          </w:p>
        </w:tc>
        <w:tc>
          <w:tcPr>
            <w:tcW w:w="5103" w:type="dxa"/>
          </w:tcPr>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lastRenderedPageBreak/>
              <w:t>Достижение результатов раздела II;</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владеть понятием асимптоты и уметь его применять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применять методы решения простейших дифференциальных уравнений первого и второго порядков</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p>
        </w:tc>
      </w:tr>
      <w:tr w:rsidR="000B1BE7" w:rsidRPr="005819CC" w:rsidTr="008416E5">
        <w:trPr>
          <w:gridBefore w:val="1"/>
          <w:wBefore w:w="6" w:type="dxa"/>
        </w:trPr>
        <w:tc>
          <w:tcPr>
            <w:tcW w:w="1520" w:type="dxa"/>
          </w:tcPr>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Элементы математического анализа</w:t>
            </w:r>
          </w:p>
        </w:tc>
        <w:tc>
          <w:tcPr>
            <w:tcW w:w="7796" w:type="dxa"/>
          </w:tcPr>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понятием бесконечно убывающая геометрическая прогрессия и уметь применять его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применять для решения задач теорию пределов;</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владеть понятиями бесконечно большие и бесконечно малые числовые последовательности и уметь сравнивать бесконечно большие и бесконечно малые последовательности; </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производная функции в точке, производная функции;</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вычислять производные элементарных функций и их комбинаций; </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исследовать функции на монотонность и экстремумы;</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строить графики и применять к решению задач, в том числе с параметром;</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понятием касательная к графику функции и уметь применять его при решении задач;</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владеть понятиями первообразная функция, определенный интеграл; </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применять теорему Ньютона–Лейбница и ее следствия для решения задач.</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повседневной жизни и при изучении других учебных предметов:</w:t>
            </w:r>
          </w:p>
          <w:p w:rsidR="000B1BE7" w:rsidRPr="005819CC" w:rsidRDefault="000B1BE7" w:rsidP="005819CC">
            <w:pPr>
              <w:numPr>
                <w:ilvl w:val="0"/>
                <w:numId w:val="11"/>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решать прикладные задачи из биологии, физики, химии, экономики и других предметов, связанные с исследованием характеристик процессов;</w:t>
            </w:r>
          </w:p>
          <w:p w:rsidR="000B1BE7" w:rsidRPr="005819CC" w:rsidRDefault="000B1BE7" w:rsidP="005819CC">
            <w:pPr>
              <w:numPr>
                <w:ilvl w:val="0"/>
                <w:numId w:val="11"/>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интерпретировать полученные результаты</w:t>
            </w:r>
          </w:p>
        </w:tc>
        <w:tc>
          <w:tcPr>
            <w:tcW w:w="5103" w:type="dxa"/>
          </w:tcPr>
          <w:p w:rsidR="000B1BE7" w:rsidRPr="005819CC" w:rsidRDefault="000B1BE7" w:rsidP="005819CC">
            <w:pPr>
              <w:numPr>
                <w:ilvl w:val="0"/>
                <w:numId w:val="1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lastRenderedPageBreak/>
              <w:t>Достижение результатов раздела II;</w:t>
            </w:r>
          </w:p>
          <w:p w:rsidR="000B1BE7" w:rsidRPr="005819CC" w:rsidRDefault="000B1BE7" w:rsidP="005819CC">
            <w:pPr>
              <w:numPr>
                <w:ilvl w:val="0"/>
                <w:numId w:val="1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свободно владеть стандартным аппаратом математического анализа для вычисления производных функции одной переменной;</w:t>
            </w:r>
          </w:p>
          <w:p w:rsidR="000B1BE7" w:rsidRPr="005819CC" w:rsidRDefault="000B1BE7" w:rsidP="005819CC">
            <w:pPr>
              <w:numPr>
                <w:ilvl w:val="0"/>
                <w:numId w:val="1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свободно применять аппарат математического анализа для исследования функций и построения графиков, в том числе исследования на выпуклость;</w:t>
            </w:r>
          </w:p>
          <w:p w:rsidR="000B1BE7" w:rsidRPr="005819CC" w:rsidRDefault="000B1BE7" w:rsidP="005819CC">
            <w:pPr>
              <w:numPr>
                <w:ilvl w:val="0"/>
                <w:numId w:val="1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оперировать понятием первообразной функции для решения задач;</w:t>
            </w:r>
          </w:p>
          <w:p w:rsidR="000B1BE7" w:rsidRPr="005819CC" w:rsidRDefault="000B1BE7" w:rsidP="005819CC">
            <w:pPr>
              <w:numPr>
                <w:ilvl w:val="0"/>
                <w:numId w:val="1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овладеть основными сведениями об интеграле Ньютона–Лейбница и его простейших применениях;</w:t>
            </w:r>
          </w:p>
          <w:p w:rsidR="000B1BE7" w:rsidRPr="005819CC" w:rsidRDefault="000B1BE7" w:rsidP="005819CC">
            <w:pPr>
              <w:numPr>
                <w:ilvl w:val="0"/>
                <w:numId w:val="1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оперировать в стандартных ситуациях производными высших порядков;</w:t>
            </w:r>
          </w:p>
          <w:p w:rsidR="000B1BE7" w:rsidRPr="005819CC" w:rsidRDefault="000B1BE7" w:rsidP="005819CC">
            <w:pPr>
              <w:numPr>
                <w:ilvl w:val="0"/>
                <w:numId w:val="1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уметь применять при решении задач свойства непрерывных функций;</w:t>
            </w:r>
          </w:p>
          <w:p w:rsidR="000B1BE7" w:rsidRPr="005819CC" w:rsidRDefault="000B1BE7" w:rsidP="005819CC">
            <w:pPr>
              <w:numPr>
                <w:ilvl w:val="0"/>
                <w:numId w:val="1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lastRenderedPageBreak/>
              <w:t xml:space="preserve">уметь применять при решении задач теоремы Вейерштрасса; </w:t>
            </w:r>
          </w:p>
          <w:p w:rsidR="000B1BE7" w:rsidRPr="005819CC" w:rsidRDefault="000B1BE7" w:rsidP="005819CC">
            <w:pPr>
              <w:numPr>
                <w:ilvl w:val="0"/>
                <w:numId w:val="1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уметь выполнять приближенные вычисления (методы решения уравнений, вычисления определенного интеграла);</w:t>
            </w:r>
          </w:p>
          <w:p w:rsidR="000B1BE7" w:rsidRPr="005819CC" w:rsidRDefault="000B1BE7" w:rsidP="005819CC">
            <w:pPr>
              <w:numPr>
                <w:ilvl w:val="0"/>
                <w:numId w:val="1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уметь применять приложение производной и определенного интеграла к решению задач естествознания;</w:t>
            </w:r>
          </w:p>
          <w:p w:rsidR="000B1BE7" w:rsidRPr="005819CC" w:rsidRDefault="000B1BE7" w:rsidP="005819CC">
            <w:pPr>
              <w:numPr>
                <w:ilvl w:val="0"/>
                <w:numId w:val="1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владеть понятиями вторая производная, выпуклость графика функции и уметь исследовать функцию на выпуклость</w:t>
            </w:r>
          </w:p>
        </w:tc>
      </w:tr>
      <w:tr w:rsidR="000B1BE7" w:rsidRPr="005819CC" w:rsidTr="008416E5">
        <w:trPr>
          <w:gridBefore w:val="1"/>
          <w:wBefore w:w="6" w:type="dxa"/>
        </w:trPr>
        <w:tc>
          <w:tcPr>
            <w:tcW w:w="1520" w:type="dxa"/>
          </w:tcPr>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lastRenderedPageBreak/>
              <w:t>Статистика и теория вероятностей, логика и комбинаторика</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tc>
        <w:tc>
          <w:tcPr>
            <w:tcW w:w="7796" w:type="dxa"/>
          </w:tcPr>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Оперировать основными описательными характеристиками числового набора, понятием генеральная совокупность и выборкой из нее;</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оперировать понятиями: частота и вероятность события, сумма и произведение вероятностей, вычислять вероятности событий на основе подсчета числа исходов; </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основными понятиями комбинаторики и уметь их применять при решении задач;</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иметь представление об основах теории вероятностей;</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иметь представление о дискретных и непрерывных случайных величинах и распределениях, о независимости случайных величин;</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иметь представление о математическом ожидании и дисперсии случайных величин;</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иметь представление о совместных распределениях случайных величин;</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понимать суть закона больших чисел и выборочного метода измерения вероятностей;</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иметь представление о нормальном распределении и примерах нормально распределенных случайных величин;</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иметь представление о корреляции случайных величин. </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повседневной жизни и при изучении других предметов:</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вычислять или оценивать вероятности событий в реальной жизни;</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выбирать методы подходящего представления и обработки данных</w:t>
            </w:r>
          </w:p>
        </w:tc>
        <w:tc>
          <w:tcPr>
            <w:tcW w:w="5103" w:type="dxa"/>
          </w:tcPr>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lastRenderedPageBreak/>
              <w:t xml:space="preserve">Достижение результатов раздела </w:t>
            </w:r>
            <w:r w:rsidRPr="005819CC">
              <w:rPr>
                <w:rFonts w:ascii="Times New Roman" w:eastAsia="Arial Unicode MS" w:hAnsi="Times New Roman" w:cs="Times New Roman"/>
                <w:i/>
                <w:color w:val="000000"/>
                <w:sz w:val="24"/>
                <w:szCs w:val="24"/>
                <w:lang w:val="en-US" w:eastAsia="ru-RU" w:bidi="ru-RU"/>
              </w:rPr>
              <w:t>II</w:t>
            </w:r>
            <w:r w:rsidRPr="005819CC">
              <w:rPr>
                <w:rFonts w:ascii="Times New Roman" w:eastAsia="Arial Unicode MS" w:hAnsi="Times New Roman" w:cs="Times New Roman"/>
                <w:i/>
                <w:color w:val="000000"/>
                <w:sz w:val="24"/>
                <w:szCs w:val="24"/>
                <w:lang w:eastAsia="ru-RU" w:bidi="ru-RU"/>
              </w:rPr>
              <w:t>;</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 центральной предельной теореме;</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 выборочном коэффициенте корреляции и линейной регрессии;</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 статистических гипотезах и проверке статистической гипотезы, о статистике критерия и ее уровне значимости;</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 связи эмпирических и теоретических распределений;</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 кодировании, двоичной записи, двоичном дереве;</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владеть основными понятиями  теории графов (граф, вершина, ребро, степень вершины, путь в графе) и уметь применять их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 деревьях и уметь применять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владеть понятием связность и уметь применять компоненты связности при решении задач;</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lastRenderedPageBreak/>
              <w:t>уметь осуществлять пути по ребрам, обходы ребер и вершин графа;</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об эйлеровом и гамильтоновом пути, иметь представление о трудности задачи нахождения гамильтонова пути;</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владеть понятиями конечные и счетные множества и уметь их применять при решении задач; </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уметь применять метод математической индукции;</w:t>
            </w:r>
          </w:p>
          <w:p w:rsidR="000B1BE7" w:rsidRPr="005819CC" w:rsidRDefault="000B1BE7" w:rsidP="005819CC">
            <w:pPr>
              <w:numPr>
                <w:ilvl w:val="0"/>
                <w:numId w:val="6"/>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уметь применять принцип Дирихле при решении задач</w:t>
            </w:r>
          </w:p>
        </w:tc>
      </w:tr>
      <w:tr w:rsidR="000B1BE7" w:rsidRPr="005819CC" w:rsidTr="008416E5">
        <w:trPr>
          <w:gridBefore w:val="1"/>
          <w:wBefore w:w="6" w:type="dxa"/>
        </w:trPr>
        <w:tc>
          <w:tcPr>
            <w:tcW w:w="1520" w:type="dxa"/>
          </w:tcPr>
          <w:p w:rsidR="000B1BE7" w:rsidRPr="005819CC" w:rsidRDefault="000B1BE7"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lastRenderedPageBreak/>
              <w:t>Текстовые задачи</w:t>
            </w:r>
          </w:p>
        </w:tc>
        <w:tc>
          <w:tcPr>
            <w:tcW w:w="7796" w:type="dxa"/>
          </w:tcPr>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Решать разные задачи повышенной трудности;</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анализировать условие задачи, выбирать оптимальный метод решения задачи, рассматривая различные методы;</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строить модель решения задачи, проводить доказательные рассуждения при решении задачи;</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решать задачи, требующие перебора вариантов, проверки условий, выбора оптимального результата;</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анализировать и интерпретировать полученные решения в контексте условия задачи, выбирать решения, не противоречащие контексту;  </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переводить при решении задачи информацию из одной формы записи в другую, используя при необходимости схемы, таблицы, графики, диаграммы.</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повседневной жизни и при изучении других предметов:</w:t>
            </w:r>
          </w:p>
          <w:p w:rsidR="000B1BE7" w:rsidRPr="005819CC" w:rsidRDefault="000B1BE7" w:rsidP="005819CC">
            <w:pPr>
              <w:numPr>
                <w:ilvl w:val="0"/>
                <w:numId w:val="10"/>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решать практические задачи и задачи из других предметов</w:t>
            </w:r>
          </w:p>
        </w:tc>
        <w:tc>
          <w:tcPr>
            <w:tcW w:w="5103" w:type="dxa"/>
          </w:tcPr>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Достижение результатов раздела </w:t>
            </w:r>
            <w:r w:rsidRPr="005819CC">
              <w:rPr>
                <w:rFonts w:ascii="Times New Roman" w:eastAsia="Arial Unicode MS" w:hAnsi="Times New Roman" w:cs="Times New Roman"/>
                <w:i/>
                <w:color w:val="000000"/>
                <w:sz w:val="24"/>
                <w:szCs w:val="24"/>
                <w:lang w:val="en-US" w:eastAsia="ru-RU" w:bidi="ru-RU"/>
              </w:rPr>
              <w:t>II</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p>
        </w:tc>
      </w:tr>
      <w:tr w:rsidR="000B1BE7" w:rsidRPr="005819CC" w:rsidTr="008416E5">
        <w:trPr>
          <w:gridBefore w:val="1"/>
          <w:wBefore w:w="6" w:type="dxa"/>
        </w:trPr>
        <w:tc>
          <w:tcPr>
            <w:tcW w:w="1520" w:type="dxa"/>
          </w:tcPr>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Геометрия</w:t>
            </w:r>
          </w:p>
        </w:tc>
        <w:tc>
          <w:tcPr>
            <w:tcW w:w="7796" w:type="dxa"/>
            <w:shd w:val="clear" w:color="auto" w:fill="auto"/>
          </w:tcPr>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геометрическими понятиями при решении задач и проведении математических рассуждений;</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самостоятельно формулировать определения геометрических фигур, выдвигать гипотезы о новых свойствах и признаках геометрических фигур и обосновывать или опровергать их, обобщать или </w:t>
            </w:r>
            <w:r w:rsidRPr="005819CC">
              <w:rPr>
                <w:rFonts w:ascii="Times New Roman" w:eastAsia="Arial Unicode MS" w:hAnsi="Times New Roman" w:cs="Times New Roman"/>
                <w:color w:val="000000"/>
                <w:sz w:val="24"/>
                <w:szCs w:val="24"/>
                <w:lang w:eastAsia="ru-RU" w:bidi="ru-RU"/>
              </w:rPr>
              <w:lastRenderedPageBreak/>
              <w:t>конкретизировать результаты на новых классах фигур, проводить в несложных случаях классификацию фигур по различным основаниям;</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исследовать чертежи, включая комбинации фигур, извлекать, интерпретировать и преобразовывать информацию, представленную на чертежах;</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решать задачи геометрического содержания, в том числе в ситуациях, когда алгоритм решения не следует явно из условия, выполнять необходимые для решения задачи дополнительные построения, исследовать возможность применения теорем и формул для решения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уметь формулировать и доказывать геометрические утверждения;</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стереометрии: призма, параллелепипед, пирамида, тетраэдр;</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иметь представления об аксиомах стереометрии и следствиях из них и уметь применять их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уметь строить сечения многогранников с использованием различных методов, в том числе и метода следов;</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иметь представление о скрещивающихся прямых в пространстве и уметь находить угол и расстояние между ними;</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применять теоремы о параллельности прямых и плоскостей в пространстве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уметь применять параллельное проектирование для изображения фигур;</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уметь применять перпендикулярности прямой и плоскости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ортогональное проектирование, наклонные и их проекции, уметь применять теорему о трех перпендикулярах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расстояние между фигурами в пространстве, общий перпендикуляр двух скрещивающихся прямых и уметь применять их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понятием угол между прямой и плоскостью и уметь применять его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владеть понятиями двугранный угол, угол между плоскостями, перпендикулярные плоскости и уметь применять их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призма, параллелепипед и применять свойства параллелепипеда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понятием прямоугольный параллелепипед и применять его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пирамида, виды пирамид, элементы правильной пирамиды и уметь применять их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иметь представление о теореме Эйлера, правильных многогранниках; </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понятием площади поверхностей многогранников и уметь применять его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тела вращения (цилиндр, конус, шар и сфера), их сечения и уметь применять их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касательные прямые и плоскости и уметь применять из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иметь представления о вписанных и описанных сферах и уметь применять их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объем, объемы многогранников, тел вращения и применять их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иметь представление о развертке цилиндра и конуса, площади поверхности цилиндра и конуса, уметь применять их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иметь представление о площади сферы и уметь применять его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уметь решать задачи на комбинации многогранников и тел вращения;</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иметь представление о подобии в пространстве и уметь решать задачи на отношение объемов и площадей поверхностей подобных фигур.</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повседневной жизни и при изучении других предметов:</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составлять с использованием свойств геометрических фигур математические модели для решения задач практического характера и задач из смежных дисциплин, исследовать полученные модели и интерпретировать результат</w:t>
            </w:r>
          </w:p>
        </w:tc>
        <w:tc>
          <w:tcPr>
            <w:tcW w:w="5103" w:type="dxa"/>
          </w:tcPr>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lastRenderedPageBreak/>
              <w:t>Иметь представление об аксиоматическом методе;</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владеть понятием геометрические места точек в пространстве и уметь применять их для решения задач;</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lastRenderedPageBreak/>
              <w:t xml:space="preserve">уметь применять для решения задач свойства плоских и двугранных углов, трехгранного угла, теоремы косинусов и синусов для трехгранного угла;  </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владеть понятием перпендикулярное сечение призмы и уметь применять его при решении задач; </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иметь представление о двойственности правильных многогранников; </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владеть понятиями центральное и параллельное проектирование и применять их при построении сечений многогранников методом проекций;</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 развертке многогранника и кратчайшем пути на поверхности многогранника;</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иметь представление о конических сечениях; </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 касающихся сферах и комбинации тел вращения и уметь применять их при решении задач;</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применять при решении задач формулу расстояния от точки до плоскости;</w:t>
            </w:r>
          </w:p>
          <w:p w:rsidR="000B1BE7" w:rsidRPr="005819CC" w:rsidRDefault="000B1BE7" w:rsidP="005819CC">
            <w:pPr>
              <w:numPr>
                <w:ilvl w:val="0"/>
                <w:numId w:val="4"/>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владеть разными способами задания прямой уравнениями и уметь применять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применять при решении задач и доказательстве теорем векторный метод и метод координат; </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об аксиомах объема, применять формулы объемов прямоугольного параллелепипеда, призмы и пирамиды, тетраэдра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lastRenderedPageBreak/>
              <w:t>применять теоремы об отношениях объемов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применять интеграл для вычисления объемов и поверхностей тел вращения, вычисления площади сферического пояса и объема шарового слоя; </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 движениях в пространстве: параллельном переносе, симметрии относительно плоскости, центральной симметрии, повороте относительно прямой, винтовой симметрии, уметь применять их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 площади ортогональной проекции;</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представление о трехгранном и многогранном угле и применять свойства плоских углов многогранного угла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иметь представления о преобразовании подобия, гомотетии и уметь применять их при решении задач;</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 уметь решать задачи на плоскости методами стереометрии;</w:t>
            </w:r>
          </w:p>
          <w:p w:rsidR="000B1BE7" w:rsidRPr="005819CC" w:rsidRDefault="000B1BE7" w:rsidP="005819CC">
            <w:pPr>
              <w:numPr>
                <w:ilvl w:val="0"/>
                <w:numId w:val="9"/>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уметь применять формулы объемов при решении задач</w:t>
            </w:r>
          </w:p>
        </w:tc>
      </w:tr>
      <w:tr w:rsidR="000B1BE7" w:rsidRPr="005819CC" w:rsidTr="008416E5">
        <w:trPr>
          <w:gridBefore w:val="1"/>
          <w:wBefore w:w="6" w:type="dxa"/>
        </w:trPr>
        <w:tc>
          <w:tcPr>
            <w:tcW w:w="1520" w:type="dxa"/>
          </w:tcPr>
          <w:p w:rsidR="000B1BE7" w:rsidRPr="005819CC" w:rsidRDefault="000B1BE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lastRenderedPageBreak/>
              <w:t>Векторы и координаты в пространстве</w:t>
            </w:r>
          </w:p>
        </w:tc>
        <w:tc>
          <w:tcPr>
            <w:tcW w:w="7796" w:type="dxa"/>
          </w:tcPr>
          <w:p w:rsidR="000B1BE7" w:rsidRPr="005819CC" w:rsidRDefault="000B1BE7" w:rsidP="005819CC">
            <w:pPr>
              <w:numPr>
                <w:ilvl w:val="0"/>
                <w:numId w:val="8"/>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Владеть понятиями векторы и их координаты;</w:t>
            </w:r>
          </w:p>
          <w:p w:rsidR="000B1BE7" w:rsidRPr="005819CC" w:rsidRDefault="000B1BE7" w:rsidP="005819CC">
            <w:pPr>
              <w:numPr>
                <w:ilvl w:val="0"/>
                <w:numId w:val="8"/>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уметь выполнять операции над векторами;</w:t>
            </w:r>
          </w:p>
          <w:p w:rsidR="000B1BE7" w:rsidRPr="005819CC" w:rsidRDefault="000B1BE7" w:rsidP="005819CC">
            <w:pPr>
              <w:numPr>
                <w:ilvl w:val="0"/>
                <w:numId w:val="8"/>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использовать скалярное произведение векторов при решении задач;</w:t>
            </w:r>
          </w:p>
          <w:p w:rsidR="000B1BE7" w:rsidRPr="005819CC" w:rsidRDefault="000B1BE7" w:rsidP="005819CC">
            <w:pPr>
              <w:numPr>
                <w:ilvl w:val="0"/>
                <w:numId w:val="8"/>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применять уравнение плоскости, формулу расстояния между точками, уравнение сферы при решении задач;</w:t>
            </w:r>
          </w:p>
          <w:p w:rsidR="000B1BE7" w:rsidRPr="005819CC" w:rsidRDefault="000B1BE7" w:rsidP="005819CC">
            <w:pPr>
              <w:numPr>
                <w:ilvl w:val="0"/>
                <w:numId w:val="8"/>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применять векторы и метод координат в пространстве при решении задач </w:t>
            </w:r>
          </w:p>
          <w:p w:rsidR="000B1BE7" w:rsidRPr="005819CC" w:rsidRDefault="000B1BE7"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tc>
        <w:tc>
          <w:tcPr>
            <w:tcW w:w="5103" w:type="dxa"/>
          </w:tcPr>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Достижение результатов раздела </w:t>
            </w:r>
            <w:r w:rsidRPr="005819CC">
              <w:rPr>
                <w:rFonts w:ascii="Times New Roman" w:eastAsia="Arial Unicode MS" w:hAnsi="Times New Roman" w:cs="Times New Roman"/>
                <w:i/>
                <w:color w:val="000000"/>
                <w:sz w:val="24"/>
                <w:szCs w:val="24"/>
                <w:lang w:val="en-US" w:eastAsia="ru-RU" w:bidi="ru-RU"/>
              </w:rPr>
              <w:t>II</w:t>
            </w:r>
            <w:r w:rsidRPr="005819CC">
              <w:rPr>
                <w:rFonts w:ascii="Times New Roman" w:eastAsia="Arial Unicode MS" w:hAnsi="Times New Roman" w:cs="Times New Roman"/>
                <w:i/>
                <w:color w:val="000000"/>
                <w:sz w:val="24"/>
                <w:szCs w:val="24"/>
                <w:lang w:eastAsia="ru-RU" w:bidi="ru-RU"/>
              </w:rPr>
              <w:t>;</w:t>
            </w:r>
          </w:p>
          <w:p w:rsidR="000B1BE7" w:rsidRPr="005819CC" w:rsidRDefault="000B1BE7" w:rsidP="005819CC">
            <w:pPr>
              <w:numPr>
                <w:ilvl w:val="0"/>
                <w:numId w:val="8"/>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находить объем параллелепипеда и тетраэдра, заданных координатами своих вершин;</w:t>
            </w:r>
          </w:p>
          <w:p w:rsidR="000B1BE7" w:rsidRPr="005819CC" w:rsidRDefault="000B1BE7" w:rsidP="005819CC">
            <w:pPr>
              <w:numPr>
                <w:ilvl w:val="0"/>
                <w:numId w:val="8"/>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задавать прямую в пространстве;</w:t>
            </w:r>
          </w:p>
          <w:p w:rsidR="000B1BE7" w:rsidRPr="005819CC" w:rsidRDefault="000B1BE7" w:rsidP="005819CC">
            <w:pPr>
              <w:numPr>
                <w:ilvl w:val="0"/>
                <w:numId w:val="8"/>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находить расстояние от точки до плоскости в системе координат;</w:t>
            </w:r>
          </w:p>
          <w:p w:rsidR="000B1BE7" w:rsidRPr="005819CC" w:rsidRDefault="000B1BE7" w:rsidP="005819CC">
            <w:pPr>
              <w:numPr>
                <w:ilvl w:val="0"/>
                <w:numId w:val="8"/>
              </w:num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находить расстояние между скрещивающимися прямыми, заданными в системе координат</w:t>
            </w:r>
          </w:p>
        </w:tc>
      </w:tr>
      <w:tr w:rsidR="000B1BE7" w:rsidRPr="005819CC" w:rsidTr="008416E5">
        <w:trPr>
          <w:gridBefore w:val="1"/>
          <w:wBefore w:w="6" w:type="dxa"/>
        </w:trPr>
        <w:tc>
          <w:tcPr>
            <w:tcW w:w="1520" w:type="dxa"/>
          </w:tcPr>
          <w:p w:rsidR="000B1BE7" w:rsidRPr="005819CC" w:rsidRDefault="000B1BE7"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История математики</w:t>
            </w:r>
          </w:p>
          <w:p w:rsidR="000B1BE7" w:rsidRPr="005819CC" w:rsidRDefault="000B1BE7"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p>
        </w:tc>
        <w:tc>
          <w:tcPr>
            <w:tcW w:w="7796" w:type="dxa"/>
          </w:tcPr>
          <w:p w:rsidR="000B1BE7" w:rsidRPr="005819CC" w:rsidRDefault="000B1BE7" w:rsidP="005819CC">
            <w:pPr>
              <w:numPr>
                <w:ilvl w:val="0"/>
                <w:numId w:val="7"/>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Иметь представление о вкладе выдающихся математиков в развитие науки;</w:t>
            </w:r>
          </w:p>
          <w:p w:rsidR="000B1BE7" w:rsidRPr="005819CC" w:rsidRDefault="000B1BE7" w:rsidP="005819CC">
            <w:pPr>
              <w:numPr>
                <w:ilvl w:val="0"/>
                <w:numId w:val="7"/>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понимать роль математики в развитии России</w:t>
            </w:r>
          </w:p>
        </w:tc>
        <w:tc>
          <w:tcPr>
            <w:tcW w:w="5103" w:type="dxa"/>
          </w:tcPr>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val="en-US" w:eastAsia="ru-RU" w:bidi="ru-RU"/>
              </w:rPr>
            </w:pPr>
            <w:r w:rsidRPr="005819CC">
              <w:rPr>
                <w:rFonts w:ascii="Times New Roman" w:eastAsia="Arial Unicode MS" w:hAnsi="Times New Roman" w:cs="Times New Roman"/>
                <w:i/>
                <w:color w:val="000000"/>
                <w:sz w:val="24"/>
                <w:szCs w:val="24"/>
                <w:lang w:eastAsia="ru-RU" w:bidi="ru-RU"/>
              </w:rPr>
              <w:t xml:space="preserve">Достижение результатов раздела </w:t>
            </w:r>
            <w:r w:rsidRPr="005819CC">
              <w:rPr>
                <w:rFonts w:ascii="Times New Roman" w:eastAsia="Arial Unicode MS" w:hAnsi="Times New Roman" w:cs="Times New Roman"/>
                <w:i/>
                <w:color w:val="000000"/>
                <w:sz w:val="24"/>
                <w:szCs w:val="24"/>
                <w:lang w:val="en-US" w:eastAsia="ru-RU" w:bidi="ru-RU"/>
              </w:rPr>
              <w:t>II</w:t>
            </w:r>
          </w:p>
        </w:tc>
      </w:tr>
      <w:tr w:rsidR="000B1BE7" w:rsidRPr="005819CC" w:rsidTr="008416E5">
        <w:trPr>
          <w:gridBefore w:val="1"/>
          <w:wBefore w:w="6" w:type="dxa"/>
        </w:trPr>
        <w:tc>
          <w:tcPr>
            <w:tcW w:w="1520" w:type="dxa"/>
          </w:tcPr>
          <w:p w:rsidR="000B1BE7" w:rsidRPr="005819CC" w:rsidRDefault="000B1BE7"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Методы математики</w:t>
            </w:r>
          </w:p>
        </w:tc>
        <w:tc>
          <w:tcPr>
            <w:tcW w:w="7796" w:type="dxa"/>
          </w:tcPr>
          <w:p w:rsidR="000B1BE7" w:rsidRPr="005819CC" w:rsidRDefault="000B1BE7" w:rsidP="005819CC">
            <w:pPr>
              <w:numPr>
                <w:ilvl w:val="0"/>
                <w:numId w:val="7"/>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Использовать основные методы доказательства, проводить доказательство и выполнять опровержение;</w:t>
            </w:r>
          </w:p>
          <w:p w:rsidR="000B1BE7" w:rsidRPr="005819CC" w:rsidRDefault="000B1BE7" w:rsidP="005819CC">
            <w:pPr>
              <w:numPr>
                <w:ilvl w:val="0"/>
                <w:numId w:val="7"/>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применять основные методы решения математических задач;</w:t>
            </w:r>
          </w:p>
          <w:p w:rsidR="000B1BE7" w:rsidRPr="005819CC" w:rsidRDefault="000B1BE7" w:rsidP="005819CC">
            <w:pPr>
              <w:numPr>
                <w:ilvl w:val="0"/>
                <w:numId w:val="7"/>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 основе математических закономерностей в природе характеризовать красоту и совершенство окружающего мира и произведений искусства;</w:t>
            </w:r>
          </w:p>
          <w:p w:rsidR="000B1BE7" w:rsidRPr="005819CC" w:rsidRDefault="000B1BE7" w:rsidP="005819CC">
            <w:pPr>
              <w:numPr>
                <w:ilvl w:val="0"/>
                <w:numId w:val="7"/>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применять простейшие программные средства и электронно-коммуникационные системы при решении математических задач;</w:t>
            </w:r>
          </w:p>
          <w:p w:rsidR="000B1BE7" w:rsidRPr="005819CC" w:rsidRDefault="000B1BE7" w:rsidP="005819CC">
            <w:pPr>
              <w:numPr>
                <w:ilvl w:val="0"/>
                <w:numId w:val="7"/>
              </w:numPr>
              <w:spacing w:after="0" w:line="240" w:lineRule="auto"/>
              <w:contextualSpacing/>
              <w:jc w:val="both"/>
              <w:rPr>
                <w:rFonts w:ascii="Times New Roman" w:eastAsia="Arial Unicode MS" w:hAnsi="Times New Roman" w:cs="Times New Roman"/>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пользоваться прикладными программами и программами символьных вычислений для исследования математических объектов</w:t>
            </w:r>
          </w:p>
        </w:tc>
        <w:tc>
          <w:tcPr>
            <w:tcW w:w="5103" w:type="dxa"/>
          </w:tcPr>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Достижение результатов раздела </w:t>
            </w:r>
            <w:r w:rsidRPr="005819CC">
              <w:rPr>
                <w:rFonts w:ascii="Times New Roman" w:eastAsia="Arial Unicode MS" w:hAnsi="Times New Roman" w:cs="Times New Roman"/>
                <w:i/>
                <w:color w:val="000000"/>
                <w:sz w:val="24"/>
                <w:szCs w:val="24"/>
                <w:lang w:val="en-US" w:eastAsia="ru-RU" w:bidi="ru-RU"/>
              </w:rPr>
              <w:t>II</w:t>
            </w:r>
            <w:r w:rsidRPr="005819CC">
              <w:rPr>
                <w:rFonts w:ascii="Times New Roman" w:eastAsia="Arial Unicode MS" w:hAnsi="Times New Roman" w:cs="Times New Roman"/>
                <w:i/>
                <w:color w:val="000000"/>
                <w:sz w:val="24"/>
                <w:szCs w:val="24"/>
                <w:lang w:eastAsia="ru-RU" w:bidi="ru-RU"/>
              </w:rPr>
              <w:t>;</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применять математические знания к исследованию окружающего мира (моделирование физических процессов, задачи экономики)</w:t>
            </w:r>
          </w:p>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p>
        </w:tc>
      </w:tr>
    </w:tbl>
    <w:p w:rsidR="000B1BE7" w:rsidRPr="005819CC" w:rsidRDefault="000B1BE7" w:rsidP="005819CC">
      <w:pPr>
        <w:spacing w:after="0" w:line="240" w:lineRule="auto"/>
        <w:contextualSpacing/>
        <w:jc w:val="both"/>
        <w:rPr>
          <w:rFonts w:ascii="Times New Roman" w:eastAsia="Arial Unicode MS" w:hAnsi="Times New Roman" w:cs="Times New Roman"/>
          <w:i/>
          <w:color w:val="000000"/>
          <w:sz w:val="24"/>
          <w:szCs w:val="24"/>
          <w:lang w:eastAsia="ru-RU" w:bidi="ru-RU"/>
        </w:rPr>
        <w:sectPr w:rsidR="000B1BE7" w:rsidRPr="005819CC" w:rsidSect="00F32D55">
          <w:type w:val="continuous"/>
          <w:pgSz w:w="16838" w:h="11906" w:orient="landscape"/>
          <w:pgMar w:top="1134" w:right="850" w:bottom="1134" w:left="1701" w:header="709" w:footer="709" w:gutter="0"/>
          <w:cols w:space="708"/>
          <w:docGrid w:linePitch="360"/>
        </w:sectPr>
      </w:pPr>
    </w:p>
    <w:p w:rsidR="007D3442" w:rsidRPr="007D3442" w:rsidRDefault="007D3442" w:rsidP="007A2CC1">
      <w:pPr>
        <w:spacing w:after="0" w:line="240" w:lineRule="auto"/>
        <w:rPr>
          <w:rFonts w:ascii="Times New Roman" w:hAnsi="Times New Roman" w:cs="Times New Roman"/>
          <w:b/>
          <w:sz w:val="24"/>
          <w:szCs w:val="24"/>
        </w:rPr>
      </w:pPr>
      <w:bookmarkStart w:id="31" w:name="_Toc453968166"/>
      <w:r w:rsidRPr="007D3442">
        <w:rPr>
          <w:rFonts w:ascii="Times New Roman" w:hAnsi="Times New Roman" w:cs="Times New Roman"/>
          <w:b/>
          <w:sz w:val="24"/>
          <w:szCs w:val="24"/>
        </w:rPr>
        <w:lastRenderedPageBreak/>
        <w:t>Экономика</w:t>
      </w:r>
    </w:p>
    <w:p w:rsidR="007A2CC1" w:rsidRPr="007D3442" w:rsidRDefault="007A2CC1" w:rsidP="007A2CC1">
      <w:pPr>
        <w:spacing w:after="0" w:line="240" w:lineRule="auto"/>
        <w:rPr>
          <w:rFonts w:ascii="Times New Roman" w:hAnsi="Times New Roman" w:cs="Times New Roman"/>
          <w:b/>
          <w:sz w:val="24"/>
          <w:szCs w:val="24"/>
        </w:rPr>
      </w:pPr>
      <w:r w:rsidRPr="007D3442">
        <w:rPr>
          <w:rFonts w:ascii="Times New Roman" w:hAnsi="Times New Roman" w:cs="Times New Roman"/>
          <w:b/>
          <w:sz w:val="24"/>
          <w:szCs w:val="24"/>
        </w:rPr>
        <w:t>Выпускник на углубленном уровне научится:</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Основные концепции экономики</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Определять границы применимости методов экономической теории;</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анализировать проблему альтернативной стоимости;</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объяснять проблему ограниченности экономических ресурсов;</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представлять в виде инфографики кривую производственных возможностей и характеризовать ее;</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иллюстрировать примерами факторы производства;</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характеризовать типы экономических систем;</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различать абсолютные и сравнительные преимущества в издержках производства.</w:t>
      </w:r>
    </w:p>
    <w:p w:rsidR="007A2CC1" w:rsidRPr="007A2CC1" w:rsidRDefault="007A2CC1" w:rsidP="007A2CC1">
      <w:pPr>
        <w:spacing w:after="0" w:line="240" w:lineRule="auto"/>
        <w:rPr>
          <w:rFonts w:ascii="Times New Roman" w:hAnsi="Times New Roman" w:cs="Times New Roman"/>
          <w:sz w:val="24"/>
          <w:szCs w:val="24"/>
        </w:rPr>
      </w:pP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Микроэкономика</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Анализировать структуру бюджета собственной семьи;</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строить личный финансовый план;</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анализировать ситуацию на реальных рынках с точки зрения продавцов и покупателей;</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принимать рациональные решения в условиях относительной ограниченности доступных ресурсов;</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анализировать собственное потребительское поведение;</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определять роль кредита в современной экономике;</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применять навыки расчета сумм кредита и ипотеки в реальной жизни;</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объяснять на примерах и представлять в виде инфографики законы спроса и предложения;</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определять значимость и классифицировать условия, влияющие на спрос и предложение;</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приводить примеры товаров Гиффена;</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объяснять на примерах эластичность спроса и предложения;</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объяснять и отличать организационно-правовые формы предпринимательской деятельности;</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приводить примеры российских предприятий разных организационно-правовых форм;</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объяснять практическое назначение франчайзинга и сферы его применения;</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различать и представлять посредством инфографики виды издержек производства;</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анализировать издержки, выручку и прибыль фирмы;</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объяснять эффект масштабирования и мультиплицирования для экономики государства;</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объяснять социально-экономическую роль и функции предпринимательства;</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сравнивать виды ценных бумаг;</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анализировать страховые услуги;</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определять практическое назначение основных функций менеджмента;</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определять место маркетинга в деятельности организации;</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приводить примеры эффективной рекламы;</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разрабатывать бизнес-план;</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сравнивать рынки с интенсивной и несовершенной конкуренцией;</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называть цели антимонопольной политики государства;</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объяснять взаимосвязь факторов производства и факторов дохода;</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приводить примеры факторов, влияющих на производительность труда.</w:t>
      </w:r>
    </w:p>
    <w:p w:rsidR="007A2CC1" w:rsidRPr="007A2CC1" w:rsidRDefault="007A2CC1" w:rsidP="007A2CC1">
      <w:pPr>
        <w:spacing w:after="0" w:line="240" w:lineRule="auto"/>
        <w:rPr>
          <w:rFonts w:ascii="Times New Roman" w:hAnsi="Times New Roman" w:cs="Times New Roman"/>
          <w:sz w:val="24"/>
          <w:szCs w:val="24"/>
        </w:rPr>
      </w:pP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Макроэкономика</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Объяснять на примерах различные роли государства в рыночной экономике;</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характеризовать доходную и расходную части государственного бюджета;</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lastRenderedPageBreak/>
        <w:t>–</w:t>
      </w:r>
      <w:r w:rsidRPr="007A2CC1">
        <w:rPr>
          <w:rFonts w:ascii="Times New Roman" w:hAnsi="Times New Roman" w:cs="Times New Roman"/>
          <w:sz w:val="24"/>
          <w:szCs w:val="24"/>
        </w:rPr>
        <w:tab/>
        <w:t>определять основные виды налогов для различных субъектов и экономических моделей;</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указывать основные последствия макроэкономических проблем;</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объяснять макроэкономическое равновесие в модели «AD-AS»;</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приводить примеры сфер применения показателя ВВП;</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приводить примеры экономической функции денег в реальной жизни;</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различать сферы применения различных форм денег;</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определять денежные агрегаты и факторы, влияющие на формирование величины денежной массы;</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объяснять взаимосвязь основных элементов банковской системы;</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приводить примеры, как банки делают деньги;</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приводить примеры различных видов инфляции;</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находить в реальных ситуациях последствия инфляции;</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применять способы анализа индекса потребительских цен;</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характеризовать основные направления антиинфляционной политики государства;</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различать виды безработицы;</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находить в реальных условиях причины и последствия безработицы;</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определять целесообразность мер государственной политики для снижения уровня безработицы;</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приводить примеры факторов, влияющих на экономический рост;</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приводить примеры экономических циклов в разные исторические эпохи.</w:t>
      </w:r>
    </w:p>
    <w:p w:rsidR="007A2CC1" w:rsidRPr="007A2CC1" w:rsidRDefault="007A2CC1" w:rsidP="007A2CC1">
      <w:pPr>
        <w:spacing w:after="0" w:line="240" w:lineRule="auto"/>
        <w:rPr>
          <w:rFonts w:ascii="Times New Roman" w:hAnsi="Times New Roman" w:cs="Times New Roman"/>
          <w:sz w:val="24"/>
          <w:szCs w:val="24"/>
        </w:rPr>
      </w:pP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Международная экономика</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Объяснять назначение международной торговли;</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анализировать систему регулирования внешней торговли на государственном уровне;</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различать экспорт и импорт;</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анализировать курсы мировых валют;</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объяснять влияние международных экономических факторов на валютный курс;</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различать виды международных расчетов;</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анализировать глобальные проблемы международных экономических отношений;</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объяснять роль экономических организаций в социально-экономическом развитии общества;</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объяснять особенности современной экономики России.</w:t>
      </w:r>
    </w:p>
    <w:p w:rsidR="007A2CC1" w:rsidRPr="007A2CC1" w:rsidRDefault="007A2CC1" w:rsidP="007A2CC1">
      <w:pPr>
        <w:spacing w:after="0" w:line="240" w:lineRule="auto"/>
        <w:rPr>
          <w:rFonts w:ascii="Times New Roman" w:hAnsi="Times New Roman" w:cs="Times New Roman"/>
          <w:sz w:val="24"/>
          <w:szCs w:val="24"/>
        </w:rPr>
      </w:pPr>
    </w:p>
    <w:p w:rsidR="007A2CC1" w:rsidRPr="007D3442" w:rsidRDefault="007A2CC1" w:rsidP="007A2CC1">
      <w:pPr>
        <w:spacing w:after="0" w:line="240" w:lineRule="auto"/>
        <w:rPr>
          <w:rFonts w:ascii="Times New Roman" w:hAnsi="Times New Roman" w:cs="Times New Roman"/>
          <w:b/>
          <w:sz w:val="24"/>
          <w:szCs w:val="24"/>
        </w:rPr>
      </w:pPr>
      <w:r w:rsidRPr="007D3442">
        <w:rPr>
          <w:rFonts w:ascii="Times New Roman" w:hAnsi="Times New Roman" w:cs="Times New Roman"/>
          <w:b/>
          <w:sz w:val="24"/>
          <w:szCs w:val="24"/>
        </w:rPr>
        <w:t>Выпускник на углубленном уровне получит возможность научиться:</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Основные концепции экономики</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Критически осмысливать актуальную экономическую информацию, поступающую из разных источников, и формулировать на этой основе собственные заключения и оценочные суждения;</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анализировать события общественной и политической жизни с экономической точки зрения, используя различные источники информации;</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владеть приемами работы с аналитической экономической информацией;</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оценивать происходящие события и поведение людей с экономической точки зрения;</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использовать приобретенные знания для решения практических задач, основанных на ситуациях, связанных с описанием состояния российской экономики;</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анализировать экономическую информацию по заданной теме в источниках различного типа и источниках, созданных в различных знаковых системах (текст, таблица, график, диаграмма, аудиовизуальный ряд и др.).</w:t>
      </w:r>
    </w:p>
    <w:p w:rsidR="007A2CC1" w:rsidRPr="007A2CC1" w:rsidRDefault="007A2CC1" w:rsidP="007A2CC1">
      <w:pPr>
        <w:spacing w:after="0" w:line="240" w:lineRule="auto"/>
        <w:rPr>
          <w:rFonts w:ascii="Times New Roman" w:hAnsi="Times New Roman" w:cs="Times New Roman"/>
          <w:sz w:val="24"/>
          <w:szCs w:val="24"/>
        </w:rPr>
      </w:pP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Микроэкономика</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lastRenderedPageBreak/>
        <w:t>–</w:t>
      </w:r>
      <w:r w:rsidRPr="007A2CC1">
        <w:rPr>
          <w:rFonts w:ascii="Times New Roman" w:hAnsi="Times New Roman" w:cs="Times New Roman"/>
          <w:sz w:val="24"/>
          <w:szCs w:val="24"/>
        </w:rPr>
        <w:tab/>
        <w:t>Применять полученные теоретические и практические знания для определения экономически рационального, правомерного и социально одобряемого поведения;</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оценивать и принимать ответственность за рациональные решения и их возможные последствия для себя, своего окружения и общества в целом;</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критически осмысливать актуальную экономическую информацию по микроэкономике, поступающую из разных источников, и формулировать на этой основе собственные заключения и оценочные суждения;</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объективно оценивать и анализировать экономическую информацию, критически относиться к псевдонаучной информации, недобросовестной рекламе в средствах массовой информации;</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использовать приобретенные ключевые компетенции по микроэкономике для самостоятельной исследовательской деятельности в области экономики;</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применять теоретические знания по микроэкономике для практической деятельности и повседневной жизни;</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понимать необходимость соблюдения предписаний, предлагаемых в договорах по кредитам, ипотеке, вкладам и др.;</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оценивать происходящие события и поведение людей с экономической точки зрения;</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сопоставлять свои потребности и возможности, оптимально распределять свои материальные и трудовые ресурсы, составлять личный финансовый план;</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рационально и экономно обращаться с деньгами в повседневной жизни;</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создавать алгоритмы для совершенствования собственной познавательной деятельности творческого и поисково-исследовательского характера;</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решать с опорой на полученные знания практические задачи, отражающие типичные жизненные ситуации;</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грамотно применять полученные знания для исполнения типичных экономических ролей: в качестве потребителя, члена семьи и гражданина;</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моделировать и рассчитывать проект индивидуального бизнес-плана.</w:t>
      </w:r>
    </w:p>
    <w:p w:rsidR="007A2CC1" w:rsidRPr="007A2CC1" w:rsidRDefault="007A2CC1" w:rsidP="007A2CC1">
      <w:pPr>
        <w:spacing w:after="0" w:line="240" w:lineRule="auto"/>
        <w:rPr>
          <w:rFonts w:ascii="Times New Roman" w:hAnsi="Times New Roman" w:cs="Times New Roman"/>
          <w:sz w:val="24"/>
          <w:szCs w:val="24"/>
        </w:rPr>
      </w:pP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Макроэкономика</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Объективно оценивать и анализировать экономическую информацию по макроэкономике, критически относиться к псевдонаучной информации;</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владеть способностью анализировать денежно-кредитную и налогово-бюджетную политику, используемую государством для стабилизации экономики и поддержания устойчивого экономического роста;</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использовать нормативные правовые документы при выполнении учебно-исследовательских проектов, нацеленных на решение разнообразных макроэкономических задач;</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анализировать события общественной и политической жизни разных стран с экономической точки зрения, используя различные источники информации;</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осознавать значение теоретических знаний по макроэкономике для практической деятельности и повседневной жизни;</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оценивать происходящие мировые события и поведение людей с экономической точки зрения;</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использовать приобретенные знания для решения практических задач, основанных на ситуациях, связанных с описанием состояния российской и других экономик;</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анализировать динамику основных макроэкономических показателей и современной ситуации в экономике России;</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решать с опорой на полученные знания практические задачи, отражающие типичные макроэкономические ситуации;</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грамотно применять полученные знания для исполнения типичных экономических ролей: в качестве гражданина и налогоплательщика;</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lastRenderedPageBreak/>
        <w:t>–</w:t>
      </w:r>
      <w:r w:rsidRPr="007A2CC1">
        <w:rPr>
          <w:rFonts w:ascii="Times New Roman" w:hAnsi="Times New Roman" w:cs="Times New Roman"/>
          <w:sz w:val="24"/>
          <w:szCs w:val="24"/>
        </w:rPr>
        <w:tab/>
        <w:t>отделять основную экономическую информацию по макроэкономике от второстепенной, критически оценивать достоверность полученной информации из неадаптированных источников;</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аргументировать собственную точку зрения по экономическим проблемам, различным аспектам социально-экономической политики государства.</w:t>
      </w:r>
    </w:p>
    <w:p w:rsidR="007A2CC1" w:rsidRPr="007A2CC1" w:rsidRDefault="007A2CC1" w:rsidP="007A2CC1">
      <w:pPr>
        <w:spacing w:after="0" w:line="240" w:lineRule="auto"/>
        <w:rPr>
          <w:rFonts w:ascii="Times New Roman" w:hAnsi="Times New Roman" w:cs="Times New Roman"/>
          <w:sz w:val="24"/>
          <w:szCs w:val="24"/>
        </w:rPr>
      </w:pP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Международная экономика</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Работать с материалами средств массовой информации, составлять обзоры прессы по международным экономическим проблемам, находить, собирать и первично обобщать фактический материал, делая обоснованные выводы;</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анализировать социально значимые проблемы и процессы с экономической точки зрения, используя различные источники информации;</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оценивать происходящие мировые события с экономической точки зрения;</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ориентироваться в мировых экономических, экологических, демографических, миграционных процессах, понимать механизм взаимовлияния планетарной среды и мировой экономики;</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создавать алгоритмы для совершенствования собственной познавательной деятельности творческого и поискового характера;</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решать с опорой на полученные знания практические задачи, отражающие типичные жизненные ситуации;</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анализировать взаимосвязи учебного предмета с особенностями профессий и профессиональной деятельности, в основе которых лежат экономические знания по данному учебному предмету;</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использовать экономические знания и опыт самостоятельной исследовательской деятельности в области экономики;</w:t>
      </w:r>
    </w:p>
    <w:p w:rsidR="007A2CC1" w:rsidRPr="007A2CC1" w:rsidRDefault="007A2CC1" w:rsidP="007A2CC1">
      <w:pPr>
        <w:spacing w:after="0" w:line="240" w:lineRule="auto"/>
        <w:rPr>
          <w:rFonts w:ascii="Times New Roman" w:hAnsi="Times New Roman" w:cs="Times New Roman"/>
          <w:sz w:val="24"/>
          <w:szCs w:val="24"/>
        </w:rPr>
      </w:pPr>
      <w:r w:rsidRPr="007A2CC1">
        <w:rPr>
          <w:rFonts w:ascii="Times New Roman" w:hAnsi="Times New Roman" w:cs="Times New Roman"/>
          <w:sz w:val="24"/>
          <w:szCs w:val="24"/>
        </w:rPr>
        <w:t>–</w:t>
      </w:r>
      <w:r w:rsidRPr="007A2CC1">
        <w:rPr>
          <w:rFonts w:ascii="Times New Roman" w:hAnsi="Times New Roman" w:cs="Times New Roman"/>
          <w:sz w:val="24"/>
          <w:szCs w:val="24"/>
        </w:rPr>
        <w:tab/>
        <w:t>владеть пониманием особенностей формирования рыночной экономики и роли государства в современном мире.</w:t>
      </w:r>
    </w:p>
    <w:p w:rsidR="007A2CC1" w:rsidRPr="00ED2642" w:rsidRDefault="007A2CC1" w:rsidP="007A2CC1">
      <w:pPr>
        <w:rPr>
          <w:b/>
        </w:rPr>
      </w:pPr>
    </w:p>
    <w:p w:rsidR="007A2CC1" w:rsidRPr="00ED2642" w:rsidRDefault="00ED2642" w:rsidP="007A2CC1">
      <w:pPr>
        <w:rPr>
          <w:rFonts w:ascii="Times New Roman" w:hAnsi="Times New Roman" w:cs="Times New Roman"/>
          <w:b/>
          <w:sz w:val="24"/>
          <w:szCs w:val="24"/>
        </w:rPr>
      </w:pPr>
      <w:r w:rsidRPr="00ED2642">
        <w:rPr>
          <w:rFonts w:ascii="Times New Roman" w:hAnsi="Times New Roman" w:cs="Times New Roman"/>
          <w:b/>
          <w:sz w:val="24"/>
          <w:szCs w:val="24"/>
        </w:rPr>
        <w:t xml:space="preserve">География </w:t>
      </w:r>
    </w:p>
    <w:p w:rsidR="00ED2642" w:rsidRPr="00ED2642" w:rsidRDefault="00ED2642" w:rsidP="00ED2642">
      <w:pPr>
        <w:rPr>
          <w:rFonts w:ascii="Times New Roman" w:hAnsi="Times New Roman" w:cs="Times New Roman"/>
          <w:b/>
          <w:sz w:val="24"/>
          <w:szCs w:val="24"/>
        </w:rPr>
      </w:pPr>
      <w:r w:rsidRPr="00ED2642">
        <w:rPr>
          <w:rFonts w:ascii="Times New Roman" w:hAnsi="Times New Roman" w:cs="Times New Roman"/>
          <w:b/>
          <w:sz w:val="24"/>
          <w:szCs w:val="24"/>
        </w:rPr>
        <w:t>Выпускник на углубленном уровне научится:</w:t>
      </w:r>
    </w:p>
    <w:p w:rsidR="00ED2642" w:rsidRPr="00ED2642" w:rsidRDefault="00ED2642" w:rsidP="00ED2642">
      <w:pPr>
        <w:rPr>
          <w:rFonts w:ascii="Times New Roman" w:hAnsi="Times New Roman" w:cs="Times New Roman"/>
          <w:sz w:val="24"/>
          <w:szCs w:val="24"/>
        </w:rPr>
      </w:pPr>
      <w:r w:rsidRPr="00ED2642">
        <w:rPr>
          <w:rFonts w:ascii="Times New Roman" w:hAnsi="Times New Roman" w:cs="Times New Roman"/>
          <w:sz w:val="24"/>
          <w:szCs w:val="24"/>
        </w:rPr>
        <w:t>–</w:t>
      </w:r>
      <w:r w:rsidRPr="00ED2642">
        <w:rPr>
          <w:rFonts w:ascii="Times New Roman" w:hAnsi="Times New Roman" w:cs="Times New Roman"/>
          <w:sz w:val="24"/>
          <w:szCs w:val="24"/>
        </w:rPr>
        <w:tab/>
        <w:t>определять роль современного комплекса географических наук в решении современных научных и практических задач;</w:t>
      </w:r>
    </w:p>
    <w:p w:rsidR="00ED2642" w:rsidRPr="00ED2642" w:rsidRDefault="00ED2642" w:rsidP="00ED2642">
      <w:pPr>
        <w:rPr>
          <w:rFonts w:ascii="Times New Roman" w:hAnsi="Times New Roman" w:cs="Times New Roman"/>
          <w:sz w:val="24"/>
          <w:szCs w:val="24"/>
        </w:rPr>
      </w:pPr>
      <w:r w:rsidRPr="00ED2642">
        <w:rPr>
          <w:rFonts w:ascii="Times New Roman" w:hAnsi="Times New Roman" w:cs="Times New Roman"/>
          <w:sz w:val="24"/>
          <w:szCs w:val="24"/>
        </w:rPr>
        <w:t>–</w:t>
      </w:r>
      <w:r w:rsidRPr="00ED2642">
        <w:rPr>
          <w:rFonts w:ascii="Times New Roman" w:hAnsi="Times New Roman" w:cs="Times New Roman"/>
          <w:sz w:val="24"/>
          <w:szCs w:val="24"/>
        </w:rPr>
        <w:tab/>
        <w:t>выявлять и оценивать географические факторы, определяющие сущность и динамику важнейших природных, социально-экономических и экологических процессов;</w:t>
      </w:r>
    </w:p>
    <w:p w:rsidR="00ED2642" w:rsidRPr="00ED2642" w:rsidRDefault="00ED2642" w:rsidP="00ED2642">
      <w:pPr>
        <w:rPr>
          <w:rFonts w:ascii="Times New Roman" w:hAnsi="Times New Roman" w:cs="Times New Roman"/>
          <w:sz w:val="24"/>
          <w:szCs w:val="24"/>
        </w:rPr>
      </w:pPr>
      <w:r w:rsidRPr="00ED2642">
        <w:rPr>
          <w:rFonts w:ascii="Times New Roman" w:hAnsi="Times New Roman" w:cs="Times New Roman"/>
          <w:sz w:val="24"/>
          <w:szCs w:val="24"/>
        </w:rPr>
        <w:t>–</w:t>
      </w:r>
      <w:r w:rsidRPr="00ED2642">
        <w:rPr>
          <w:rFonts w:ascii="Times New Roman" w:hAnsi="Times New Roman" w:cs="Times New Roman"/>
          <w:sz w:val="24"/>
          <w:szCs w:val="24"/>
        </w:rPr>
        <w:tab/>
        <w:t>проводить простейшую географическую экспертизу разнообразных природных, социально-экономических и экологических процессов;</w:t>
      </w:r>
    </w:p>
    <w:p w:rsidR="00ED2642" w:rsidRPr="00ED2642" w:rsidRDefault="00ED2642" w:rsidP="00ED2642">
      <w:pPr>
        <w:rPr>
          <w:rFonts w:ascii="Times New Roman" w:hAnsi="Times New Roman" w:cs="Times New Roman"/>
          <w:sz w:val="24"/>
          <w:szCs w:val="24"/>
        </w:rPr>
      </w:pPr>
      <w:r w:rsidRPr="00ED2642">
        <w:rPr>
          <w:rFonts w:ascii="Times New Roman" w:hAnsi="Times New Roman" w:cs="Times New Roman"/>
          <w:sz w:val="24"/>
          <w:szCs w:val="24"/>
        </w:rPr>
        <w:t>–</w:t>
      </w:r>
      <w:r w:rsidRPr="00ED2642">
        <w:rPr>
          <w:rFonts w:ascii="Times New Roman" w:hAnsi="Times New Roman" w:cs="Times New Roman"/>
          <w:sz w:val="24"/>
          <w:szCs w:val="24"/>
        </w:rPr>
        <w:tab/>
        <w:t>прогнозировать изменения географических объектов, основываясь на динамике и территориальных особенностях процессов, протекающих в географическом пространстве;</w:t>
      </w:r>
    </w:p>
    <w:p w:rsidR="00ED2642" w:rsidRPr="00ED2642" w:rsidRDefault="00ED2642" w:rsidP="00ED2642">
      <w:pPr>
        <w:rPr>
          <w:rFonts w:ascii="Times New Roman" w:hAnsi="Times New Roman" w:cs="Times New Roman"/>
          <w:sz w:val="24"/>
          <w:szCs w:val="24"/>
        </w:rPr>
      </w:pPr>
      <w:r w:rsidRPr="00ED2642">
        <w:rPr>
          <w:rFonts w:ascii="Times New Roman" w:hAnsi="Times New Roman" w:cs="Times New Roman"/>
          <w:sz w:val="24"/>
          <w:szCs w:val="24"/>
        </w:rPr>
        <w:t>–</w:t>
      </w:r>
      <w:r w:rsidRPr="00ED2642">
        <w:rPr>
          <w:rFonts w:ascii="Times New Roman" w:hAnsi="Times New Roman" w:cs="Times New Roman"/>
          <w:sz w:val="24"/>
          <w:szCs w:val="24"/>
        </w:rPr>
        <w:tab/>
        <w:t>прогнозировать закономерности и тенденции развития социально-экономических и экологических процессов и явлений на основе картографических источников информации;</w:t>
      </w:r>
    </w:p>
    <w:p w:rsidR="00ED2642" w:rsidRPr="00ED2642" w:rsidRDefault="00ED2642" w:rsidP="00ED2642">
      <w:pPr>
        <w:rPr>
          <w:rFonts w:ascii="Times New Roman" w:hAnsi="Times New Roman" w:cs="Times New Roman"/>
          <w:sz w:val="24"/>
          <w:szCs w:val="24"/>
        </w:rPr>
      </w:pPr>
      <w:r w:rsidRPr="00ED2642">
        <w:rPr>
          <w:rFonts w:ascii="Times New Roman" w:hAnsi="Times New Roman" w:cs="Times New Roman"/>
          <w:sz w:val="24"/>
          <w:szCs w:val="24"/>
        </w:rPr>
        <w:t>–</w:t>
      </w:r>
      <w:r w:rsidRPr="00ED2642">
        <w:rPr>
          <w:rFonts w:ascii="Times New Roman" w:hAnsi="Times New Roman" w:cs="Times New Roman"/>
          <w:sz w:val="24"/>
          <w:szCs w:val="24"/>
        </w:rPr>
        <w:tab/>
        <w:t>использовать геоинформационные системы для получения, хранения и обработки информации;</w:t>
      </w:r>
    </w:p>
    <w:p w:rsidR="00ED2642" w:rsidRPr="00ED2642" w:rsidRDefault="00ED2642" w:rsidP="00ED2642">
      <w:pPr>
        <w:rPr>
          <w:rFonts w:ascii="Times New Roman" w:hAnsi="Times New Roman" w:cs="Times New Roman"/>
          <w:sz w:val="24"/>
          <w:szCs w:val="24"/>
        </w:rPr>
      </w:pPr>
      <w:r w:rsidRPr="00ED2642">
        <w:rPr>
          <w:rFonts w:ascii="Times New Roman" w:hAnsi="Times New Roman" w:cs="Times New Roman"/>
          <w:sz w:val="24"/>
          <w:szCs w:val="24"/>
        </w:rPr>
        <w:t>–</w:t>
      </w:r>
      <w:r w:rsidRPr="00ED2642">
        <w:rPr>
          <w:rFonts w:ascii="Times New Roman" w:hAnsi="Times New Roman" w:cs="Times New Roman"/>
          <w:sz w:val="24"/>
          <w:szCs w:val="24"/>
        </w:rPr>
        <w:tab/>
        <w:t>составлять комплексные географические характеристики природно-хозяйственных систем;</w:t>
      </w:r>
    </w:p>
    <w:p w:rsidR="00ED2642" w:rsidRPr="00ED2642" w:rsidRDefault="00ED2642" w:rsidP="00ED2642">
      <w:pPr>
        <w:rPr>
          <w:rFonts w:ascii="Times New Roman" w:hAnsi="Times New Roman" w:cs="Times New Roman"/>
          <w:sz w:val="24"/>
          <w:szCs w:val="24"/>
        </w:rPr>
      </w:pPr>
      <w:r w:rsidRPr="00ED2642">
        <w:rPr>
          <w:rFonts w:ascii="Times New Roman" w:hAnsi="Times New Roman" w:cs="Times New Roman"/>
          <w:sz w:val="24"/>
          <w:szCs w:val="24"/>
        </w:rPr>
        <w:lastRenderedPageBreak/>
        <w:t>–</w:t>
      </w:r>
      <w:r w:rsidRPr="00ED2642">
        <w:rPr>
          <w:rFonts w:ascii="Times New Roman" w:hAnsi="Times New Roman" w:cs="Times New Roman"/>
          <w:sz w:val="24"/>
          <w:szCs w:val="24"/>
        </w:rPr>
        <w:tab/>
        <w:t>создавать простейшие модели природных, социально-экономических и геоэкологических объектов, явлений и процессов;</w:t>
      </w:r>
    </w:p>
    <w:p w:rsidR="00ED2642" w:rsidRPr="00ED2642" w:rsidRDefault="00ED2642" w:rsidP="00ED2642">
      <w:pPr>
        <w:rPr>
          <w:rFonts w:ascii="Times New Roman" w:hAnsi="Times New Roman" w:cs="Times New Roman"/>
          <w:sz w:val="24"/>
          <w:szCs w:val="24"/>
        </w:rPr>
      </w:pPr>
      <w:r w:rsidRPr="00ED2642">
        <w:rPr>
          <w:rFonts w:ascii="Times New Roman" w:hAnsi="Times New Roman" w:cs="Times New Roman"/>
          <w:sz w:val="24"/>
          <w:szCs w:val="24"/>
        </w:rPr>
        <w:t>–</w:t>
      </w:r>
      <w:r w:rsidRPr="00ED2642">
        <w:rPr>
          <w:rFonts w:ascii="Times New Roman" w:hAnsi="Times New Roman" w:cs="Times New Roman"/>
          <w:sz w:val="24"/>
          <w:szCs w:val="24"/>
        </w:rPr>
        <w:tab/>
        <w:t>интерпретировать природные, социально-экономические и экологические характеристики различных территорий на основе картографической информации;</w:t>
      </w:r>
    </w:p>
    <w:p w:rsidR="00ED2642" w:rsidRPr="00ED2642" w:rsidRDefault="00ED2642" w:rsidP="00ED2642">
      <w:pPr>
        <w:rPr>
          <w:rFonts w:ascii="Times New Roman" w:hAnsi="Times New Roman" w:cs="Times New Roman"/>
          <w:sz w:val="24"/>
          <w:szCs w:val="24"/>
        </w:rPr>
      </w:pPr>
      <w:r w:rsidRPr="00ED2642">
        <w:rPr>
          <w:rFonts w:ascii="Times New Roman" w:hAnsi="Times New Roman" w:cs="Times New Roman"/>
          <w:sz w:val="24"/>
          <w:szCs w:val="24"/>
        </w:rPr>
        <w:t>–</w:t>
      </w:r>
      <w:r w:rsidRPr="00ED2642">
        <w:rPr>
          <w:rFonts w:ascii="Times New Roman" w:hAnsi="Times New Roman" w:cs="Times New Roman"/>
          <w:sz w:val="24"/>
          <w:szCs w:val="24"/>
        </w:rPr>
        <w:tab/>
        <w:t>прогнозировать изменения геосистем под влиянием природных и антропогенных факторов;</w:t>
      </w:r>
    </w:p>
    <w:p w:rsidR="00ED2642" w:rsidRPr="00ED2642" w:rsidRDefault="00ED2642" w:rsidP="00ED2642">
      <w:pPr>
        <w:rPr>
          <w:rFonts w:ascii="Times New Roman" w:hAnsi="Times New Roman" w:cs="Times New Roman"/>
          <w:sz w:val="24"/>
          <w:szCs w:val="24"/>
        </w:rPr>
      </w:pPr>
      <w:r w:rsidRPr="00ED2642">
        <w:rPr>
          <w:rFonts w:ascii="Times New Roman" w:hAnsi="Times New Roman" w:cs="Times New Roman"/>
          <w:sz w:val="24"/>
          <w:szCs w:val="24"/>
        </w:rPr>
        <w:t>–</w:t>
      </w:r>
      <w:r w:rsidRPr="00ED2642">
        <w:rPr>
          <w:rFonts w:ascii="Times New Roman" w:hAnsi="Times New Roman" w:cs="Times New Roman"/>
          <w:sz w:val="24"/>
          <w:szCs w:val="24"/>
        </w:rPr>
        <w:tab/>
        <w:t>анализировать причины формирования природно-территориальных и природно-хозяйственных систем и факторы, влияющие на их развитие;</w:t>
      </w:r>
    </w:p>
    <w:p w:rsidR="00ED2642" w:rsidRPr="00ED2642" w:rsidRDefault="00ED2642" w:rsidP="00ED2642">
      <w:pPr>
        <w:rPr>
          <w:rFonts w:ascii="Times New Roman" w:hAnsi="Times New Roman" w:cs="Times New Roman"/>
          <w:sz w:val="24"/>
          <w:szCs w:val="24"/>
        </w:rPr>
      </w:pPr>
      <w:r w:rsidRPr="00ED2642">
        <w:rPr>
          <w:rFonts w:ascii="Times New Roman" w:hAnsi="Times New Roman" w:cs="Times New Roman"/>
          <w:sz w:val="24"/>
          <w:szCs w:val="24"/>
        </w:rPr>
        <w:t>–</w:t>
      </w:r>
      <w:r w:rsidRPr="00ED2642">
        <w:rPr>
          <w:rFonts w:ascii="Times New Roman" w:hAnsi="Times New Roman" w:cs="Times New Roman"/>
          <w:sz w:val="24"/>
          <w:szCs w:val="24"/>
        </w:rPr>
        <w:tab/>
        <w:t>прогнозировать изменение численности и структуры населения мира и отдельных регионов;</w:t>
      </w:r>
    </w:p>
    <w:p w:rsidR="00ED2642" w:rsidRPr="00ED2642" w:rsidRDefault="00ED2642" w:rsidP="00ED2642">
      <w:pPr>
        <w:rPr>
          <w:rFonts w:ascii="Times New Roman" w:hAnsi="Times New Roman" w:cs="Times New Roman"/>
          <w:sz w:val="24"/>
          <w:szCs w:val="24"/>
        </w:rPr>
      </w:pPr>
      <w:r w:rsidRPr="00ED2642">
        <w:rPr>
          <w:rFonts w:ascii="Times New Roman" w:hAnsi="Times New Roman" w:cs="Times New Roman"/>
          <w:sz w:val="24"/>
          <w:szCs w:val="24"/>
        </w:rPr>
        <w:t>–</w:t>
      </w:r>
      <w:r w:rsidRPr="00ED2642">
        <w:rPr>
          <w:rFonts w:ascii="Times New Roman" w:hAnsi="Times New Roman" w:cs="Times New Roman"/>
          <w:sz w:val="24"/>
          <w:szCs w:val="24"/>
        </w:rPr>
        <w:tab/>
        <w:t xml:space="preserve"> анализировать рынок труда, прогнозировать развитие рынка труда на основе динамики его изменений;</w:t>
      </w:r>
    </w:p>
    <w:p w:rsidR="00ED2642" w:rsidRPr="00ED2642" w:rsidRDefault="00ED2642" w:rsidP="00ED2642">
      <w:pPr>
        <w:rPr>
          <w:rFonts w:ascii="Times New Roman" w:hAnsi="Times New Roman" w:cs="Times New Roman"/>
          <w:sz w:val="24"/>
          <w:szCs w:val="24"/>
        </w:rPr>
      </w:pPr>
      <w:r w:rsidRPr="00ED2642">
        <w:rPr>
          <w:rFonts w:ascii="Times New Roman" w:hAnsi="Times New Roman" w:cs="Times New Roman"/>
          <w:sz w:val="24"/>
          <w:szCs w:val="24"/>
        </w:rPr>
        <w:t>–</w:t>
      </w:r>
      <w:r w:rsidRPr="00ED2642">
        <w:rPr>
          <w:rFonts w:ascii="Times New Roman" w:hAnsi="Times New Roman" w:cs="Times New Roman"/>
          <w:sz w:val="24"/>
          <w:szCs w:val="24"/>
        </w:rPr>
        <w:tab/>
        <w:t>оценивать вклад отдельных  регионов в мировое хозяйство;</w:t>
      </w:r>
    </w:p>
    <w:p w:rsidR="00ED2642" w:rsidRPr="00ED2642" w:rsidRDefault="00ED2642" w:rsidP="00ED2642">
      <w:pPr>
        <w:rPr>
          <w:rFonts w:ascii="Times New Roman" w:hAnsi="Times New Roman" w:cs="Times New Roman"/>
          <w:sz w:val="24"/>
          <w:szCs w:val="24"/>
        </w:rPr>
      </w:pPr>
      <w:r w:rsidRPr="00ED2642">
        <w:rPr>
          <w:rFonts w:ascii="Times New Roman" w:hAnsi="Times New Roman" w:cs="Times New Roman"/>
          <w:sz w:val="24"/>
          <w:szCs w:val="24"/>
        </w:rPr>
        <w:t>–</w:t>
      </w:r>
      <w:r w:rsidRPr="00ED2642">
        <w:rPr>
          <w:rFonts w:ascii="Times New Roman" w:hAnsi="Times New Roman" w:cs="Times New Roman"/>
          <w:sz w:val="24"/>
          <w:szCs w:val="24"/>
        </w:rPr>
        <w:tab/>
        <w:t>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p w:rsidR="00ED2642" w:rsidRPr="00ED2642" w:rsidRDefault="00ED2642" w:rsidP="00ED2642">
      <w:pPr>
        <w:rPr>
          <w:rFonts w:ascii="Times New Roman" w:hAnsi="Times New Roman" w:cs="Times New Roman"/>
          <w:sz w:val="24"/>
          <w:szCs w:val="24"/>
        </w:rPr>
      </w:pPr>
      <w:r w:rsidRPr="00ED2642">
        <w:rPr>
          <w:rFonts w:ascii="Times New Roman" w:hAnsi="Times New Roman" w:cs="Times New Roman"/>
          <w:sz w:val="24"/>
          <w:szCs w:val="24"/>
        </w:rPr>
        <w:t>–</w:t>
      </w:r>
      <w:r w:rsidRPr="00ED2642">
        <w:rPr>
          <w:rFonts w:ascii="Times New Roman" w:hAnsi="Times New Roman" w:cs="Times New Roman"/>
          <w:sz w:val="24"/>
          <w:szCs w:val="24"/>
        </w:rPr>
        <w:tab/>
        <w:t>выявлять особенности современного геополитического и геоэкономического положения России, ее роль в международном географическом разделении труда;</w:t>
      </w:r>
    </w:p>
    <w:p w:rsidR="00ED2642" w:rsidRPr="00ED2642" w:rsidRDefault="00ED2642" w:rsidP="00ED2642">
      <w:pPr>
        <w:rPr>
          <w:rFonts w:ascii="Times New Roman" w:hAnsi="Times New Roman" w:cs="Times New Roman"/>
          <w:sz w:val="24"/>
          <w:szCs w:val="24"/>
        </w:rPr>
      </w:pPr>
      <w:r w:rsidRPr="00ED2642">
        <w:rPr>
          <w:rFonts w:ascii="Times New Roman" w:hAnsi="Times New Roman" w:cs="Times New Roman"/>
          <w:sz w:val="24"/>
          <w:szCs w:val="24"/>
        </w:rPr>
        <w:t>–</w:t>
      </w:r>
      <w:r w:rsidRPr="00ED2642">
        <w:rPr>
          <w:rFonts w:ascii="Times New Roman" w:hAnsi="Times New Roman" w:cs="Times New Roman"/>
          <w:sz w:val="24"/>
          <w:szCs w:val="24"/>
        </w:rPr>
        <w:tab/>
        <w:t>понимать принципы выделения и устанавливать соотношения между государственной территорией и исключительной экономической зоной России;</w:t>
      </w:r>
    </w:p>
    <w:p w:rsidR="00ED2642" w:rsidRPr="004F1544" w:rsidRDefault="00ED2642" w:rsidP="00ED2642">
      <w:pPr>
        <w:rPr>
          <w:rFonts w:ascii="Times New Roman" w:hAnsi="Times New Roman" w:cs="Times New Roman"/>
          <w:sz w:val="24"/>
          <w:szCs w:val="24"/>
        </w:rPr>
      </w:pPr>
      <w:r w:rsidRPr="00ED2642">
        <w:rPr>
          <w:rFonts w:ascii="Times New Roman" w:hAnsi="Times New Roman" w:cs="Times New Roman"/>
          <w:sz w:val="24"/>
          <w:szCs w:val="24"/>
        </w:rPr>
        <w:t>–</w:t>
      </w:r>
      <w:r w:rsidRPr="00ED2642">
        <w:rPr>
          <w:rFonts w:ascii="Times New Roman" w:hAnsi="Times New Roman" w:cs="Times New Roman"/>
          <w:sz w:val="24"/>
          <w:szCs w:val="24"/>
        </w:rPr>
        <w:tab/>
        <w:t>давать оценку международной деятельности, направленной на решение г</w:t>
      </w:r>
      <w:r w:rsidR="004F1544">
        <w:rPr>
          <w:rFonts w:ascii="Times New Roman" w:hAnsi="Times New Roman" w:cs="Times New Roman"/>
          <w:sz w:val="24"/>
          <w:szCs w:val="24"/>
        </w:rPr>
        <w:t>лобальных проблем человечества.</w:t>
      </w:r>
    </w:p>
    <w:p w:rsidR="00ED2642" w:rsidRPr="004F1544" w:rsidRDefault="00ED2642" w:rsidP="00ED2642">
      <w:pPr>
        <w:rPr>
          <w:rFonts w:ascii="Times New Roman" w:hAnsi="Times New Roman" w:cs="Times New Roman"/>
          <w:b/>
          <w:sz w:val="24"/>
          <w:szCs w:val="24"/>
        </w:rPr>
      </w:pPr>
      <w:r w:rsidRPr="004F1544">
        <w:rPr>
          <w:rFonts w:ascii="Times New Roman" w:hAnsi="Times New Roman" w:cs="Times New Roman"/>
          <w:b/>
          <w:sz w:val="24"/>
          <w:szCs w:val="24"/>
        </w:rPr>
        <w:t>Выпускник на углубленном уровне получит возможность научиться:</w:t>
      </w:r>
    </w:p>
    <w:p w:rsidR="00ED2642" w:rsidRPr="00ED2642" w:rsidRDefault="00ED2642" w:rsidP="00ED2642">
      <w:pPr>
        <w:rPr>
          <w:rFonts w:ascii="Times New Roman" w:hAnsi="Times New Roman" w:cs="Times New Roman"/>
          <w:sz w:val="24"/>
          <w:szCs w:val="24"/>
        </w:rPr>
      </w:pPr>
      <w:r w:rsidRPr="00ED2642">
        <w:rPr>
          <w:rFonts w:ascii="Times New Roman" w:hAnsi="Times New Roman" w:cs="Times New Roman"/>
          <w:sz w:val="24"/>
          <w:szCs w:val="24"/>
        </w:rPr>
        <w:t>–</w:t>
      </w:r>
      <w:r w:rsidRPr="00ED2642">
        <w:rPr>
          <w:rFonts w:ascii="Times New Roman" w:hAnsi="Times New Roman" w:cs="Times New Roman"/>
          <w:sz w:val="24"/>
          <w:szCs w:val="24"/>
        </w:rPr>
        <w:tab/>
        <w:t>выявлять основные процессы и закономерности взаимодействия географической среды и общества, объяснять и оценивать проблемы и последствия такого взаимодействия в странах и регионах мира;</w:t>
      </w:r>
    </w:p>
    <w:p w:rsidR="00ED2642" w:rsidRPr="00ED2642" w:rsidRDefault="00ED2642" w:rsidP="00ED2642">
      <w:pPr>
        <w:rPr>
          <w:rFonts w:ascii="Times New Roman" w:hAnsi="Times New Roman" w:cs="Times New Roman"/>
          <w:sz w:val="24"/>
          <w:szCs w:val="24"/>
        </w:rPr>
      </w:pPr>
      <w:r w:rsidRPr="00ED2642">
        <w:rPr>
          <w:rFonts w:ascii="Times New Roman" w:hAnsi="Times New Roman" w:cs="Times New Roman"/>
          <w:sz w:val="24"/>
          <w:szCs w:val="24"/>
        </w:rPr>
        <w:t>–</w:t>
      </w:r>
      <w:r w:rsidRPr="00ED2642">
        <w:rPr>
          <w:rFonts w:ascii="Times New Roman" w:hAnsi="Times New Roman" w:cs="Times New Roman"/>
          <w:sz w:val="24"/>
          <w:szCs w:val="24"/>
        </w:rPr>
        <w:tab/>
        <w:t>выявлять и характеризовать взаимосвязанные природно-хозяйственные системы на различных иерархических уровнях географического пространства;</w:t>
      </w:r>
    </w:p>
    <w:p w:rsidR="00ED2642" w:rsidRPr="00ED2642" w:rsidRDefault="00ED2642" w:rsidP="00ED2642">
      <w:pPr>
        <w:rPr>
          <w:rFonts w:ascii="Times New Roman" w:hAnsi="Times New Roman" w:cs="Times New Roman"/>
          <w:sz w:val="24"/>
          <w:szCs w:val="24"/>
        </w:rPr>
      </w:pPr>
      <w:r w:rsidRPr="00ED2642">
        <w:rPr>
          <w:rFonts w:ascii="Times New Roman" w:hAnsi="Times New Roman" w:cs="Times New Roman"/>
          <w:sz w:val="24"/>
          <w:szCs w:val="24"/>
        </w:rPr>
        <w:t>–</w:t>
      </w:r>
      <w:r w:rsidRPr="00ED2642">
        <w:rPr>
          <w:rFonts w:ascii="Times New Roman" w:hAnsi="Times New Roman" w:cs="Times New Roman"/>
          <w:sz w:val="24"/>
          <w:szCs w:val="24"/>
        </w:rPr>
        <w:tab/>
        <w:t>выявлять и оценивать географические аспекты устойчивого развития территории, региона, страны;</w:t>
      </w:r>
    </w:p>
    <w:p w:rsidR="00ED2642" w:rsidRPr="00ED2642" w:rsidRDefault="00ED2642" w:rsidP="00ED2642">
      <w:pPr>
        <w:rPr>
          <w:rFonts w:ascii="Times New Roman" w:hAnsi="Times New Roman" w:cs="Times New Roman"/>
          <w:sz w:val="24"/>
          <w:szCs w:val="24"/>
        </w:rPr>
      </w:pPr>
      <w:r w:rsidRPr="00ED2642">
        <w:rPr>
          <w:rFonts w:ascii="Times New Roman" w:hAnsi="Times New Roman" w:cs="Times New Roman"/>
          <w:sz w:val="24"/>
          <w:szCs w:val="24"/>
        </w:rPr>
        <w:t>–</w:t>
      </w:r>
      <w:r w:rsidRPr="00ED2642">
        <w:rPr>
          <w:rFonts w:ascii="Times New Roman" w:hAnsi="Times New Roman" w:cs="Times New Roman"/>
          <w:sz w:val="24"/>
          <w:szCs w:val="24"/>
        </w:rPr>
        <w:tab/>
        <w:t xml:space="preserve"> формулировать цель исследования, выдвигать и проверять гипотезы о взаимодействии компонентов природно-хозяйственных территориальных систем;</w:t>
      </w:r>
    </w:p>
    <w:p w:rsidR="00ED2642" w:rsidRPr="00ED2642" w:rsidRDefault="00ED2642" w:rsidP="00ED2642">
      <w:pPr>
        <w:rPr>
          <w:rFonts w:ascii="Times New Roman" w:hAnsi="Times New Roman" w:cs="Times New Roman"/>
          <w:sz w:val="24"/>
          <w:szCs w:val="24"/>
        </w:rPr>
      </w:pPr>
      <w:r w:rsidRPr="00ED2642">
        <w:rPr>
          <w:rFonts w:ascii="Times New Roman" w:hAnsi="Times New Roman" w:cs="Times New Roman"/>
          <w:sz w:val="24"/>
          <w:szCs w:val="24"/>
        </w:rPr>
        <w:t>–</w:t>
      </w:r>
      <w:r w:rsidRPr="00ED2642">
        <w:rPr>
          <w:rFonts w:ascii="Times New Roman" w:hAnsi="Times New Roman" w:cs="Times New Roman"/>
          <w:sz w:val="24"/>
          <w:szCs w:val="24"/>
        </w:rPr>
        <w:tab/>
        <w:t xml:space="preserve"> моделировать и проектировать территориальные взаимодействия различных географических явлений и процессов.</w:t>
      </w:r>
    </w:p>
    <w:p w:rsidR="00ED2642" w:rsidRDefault="00ED2642" w:rsidP="007A2CC1"/>
    <w:p w:rsidR="004F1544" w:rsidRDefault="004F1544" w:rsidP="007A2CC1"/>
    <w:p w:rsidR="00E55579" w:rsidRDefault="00E55579" w:rsidP="00E55579"/>
    <w:p w:rsidR="00D46B5F" w:rsidRPr="005819CC" w:rsidRDefault="00D46B5F"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val="en-US" w:eastAsia="ru-RU" w:bidi="ru-RU"/>
        </w:rPr>
        <w:lastRenderedPageBreak/>
        <w:t>I</w:t>
      </w:r>
      <w:r w:rsidRPr="005819CC">
        <w:rPr>
          <w:rFonts w:ascii="Times New Roman" w:eastAsia="Arial Unicode MS" w:hAnsi="Times New Roman" w:cs="Times New Roman"/>
          <w:b/>
          <w:color w:val="000000"/>
          <w:sz w:val="24"/>
          <w:szCs w:val="24"/>
          <w:lang w:eastAsia="ru-RU" w:bidi="ru-RU"/>
        </w:rPr>
        <w:t>.3. Система оценки достижения планируемых результатов освоения основной образовательной программы среднего общего образования</w:t>
      </w:r>
      <w:bookmarkEnd w:id="31"/>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Система оценки достижения планируемых результатов освоения основной образовательной программы среднего общего образования (далее – система оценки) является частью системы оценки и управления качеством образования в </w:t>
      </w:r>
      <w:r w:rsidR="00DA5A4A" w:rsidRPr="005819CC">
        <w:rPr>
          <w:rFonts w:ascii="Times New Roman" w:eastAsia="Arial Unicode MS" w:hAnsi="Times New Roman" w:cs="Times New Roman"/>
          <w:color w:val="000000"/>
          <w:sz w:val="24"/>
          <w:szCs w:val="24"/>
          <w:lang w:eastAsia="ru-RU" w:bidi="ru-RU"/>
        </w:rPr>
        <w:t>техникуме</w:t>
      </w:r>
      <w:r w:rsidR="00ED6101" w:rsidRPr="005819CC">
        <w:rPr>
          <w:rFonts w:ascii="Times New Roman" w:eastAsia="Arial Unicode MS" w:hAnsi="Times New Roman" w:cs="Times New Roman"/>
          <w:color w:val="000000"/>
          <w:sz w:val="24"/>
          <w:szCs w:val="24"/>
          <w:lang w:eastAsia="ru-RU" w:bidi="ru-RU"/>
        </w:rPr>
        <w:t xml:space="preserve">, разработан </w:t>
      </w:r>
      <w:r w:rsidRPr="005819CC">
        <w:rPr>
          <w:rFonts w:ascii="Times New Roman" w:eastAsia="Arial Unicode MS" w:hAnsi="Times New Roman" w:cs="Times New Roman"/>
          <w:color w:val="000000"/>
          <w:sz w:val="24"/>
          <w:szCs w:val="24"/>
          <w:lang w:eastAsia="ru-RU" w:bidi="ru-RU"/>
        </w:rPr>
        <w:t>локальн</w:t>
      </w:r>
      <w:r w:rsidR="00ED6101" w:rsidRPr="005819CC">
        <w:rPr>
          <w:rFonts w:ascii="Times New Roman" w:eastAsia="Arial Unicode MS" w:hAnsi="Times New Roman" w:cs="Times New Roman"/>
          <w:color w:val="000000"/>
          <w:sz w:val="24"/>
          <w:szCs w:val="24"/>
          <w:lang w:eastAsia="ru-RU" w:bidi="ru-RU"/>
        </w:rPr>
        <w:t>ый</w:t>
      </w:r>
      <w:r w:rsidRPr="005819CC">
        <w:rPr>
          <w:rFonts w:ascii="Times New Roman" w:eastAsia="Arial Unicode MS" w:hAnsi="Times New Roman" w:cs="Times New Roman"/>
          <w:color w:val="000000"/>
          <w:sz w:val="24"/>
          <w:szCs w:val="24"/>
          <w:lang w:eastAsia="ru-RU" w:bidi="ru-RU"/>
        </w:rPr>
        <w:t xml:space="preserve"> нормативн</w:t>
      </w:r>
      <w:r w:rsidR="00ED6101" w:rsidRPr="005819CC">
        <w:rPr>
          <w:rFonts w:ascii="Times New Roman" w:eastAsia="Arial Unicode MS" w:hAnsi="Times New Roman" w:cs="Times New Roman"/>
          <w:color w:val="000000"/>
          <w:sz w:val="24"/>
          <w:szCs w:val="24"/>
          <w:lang w:eastAsia="ru-RU" w:bidi="ru-RU"/>
        </w:rPr>
        <w:t>ый акт</w:t>
      </w:r>
      <w:r w:rsidRPr="005819CC">
        <w:rPr>
          <w:rFonts w:ascii="Times New Roman" w:eastAsia="Arial Unicode MS" w:hAnsi="Times New Roman" w:cs="Times New Roman"/>
          <w:color w:val="000000"/>
          <w:sz w:val="24"/>
          <w:szCs w:val="24"/>
          <w:lang w:eastAsia="ru-RU" w:bidi="ru-RU"/>
        </w:rPr>
        <w:t xml:space="preserve"> о формах, периодичности и порядке текущего контроля успеваемости и промежуточной аттестации</w:t>
      </w:r>
      <w:r w:rsidR="005F7EBC" w:rsidRPr="005819CC">
        <w:rPr>
          <w:rFonts w:ascii="Times New Roman" w:eastAsia="Arial Unicode MS" w:hAnsi="Times New Roman" w:cs="Times New Roman"/>
          <w:color w:val="000000"/>
          <w:sz w:val="24"/>
          <w:szCs w:val="24"/>
          <w:lang w:eastAsia="ru-RU" w:bidi="ru-RU"/>
        </w:rPr>
        <w:t>.</w:t>
      </w:r>
      <w:r w:rsidR="00FA6BE1" w:rsidRPr="005819CC">
        <w:rPr>
          <w:rFonts w:ascii="Times New Roman" w:eastAsia="Arial Unicode MS" w:hAnsi="Times New Roman" w:cs="Times New Roman"/>
          <w:color w:val="000000"/>
          <w:sz w:val="24"/>
          <w:szCs w:val="24"/>
          <w:lang w:eastAsia="ru-RU" w:bidi="ru-RU"/>
        </w:rPr>
        <w:t xml:space="preserve"> </w:t>
      </w:r>
    </w:p>
    <w:p w:rsidR="00D46B5F" w:rsidRPr="005819CC" w:rsidRDefault="00D46B5F"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Общие положения</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Основным объектом системы оценки, ее содержательной и критериальной базой выступают требования ФГОС СОО, которые конкретизированы в итоговых планируемых результатах освоения обучающимися примерной основной образовательной программы среднего общего образования. Итоговые планируемые результаты детализируются в рабочих программах в виде промежуточных планируемых результатов. </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Основными направлениями и целями оценочной деятельности в образовательной организации в соответствии с требованиями ФГОС СОО являются:</w:t>
      </w:r>
    </w:p>
    <w:p w:rsidR="00D46B5F" w:rsidRPr="005819CC" w:rsidRDefault="0049404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D46B5F" w:rsidRPr="005819CC">
        <w:rPr>
          <w:rFonts w:ascii="Times New Roman" w:eastAsia="Arial Unicode MS" w:hAnsi="Times New Roman" w:cs="Times New Roman"/>
          <w:color w:val="000000"/>
          <w:sz w:val="24"/>
          <w:szCs w:val="24"/>
          <w:lang w:eastAsia="ru-RU" w:bidi="ru-RU"/>
        </w:rPr>
        <w:t>оценка образовательных достижений обучающихся</w:t>
      </w:r>
      <w:r w:rsidR="00D46B5F" w:rsidRPr="005819CC">
        <w:rPr>
          <w:rFonts w:ascii="Times New Roman" w:eastAsia="Arial Unicode MS" w:hAnsi="Times New Roman" w:cs="Times New Roman"/>
          <w:i/>
          <w:color w:val="000000"/>
          <w:sz w:val="24"/>
          <w:szCs w:val="24"/>
          <w:lang w:eastAsia="ru-RU" w:bidi="ru-RU"/>
        </w:rPr>
        <w:t xml:space="preserve"> </w:t>
      </w:r>
      <w:r w:rsidR="00D46B5F" w:rsidRPr="005819CC">
        <w:rPr>
          <w:rFonts w:ascii="Times New Roman" w:eastAsia="Arial Unicode MS" w:hAnsi="Times New Roman" w:cs="Times New Roman"/>
          <w:color w:val="000000"/>
          <w:sz w:val="24"/>
          <w:szCs w:val="24"/>
          <w:lang w:eastAsia="ru-RU" w:bidi="ru-RU"/>
        </w:rPr>
        <w:t>на различных этапах обучения</w:t>
      </w:r>
      <w:r w:rsidR="00D46B5F" w:rsidRPr="005819CC">
        <w:rPr>
          <w:rFonts w:ascii="Times New Roman" w:eastAsia="Arial Unicode MS" w:hAnsi="Times New Roman" w:cs="Times New Roman"/>
          <w:i/>
          <w:color w:val="000000"/>
          <w:sz w:val="24"/>
          <w:szCs w:val="24"/>
          <w:lang w:eastAsia="ru-RU" w:bidi="ru-RU"/>
        </w:rPr>
        <w:t xml:space="preserve"> </w:t>
      </w:r>
      <w:r w:rsidR="00D46B5F" w:rsidRPr="005819CC">
        <w:rPr>
          <w:rFonts w:ascii="Times New Roman" w:eastAsia="Arial Unicode MS" w:hAnsi="Times New Roman" w:cs="Times New Roman"/>
          <w:color w:val="000000"/>
          <w:sz w:val="24"/>
          <w:szCs w:val="24"/>
          <w:lang w:eastAsia="ru-RU" w:bidi="ru-RU"/>
        </w:rPr>
        <w:t>как основа их итоговой аттестации;</w:t>
      </w:r>
    </w:p>
    <w:p w:rsidR="00D46B5F" w:rsidRPr="005819CC" w:rsidRDefault="0049404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D46B5F" w:rsidRPr="005819CC">
        <w:rPr>
          <w:rFonts w:ascii="Times New Roman" w:eastAsia="Arial Unicode MS" w:hAnsi="Times New Roman" w:cs="Times New Roman"/>
          <w:color w:val="000000"/>
          <w:sz w:val="24"/>
          <w:szCs w:val="24"/>
          <w:lang w:eastAsia="ru-RU" w:bidi="ru-RU"/>
        </w:rPr>
        <w:t>оценка результатов деятельности педагогических работников как основа аттестационных процедур;</w:t>
      </w:r>
    </w:p>
    <w:p w:rsidR="00D46B5F" w:rsidRPr="005819CC" w:rsidRDefault="0049404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D46B5F" w:rsidRPr="005819CC">
        <w:rPr>
          <w:rFonts w:ascii="Times New Roman" w:eastAsia="Arial Unicode MS" w:hAnsi="Times New Roman" w:cs="Times New Roman"/>
          <w:color w:val="000000"/>
          <w:sz w:val="24"/>
          <w:szCs w:val="24"/>
          <w:lang w:eastAsia="ru-RU" w:bidi="ru-RU"/>
        </w:rPr>
        <w:t>оценка результатов деятельности образовательной организации как основа аккредитационных процедур.</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Оценка образовательных достижений обучающихся осуществляется в рамках внутренней оценки </w:t>
      </w:r>
      <w:r w:rsidR="00C70047" w:rsidRPr="005819CC">
        <w:rPr>
          <w:rFonts w:ascii="Times New Roman" w:eastAsia="Arial Unicode MS" w:hAnsi="Times New Roman" w:cs="Times New Roman"/>
          <w:color w:val="000000"/>
          <w:sz w:val="24"/>
          <w:szCs w:val="24"/>
          <w:lang w:eastAsia="ru-RU" w:bidi="ru-RU"/>
        </w:rPr>
        <w:t>техникума</w:t>
      </w:r>
      <w:r w:rsidRPr="005819CC">
        <w:rPr>
          <w:rFonts w:ascii="Times New Roman" w:eastAsia="Arial Unicode MS" w:hAnsi="Times New Roman" w:cs="Times New Roman"/>
          <w:color w:val="000000"/>
          <w:sz w:val="24"/>
          <w:szCs w:val="24"/>
          <w:lang w:eastAsia="ru-RU" w:bidi="ru-RU"/>
        </w:rPr>
        <w:t>, включающей различные оценочные процедуры (</w:t>
      </w:r>
      <w:r w:rsidR="00C70047" w:rsidRPr="005819CC">
        <w:rPr>
          <w:rFonts w:ascii="Times New Roman" w:eastAsia="Arial Unicode MS" w:hAnsi="Times New Roman" w:cs="Times New Roman"/>
          <w:color w:val="000000"/>
          <w:sz w:val="24"/>
          <w:szCs w:val="24"/>
          <w:lang w:eastAsia="ru-RU" w:bidi="ru-RU"/>
        </w:rPr>
        <w:t>входная</w:t>
      </w:r>
      <w:r w:rsidRPr="005819CC">
        <w:rPr>
          <w:rFonts w:ascii="Times New Roman" w:eastAsia="Arial Unicode MS" w:hAnsi="Times New Roman" w:cs="Times New Roman"/>
          <w:color w:val="000000"/>
          <w:sz w:val="24"/>
          <w:szCs w:val="24"/>
          <w:lang w:eastAsia="ru-RU" w:bidi="ru-RU"/>
        </w:rPr>
        <w:t xml:space="preserve"> диагностика, текущая и тематическая оценка, портфолио, процедуры внутреннего мониторинга образовательных достижений, промежуточная и итоговая аттестации обучающихся), а также процедур внешней оценки, включающей гос</w:t>
      </w:r>
      <w:r w:rsidR="005A64CD" w:rsidRPr="005819CC">
        <w:rPr>
          <w:rFonts w:ascii="Times New Roman" w:eastAsia="Arial Unicode MS" w:hAnsi="Times New Roman" w:cs="Times New Roman"/>
          <w:color w:val="000000"/>
          <w:sz w:val="24"/>
          <w:szCs w:val="24"/>
          <w:lang w:eastAsia="ru-RU" w:bidi="ru-RU"/>
        </w:rPr>
        <w:t>ударственную итоговую аттестации (</w:t>
      </w:r>
      <w:r w:rsidR="008939FF" w:rsidRPr="005819CC">
        <w:rPr>
          <w:rFonts w:ascii="Times New Roman" w:eastAsia="Arial Unicode MS" w:hAnsi="Times New Roman" w:cs="Times New Roman"/>
          <w:color w:val="000000"/>
          <w:sz w:val="24"/>
          <w:szCs w:val="24"/>
          <w:lang w:eastAsia="ru-RU" w:bidi="ru-RU"/>
        </w:rPr>
        <w:t>обучающиеся техникума вправе пройти государственную итоговую аттестацию и при успешном прохождении получить аттестат о среднем общем образовании</w:t>
      </w:r>
      <w:r w:rsidR="005A64CD" w:rsidRPr="005819CC">
        <w:rPr>
          <w:rFonts w:ascii="Times New Roman" w:eastAsia="Arial Unicode MS" w:hAnsi="Times New Roman" w:cs="Times New Roman"/>
          <w:color w:val="000000"/>
          <w:sz w:val="24"/>
          <w:szCs w:val="24"/>
          <w:lang w:eastAsia="ru-RU" w:bidi="ru-RU"/>
        </w:rPr>
        <w:t>)</w:t>
      </w:r>
      <w:r w:rsidRPr="005819CC">
        <w:rPr>
          <w:rFonts w:ascii="Times New Roman" w:eastAsia="Arial Unicode MS" w:hAnsi="Times New Roman" w:cs="Times New Roman"/>
          <w:color w:val="000000"/>
          <w:sz w:val="24"/>
          <w:szCs w:val="24"/>
          <w:lang w:eastAsia="ru-RU" w:bidi="ru-RU"/>
        </w:rPr>
        <w:t>, независимую оценку качества подготовки обучающихся</w:t>
      </w:r>
      <w:r w:rsidR="00C70047" w:rsidRPr="005819CC">
        <w:rPr>
          <w:rFonts w:ascii="Times New Roman" w:eastAsia="Arial Unicode MS" w:hAnsi="Times New Roman" w:cs="Times New Roman"/>
          <w:color w:val="000000"/>
          <w:sz w:val="24"/>
          <w:szCs w:val="24"/>
          <w:vertAlign w:val="superscript"/>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 и мониторинговые исследования муниципального, регионального и федерального уровней.</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Оценка</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результатов деятельности педагогических работников осуществляется на основании:</w:t>
      </w:r>
    </w:p>
    <w:p w:rsidR="00D46B5F" w:rsidRPr="005819CC" w:rsidRDefault="008748E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D46B5F" w:rsidRPr="005819CC">
        <w:rPr>
          <w:rFonts w:ascii="Times New Roman" w:eastAsia="Arial Unicode MS" w:hAnsi="Times New Roman" w:cs="Times New Roman"/>
          <w:color w:val="000000"/>
          <w:sz w:val="24"/>
          <w:szCs w:val="24"/>
          <w:lang w:eastAsia="ru-RU" w:bidi="ru-RU"/>
        </w:rPr>
        <w:t>мониторинга результатов образовательных достижений обучающихся, полученных в рамках внутренней оценки образовательной организации и в рамках процедур внешней оценки;</w:t>
      </w:r>
    </w:p>
    <w:p w:rsidR="00D46B5F" w:rsidRPr="005819CC" w:rsidRDefault="00A5554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D46B5F" w:rsidRPr="005819CC">
        <w:rPr>
          <w:rFonts w:ascii="Times New Roman" w:eastAsia="Arial Unicode MS" w:hAnsi="Times New Roman" w:cs="Times New Roman"/>
          <w:color w:val="000000"/>
          <w:sz w:val="24"/>
          <w:szCs w:val="24"/>
          <w:lang w:eastAsia="ru-RU" w:bidi="ru-RU"/>
        </w:rPr>
        <w:t xml:space="preserve">мониторинга уровня профессионального мастерства </w:t>
      </w:r>
      <w:r w:rsidRPr="005819CC">
        <w:rPr>
          <w:rFonts w:ascii="Times New Roman" w:eastAsia="Arial Unicode MS" w:hAnsi="Times New Roman" w:cs="Times New Roman"/>
          <w:color w:val="000000"/>
          <w:sz w:val="24"/>
          <w:szCs w:val="24"/>
          <w:lang w:eastAsia="ru-RU" w:bidi="ru-RU"/>
        </w:rPr>
        <w:t>преподавателя</w:t>
      </w:r>
      <w:r w:rsidR="00D46B5F" w:rsidRPr="005819CC">
        <w:rPr>
          <w:rFonts w:ascii="Times New Roman" w:eastAsia="Arial Unicode MS" w:hAnsi="Times New Roman" w:cs="Times New Roman"/>
          <w:color w:val="000000"/>
          <w:sz w:val="24"/>
          <w:szCs w:val="24"/>
          <w:lang w:eastAsia="ru-RU" w:bidi="ru-RU"/>
        </w:rPr>
        <w:t xml:space="preserve"> (анализа качества уроков, качества учебных заданий, предлагаемых </w:t>
      </w:r>
      <w:r w:rsidRPr="005819CC">
        <w:rPr>
          <w:rFonts w:ascii="Times New Roman" w:eastAsia="Arial Unicode MS" w:hAnsi="Times New Roman" w:cs="Times New Roman"/>
          <w:color w:val="000000"/>
          <w:sz w:val="24"/>
          <w:szCs w:val="24"/>
          <w:lang w:eastAsia="ru-RU" w:bidi="ru-RU"/>
        </w:rPr>
        <w:t>преподавателем</w:t>
      </w:r>
      <w:r w:rsidR="00D46B5F" w:rsidRPr="005819CC">
        <w:rPr>
          <w:rFonts w:ascii="Times New Roman" w:eastAsia="Arial Unicode MS" w:hAnsi="Times New Roman" w:cs="Times New Roman"/>
          <w:color w:val="000000"/>
          <w:sz w:val="24"/>
          <w:szCs w:val="24"/>
          <w:lang w:eastAsia="ru-RU" w:bidi="ru-RU"/>
        </w:rPr>
        <w:t>).</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Мониторинг оценочной деятельности </w:t>
      </w:r>
      <w:r w:rsidR="00E137B2" w:rsidRPr="005819CC">
        <w:rPr>
          <w:rFonts w:ascii="Times New Roman" w:eastAsia="Arial Unicode MS" w:hAnsi="Times New Roman" w:cs="Times New Roman"/>
          <w:color w:val="000000"/>
          <w:sz w:val="24"/>
          <w:szCs w:val="24"/>
          <w:lang w:eastAsia="ru-RU" w:bidi="ru-RU"/>
        </w:rPr>
        <w:t>пр</w:t>
      </w:r>
      <w:r w:rsidR="00542C76" w:rsidRPr="005819CC">
        <w:rPr>
          <w:rFonts w:ascii="Times New Roman" w:eastAsia="Arial Unicode MS" w:hAnsi="Times New Roman" w:cs="Times New Roman"/>
          <w:color w:val="000000"/>
          <w:sz w:val="24"/>
          <w:szCs w:val="24"/>
          <w:lang w:eastAsia="ru-RU" w:bidi="ru-RU"/>
        </w:rPr>
        <w:t>е</w:t>
      </w:r>
      <w:r w:rsidR="00E137B2" w:rsidRPr="005819CC">
        <w:rPr>
          <w:rFonts w:ascii="Times New Roman" w:eastAsia="Arial Unicode MS" w:hAnsi="Times New Roman" w:cs="Times New Roman"/>
          <w:color w:val="000000"/>
          <w:sz w:val="24"/>
          <w:szCs w:val="24"/>
          <w:lang w:eastAsia="ru-RU" w:bidi="ru-RU"/>
        </w:rPr>
        <w:t>подавателя</w:t>
      </w:r>
      <w:r w:rsidRPr="005819CC">
        <w:rPr>
          <w:rFonts w:ascii="Times New Roman" w:eastAsia="Arial Unicode MS" w:hAnsi="Times New Roman" w:cs="Times New Roman"/>
          <w:color w:val="000000"/>
          <w:sz w:val="24"/>
          <w:szCs w:val="24"/>
          <w:lang w:eastAsia="ru-RU" w:bidi="ru-RU"/>
        </w:rPr>
        <w:t xml:space="preserve"> с целью повышения объективности оценива</w:t>
      </w:r>
      <w:r w:rsidR="00E137B2" w:rsidRPr="005819CC">
        <w:rPr>
          <w:rFonts w:ascii="Times New Roman" w:eastAsia="Arial Unicode MS" w:hAnsi="Times New Roman" w:cs="Times New Roman"/>
          <w:color w:val="000000"/>
          <w:sz w:val="24"/>
          <w:szCs w:val="24"/>
          <w:lang w:eastAsia="ru-RU" w:bidi="ru-RU"/>
        </w:rPr>
        <w:t xml:space="preserve">ния осуществляется методической комиссией </w:t>
      </w:r>
      <w:r w:rsidR="00542C76" w:rsidRPr="005819CC">
        <w:rPr>
          <w:rFonts w:ascii="Times New Roman" w:eastAsia="Arial Unicode MS" w:hAnsi="Times New Roman" w:cs="Times New Roman"/>
          <w:color w:val="000000"/>
          <w:sz w:val="24"/>
          <w:szCs w:val="24"/>
          <w:lang w:eastAsia="ru-RU" w:bidi="ru-RU"/>
        </w:rPr>
        <w:t xml:space="preserve">ООД </w:t>
      </w:r>
      <w:r w:rsidRPr="005819CC">
        <w:rPr>
          <w:rFonts w:ascii="Times New Roman" w:eastAsia="Arial Unicode MS" w:hAnsi="Times New Roman" w:cs="Times New Roman"/>
          <w:color w:val="000000"/>
          <w:sz w:val="24"/>
          <w:szCs w:val="24"/>
          <w:lang w:eastAsia="ru-RU" w:bidi="ru-RU"/>
        </w:rPr>
        <w:t xml:space="preserve">и администрацией </w:t>
      </w:r>
      <w:r w:rsidR="00542C76" w:rsidRPr="005819CC">
        <w:rPr>
          <w:rFonts w:ascii="Times New Roman" w:eastAsia="Arial Unicode MS" w:hAnsi="Times New Roman" w:cs="Times New Roman"/>
          <w:color w:val="000000"/>
          <w:sz w:val="24"/>
          <w:szCs w:val="24"/>
          <w:lang w:eastAsia="ru-RU" w:bidi="ru-RU"/>
        </w:rPr>
        <w:t>техникума</w:t>
      </w:r>
      <w:r w:rsidRPr="005819CC">
        <w:rPr>
          <w:rFonts w:ascii="Times New Roman" w:eastAsia="Arial Unicode MS" w:hAnsi="Times New Roman" w:cs="Times New Roman"/>
          <w:color w:val="000000"/>
          <w:sz w:val="24"/>
          <w:szCs w:val="24"/>
          <w:lang w:eastAsia="ru-RU" w:bidi="ru-RU"/>
        </w:rPr>
        <w:t xml:space="preserve">. </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Результаты мониторингов являются основанием для принятия решений по повышению квалификации </w:t>
      </w:r>
      <w:r w:rsidR="00542C76" w:rsidRPr="005819CC">
        <w:rPr>
          <w:rFonts w:ascii="Times New Roman" w:eastAsia="Arial Unicode MS" w:hAnsi="Times New Roman" w:cs="Times New Roman"/>
          <w:color w:val="000000"/>
          <w:sz w:val="24"/>
          <w:szCs w:val="24"/>
          <w:lang w:eastAsia="ru-RU" w:bidi="ru-RU"/>
        </w:rPr>
        <w:t>преподавателя</w:t>
      </w:r>
      <w:r w:rsidRPr="005819CC">
        <w:rPr>
          <w:rFonts w:ascii="Times New Roman" w:eastAsia="Arial Unicode MS" w:hAnsi="Times New Roman" w:cs="Times New Roman"/>
          <w:color w:val="000000"/>
          <w:sz w:val="24"/>
          <w:szCs w:val="24"/>
          <w:lang w:eastAsia="ru-RU" w:bidi="ru-RU"/>
        </w:rPr>
        <w:t>.</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Результаты процедур оценки результатов деятельн</w:t>
      </w:r>
      <w:r w:rsidR="004F71FC" w:rsidRPr="005819CC">
        <w:rPr>
          <w:rFonts w:ascii="Times New Roman" w:eastAsia="Arial Unicode MS" w:hAnsi="Times New Roman" w:cs="Times New Roman"/>
          <w:color w:val="000000"/>
          <w:sz w:val="24"/>
          <w:szCs w:val="24"/>
          <w:lang w:eastAsia="ru-RU" w:bidi="ru-RU"/>
        </w:rPr>
        <w:t>ости техникума</w:t>
      </w:r>
      <w:r w:rsidRPr="005819CC">
        <w:rPr>
          <w:rFonts w:ascii="Times New Roman" w:eastAsia="Arial Unicode MS" w:hAnsi="Times New Roman" w:cs="Times New Roman"/>
          <w:color w:val="000000"/>
          <w:sz w:val="24"/>
          <w:szCs w:val="24"/>
          <w:lang w:eastAsia="ru-RU" w:bidi="ru-RU"/>
        </w:rPr>
        <w:t xml:space="preserve"> обсуждаются на педагогическом совете и являются основанием для принятия решений по коррекции текущей образовательной деятельности, по совершенствованию образовательной программы </w:t>
      </w:r>
      <w:r w:rsidR="00CF25FF" w:rsidRPr="005819CC">
        <w:rPr>
          <w:rFonts w:ascii="Times New Roman" w:eastAsia="Arial Unicode MS" w:hAnsi="Times New Roman" w:cs="Times New Roman"/>
          <w:color w:val="000000"/>
          <w:sz w:val="24"/>
          <w:szCs w:val="24"/>
          <w:lang w:eastAsia="ru-RU" w:bidi="ru-RU"/>
        </w:rPr>
        <w:t xml:space="preserve">техникума </w:t>
      </w:r>
      <w:r w:rsidRPr="005819CC">
        <w:rPr>
          <w:rFonts w:ascii="Times New Roman" w:eastAsia="Arial Unicode MS" w:hAnsi="Times New Roman" w:cs="Times New Roman"/>
          <w:color w:val="000000"/>
          <w:sz w:val="24"/>
          <w:szCs w:val="24"/>
          <w:lang w:eastAsia="ru-RU" w:bidi="ru-RU"/>
        </w:rPr>
        <w:t xml:space="preserve">и уточнению и/или разработке программы развития </w:t>
      </w:r>
      <w:r w:rsidR="00CF25FF" w:rsidRPr="005819CC">
        <w:rPr>
          <w:rFonts w:ascii="Times New Roman" w:eastAsia="Arial Unicode MS" w:hAnsi="Times New Roman" w:cs="Times New Roman"/>
          <w:color w:val="000000"/>
          <w:sz w:val="24"/>
          <w:szCs w:val="24"/>
          <w:lang w:eastAsia="ru-RU" w:bidi="ru-RU"/>
        </w:rPr>
        <w:t>техникума</w:t>
      </w:r>
      <w:r w:rsidRPr="005819CC">
        <w:rPr>
          <w:rFonts w:ascii="Times New Roman" w:eastAsia="Arial Unicode MS" w:hAnsi="Times New Roman" w:cs="Times New Roman"/>
          <w:color w:val="000000"/>
          <w:sz w:val="24"/>
          <w:szCs w:val="24"/>
          <w:lang w:eastAsia="ru-RU" w:bidi="ru-RU"/>
        </w:rPr>
        <w:t>, а также служат основанием для принятия иных необходимых управленческих решений.</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Для оценки результатов деятельности педагогических работников и оценки результатов деятельности </w:t>
      </w:r>
      <w:r w:rsidR="00ED55B4" w:rsidRPr="005819CC">
        <w:rPr>
          <w:rFonts w:ascii="Times New Roman" w:eastAsia="Arial Unicode MS" w:hAnsi="Times New Roman" w:cs="Times New Roman"/>
          <w:color w:val="000000"/>
          <w:sz w:val="24"/>
          <w:szCs w:val="24"/>
          <w:lang w:eastAsia="ru-RU" w:bidi="ru-RU"/>
        </w:rPr>
        <w:t>техникума</w:t>
      </w:r>
      <w:r w:rsidRPr="005819CC">
        <w:rPr>
          <w:rFonts w:ascii="Times New Roman" w:eastAsia="Arial Unicode MS" w:hAnsi="Times New Roman" w:cs="Times New Roman"/>
          <w:color w:val="000000"/>
          <w:sz w:val="24"/>
          <w:szCs w:val="24"/>
          <w:lang w:eastAsia="ru-RU" w:bidi="ru-RU"/>
        </w:rPr>
        <w:t xml:space="preserve"> приоритетными являются оценочные процедуры, обеспечивающие определение динамики достижения обучающимися образовательных результатов в процессе обучения. </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В соответствии с ФГОС СОО система оценки </w:t>
      </w:r>
      <w:r w:rsidR="002A4F71" w:rsidRPr="005819CC">
        <w:rPr>
          <w:rFonts w:ascii="Times New Roman" w:eastAsia="Arial Unicode MS" w:hAnsi="Times New Roman" w:cs="Times New Roman"/>
          <w:color w:val="000000"/>
          <w:sz w:val="24"/>
          <w:szCs w:val="24"/>
          <w:lang w:eastAsia="ru-RU" w:bidi="ru-RU"/>
        </w:rPr>
        <w:t>техникума</w:t>
      </w:r>
      <w:r w:rsidRPr="005819CC">
        <w:rPr>
          <w:rFonts w:ascii="Times New Roman" w:eastAsia="Arial Unicode MS" w:hAnsi="Times New Roman" w:cs="Times New Roman"/>
          <w:color w:val="000000"/>
          <w:sz w:val="24"/>
          <w:szCs w:val="24"/>
          <w:lang w:eastAsia="ru-RU" w:bidi="ru-RU"/>
        </w:rPr>
        <w:t xml:space="preserve"> реализует системно-деятельностный, комплексный и уровневый подходы к оценке образовательных достижений.</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Системно-деятельностный подход к оценке образовательных достижений проявляется в оценке способности обучающихся к решению учебно-познавательных и учебно-практических задач.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Комплексный подход к оценке образовательных достижений реализуется путем:</w:t>
      </w:r>
    </w:p>
    <w:p w:rsidR="00D46B5F" w:rsidRPr="005819CC" w:rsidRDefault="002A4F71"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D46B5F" w:rsidRPr="005819CC">
        <w:rPr>
          <w:rFonts w:ascii="Times New Roman" w:eastAsia="Arial Unicode MS" w:hAnsi="Times New Roman" w:cs="Times New Roman"/>
          <w:color w:val="000000"/>
          <w:sz w:val="24"/>
          <w:szCs w:val="24"/>
          <w:lang w:eastAsia="ru-RU" w:bidi="ru-RU"/>
        </w:rPr>
        <w:t>оценки трех групп результатов: личностных, предметных, метапредметных (регулятивных, коммуникативных и познавательных универсальных учебных действий);</w:t>
      </w:r>
    </w:p>
    <w:p w:rsidR="00D46B5F" w:rsidRPr="005819CC" w:rsidRDefault="002A4F71"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D46B5F" w:rsidRPr="005819CC">
        <w:rPr>
          <w:rFonts w:ascii="Times New Roman" w:eastAsia="Arial Unicode MS" w:hAnsi="Times New Roman" w:cs="Times New Roman"/>
          <w:color w:val="000000"/>
          <w:sz w:val="24"/>
          <w:szCs w:val="24"/>
          <w:lang w:eastAsia="ru-RU" w:bidi="ru-RU"/>
        </w:rPr>
        <w:t>использования комплекса оценочных процедур как основы для оценки динамики индивидуальных образовательных достижений и для итоговой оценки;</w:t>
      </w:r>
    </w:p>
    <w:p w:rsidR="00D46B5F" w:rsidRPr="005819CC" w:rsidRDefault="002A4F71"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D46B5F" w:rsidRPr="005819CC">
        <w:rPr>
          <w:rFonts w:ascii="Times New Roman" w:eastAsia="Arial Unicode MS" w:hAnsi="Times New Roman" w:cs="Times New Roman"/>
          <w:color w:val="000000"/>
          <w:sz w:val="24"/>
          <w:szCs w:val="24"/>
          <w:lang w:eastAsia="ru-RU" w:bidi="ru-RU"/>
        </w:rPr>
        <w:t>использования разнообразных методов и форм оценки, взаимно дополняющих друг друга (стандартизированные устные и письменные работы, проекты, практические работы, самооценка, наблюдения и др.);</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Уровневый подход реализуется по отношению как к содержанию оценки, так и к представлению и интерпретации результатов.</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Уровневый подход к содержанию оценки на уровне среднего общего образования обеспечивается следующими составляющими:</w:t>
      </w:r>
    </w:p>
    <w:p w:rsidR="00D46B5F" w:rsidRPr="005819CC" w:rsidRDefault="004919E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D46B5F" w:rsidRPr="005819CC">
        <w:rPr>
          <w:rFonts w:ascii="Times New Roman" w:eastAsia="Arial Unicode MS" w:hAnsi="Times New Roman" w:cs="Times New Roman"/>
          <w:color w:val="000000"/>
          <w:sz w:val="24"/>
          <w:szCs w:val="24"/>
          <w:lang w:eastAsia="ru-RU" w:bidi="ru-RU"/>
        </w:rPr>
        <w:t>для каждого предмета предлагаются результаты двух уровней изучения – базового и углубленного;</w:t>
      </w:r>
    </w:p>
    <w:p w:rsidR="00D46B5F" w:rsidRPr="005819CC" w:rsidRDefault="00B7421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D46B5F" w:rsidRPr="005819CC">
        <w:rPr>
          <w:rFonts w:ascii="Times New Roman" w:eastAsia="Arial Unicode MS" w:hAnsi="Times New Roman" w:cs="Times New Roman"/>
          <w:color w:val="000000"/>
          <w:sz w:val="24"/>
          <w:szCs w:val="24"/>
          <w:lang w:eastAsia="ru-RU" w:bidi="ru-RU"/>
        </w:rPr>
        <w:t>планируемые результаты содержат блоки «Выпускник научится» и «Выпускник получит возможность научиться».</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Уровневый подход к представлению и интерпретации результатов реализуется за счет фиксации различных уровней подготовки: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образовательной деятельности. Базовый уровень подготовки определяется на основании выполнения обучающимися заданий базового уровня, которые оценивают планируемые результаты из блока «Выпускник научится», используют наиболее значимые программные элементы содержания и трактуются как обязательные для освоения.</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Интерпретация результатов, полученных в процессе оценки образовательных результатов, в целях управления качеством образования возможна при условии использования контекстной информации, включающей информацию об особенностях обучающихся, об организации обра</w:t>
      </w:r>
      <w:r w:rsidR="005811E6" w:rsidRPr="005819CC">
        <w:rPr>
          <w:rFonts w:ascii="Times New Roman" w:eastAsia="Arial Unicode MS" w:hAnsi="Times New Roman" w:cs="Times New Roman"/>
          <w:color w:val="000000"/>
          <w:sz w:val="24"/>
          <w:szCs w:val="24"/>
          <w:lang w:eastAsia="ru-RU" w:bidi="ru-RU"/>
        </w:rPr>
        <w:t>зовательной деятельности и т.п.</w:t>
      </w:r>
    </w:p>
    <w:p w:rsidR="00D46B5F" w:rsidRPr="005819CC" w:rsidRDefault="00D46B5F"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Особенности оценки личностных, метапредметных и предметных результатов</w:t>
      </w:r>
    </w:p>
    <w:p w:rsidR="00D46B5F" w:rsidRPr="005819CC" w:rsidRDefault="00D46B5F"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Особенности оценки личностных результатов</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 соответствии с требованиями ФГОС СОО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 </w:t>
      </w:r>
      <w:r w:rsidRPr="005819CC">
        <w:rPr>
          <w:rFonts w:ascii="Times New Roman" w:eastAsia="Arial Unicode MS" w:hAnsi="Times New Roman" w:cs="Times New Roman"/>
          <w:bCs/>
          <w:iCs/>
          <w:color w:val="000000"/>
          <w:sz w:val="24"/>
          <w:szCs w:val="24"/>
          <w:lang w:eastAsia="ru-RU" w:bidi="ru-RU"/>
        </w:rPr>
        <w:t xml:space="preserve">Оценка </w:t>
      </w:r>
      <w:r w:rsidRPr="005819CC">
        <w:rPr>
          <w:rFonts w:ascii="Times New Roman" w:eastAsia="Arial Unicode MS" w:hAnsi="Times New Roman" w:cs="Times New Roman"/>
          <w:color w:val="000000"/>
          <w:sz w:val="24"/>
          <w:szCs w:val="24"/>
          <w:lang w:eastAsia="ru-RU" w:bidi="ru-RU"/>
        </w:rPr>
        <w:t>личностных результатов образовательной деятельности осуществляется в ходе внешних неперсонифицированных мониторинговых исследований. Инструментарий для них разрабатывается и основывается на общепринятых в профессиональном сообществе методиках психолого-педагогической диагностики.</w:t>
      </w:r>
    </w:p>
    <w:p w:rsidR="00D46B5F" w:rsidRPr="005819CC" w:rsidRDefault="006A4FC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Во внутреннем мониторинге будет проводиться </w:t>
      </w:r>
      <w:r w:rsidR="00D46B5F" w:rsidRPr="005819CC">
        <w:rPr>
          <w:rFonts w:ascii="Times New Roman" w:eastAsia="Arial Unicode MS" w:hAnsi="Times New Roman" w:cs="Times New Roman"/>
          <w:color w:val="000000"/>
          <w:sz w:val="24"/>
          <w:szCs w:val="24"/>
          <w:lang w:eastAsia="ru-RU" w:bidi="ru-RU"/>
        </w:rPr>
        <w:t xml:space="preserve">оценка сформированности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страны, общественно-полезной </w:t>
      </w:r>
      <w:r w:rsidR="00D46B5F" w:rsidRPr="005819CC">
        <w:rPr>
          <w:rFonts w:ascii="Times New Roman" w:eastAsia="Arial Unicode MS" w:hAnsi="Times New Roman" w:cs="Times New Roman"/>
          <w:color w:val="000000"/>
          <w:sz w:val="24"/>
          <w:szCs w:val="24"/>
          <w:lang w:eastAsia="ru-RU" w:bidi="ru-RU"/>
        </w:rPr>
        <w:lastRenderedPageBreak/>
        <w:t>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различных предметов в рамках системы общего образования.</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Внутренний мониторинг организуется администрацией </w:t>
      </w:r>
      <w:r w:rsidR="00D438A0" w:rsidRPr="005819CC">
        <w:rPr>
          <w:rFonts w:ascii="Times New Roman" w:eastAsia="Arial Unicode MS" w:hAnsi="Times New Roman" w:cs="Times New Roman"/>
          <w:color w:val="000000"/>
          <w:sz w:val="24"/>
          <w:szCs w:val="24"/>
          <w:lang w:eastAsia="ru-RU" w:bidi="ru-RU"/>
        </w:rPr>
        <w:t>техникума</w:t>
      </w:r>
      <w:r w:rsidRPr="005819CC">
        <w:rPr>
          <w:rFonts w:ascii="Times New Roman" w:eastAsia="Arial Unicode MS" w:hAnsi="Times New Roman" w:cs="Times New Roman"/>
          <w:color w:val="000000"/>
          <w:sz w:val="24"/>
          <w:szCs w:val="24"/>
          <w:lang w:eastAsia="ru-RU" w:bidi="ru-RU"/>
        </w:rPr>
        <w:t xml:space="preserve"> и осуществляется классным руководителем преимущественно на основе ежедневных наблюдений в ходе учебных занятий и внеурочной деятельности, которые обобщаются в конце учебного года и представляются в виде характеристики по форме, установленной</w:t>
      </w:r>
      <w:r w:rsidR="00D438A0" w:rsidRPr="005819CC">
        <w:rPr>
          <w:rFonts w:ascii="Times New Roman" w:eastAsia="Arial Unicode MS" w:hAnsi="Times New Roman" w:cs="Times New Roman"/>
          <w:color w:val="000000"/>
          <w:sz w:val="24"/>
          <w:szCs w:val="24"/>
          <w:lang w:eastAsia="ru-RU" w:bidi="ru-RU"/>
        </w:rPr>
        <w:t xml:space="preserve"> техникумом</w:t>
      </w:r>
      <w:r w:rsidRPr="005819CC">
        <w:rPr>
          <w:rFonts w:ascii="Times New Roman" w:eastAsia="Arial Unicode MS" w:hAnsi="Times New Roman" w:cs="Times New Roman"/>
          <w:color w:val="000000"/>
          <w:sz w:val="24"/>
          <w:szCs w:val="24"/>
          <w:lang w:eastAsia="ru-RU" w:bidi="ru-RU"/>
        </w:rPr>
        <w:t>. Любое использование данных, полученных в ходе мониторинговых исследований, возможно только в соответствии с</w:t>
      </w:r>
      <w:r w:rsidRPr="005819CC">
        <w:rPr>
          <w:rFonts w:ascii="Times New Roman" w:eastAsia="Arial Unicode MS" w:hAnsi="Times New Roman" w:cs="Times New Roman"/>
          <w:b/>
          <w:bCs/>
          <w:color w:val="000000"/>
          <w:sz w:val="24"/>
          <w:szCs w:val="24"/>
          <w:lang w:eastAsia="ru-RU" w:bidi="ru-RU"/>
        </w:rPr>
        <w:t xml:space="preserve"> </w:t>
      </w:r>
      <w:r w:rsidRPr="005819CC">
        <w:rPr>
          <w:rFonts w:ascii="Times New Roman" w:eastAsia="Arial Unicode MS" w:hAnsi="Times New Roman" w:cs="Times New Roman"/>
          <w:bCs/>
          <w:color w:val="000000"/>
          <w:sz w:val="24"/>
          <w:szCs w:val="24"/>
          <w:lang w:eastAsia="ru-RU" w:bidi="ru-RU"/>
        </w:rPr>
        <w:t>Федеральным</w:t>
      </w:r>
      <w:r w:rsidRPr="005819CC">
        <w:rPr>
          <w:rFonts w:ascii="Times New Roman" w:eastAsia="Arial Unicode MS" w:hAnsi="Times New Roman" w:cs="Times New Roman"/>
          <w:b/>
          <w:bCs/>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законом от 27.07.2006 № 152-ФЗ «О персональных данных».</w:t>
      </w:r>
    </w:p>
    <w:p w:rsidR="00D46B5F" w:rsidRPr="005819CC" w:rsidRDefault="00D46B5F"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Особенности оценки метапредметных результатов</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Оценка метапредметных результатов </w:t>
      </w:r>
      <w:r w:rsidRPr="005819CC">
        <w:rPr>
          <w:rFonts w:ascii="Times New Roman" w:eastAsia="Arial Unicode MS" w:hAnsi="Times New Roman" w:cs="Times New Roman"/>
          <w:bCs/>
          <w:color w:val="000000"/>
          <w:sz w:val="24"/>
          <w:szCs w:val="24"/>
          <w:lang w:eastAsia="ru-RU" w:bidi="ru-RU"/>
        </w:rPr>
        <w:t xml:space="preserve">представляет собой оценку достижения </w:t>
      </w:r>
      <w:r w:rsidRPr="005819CC">
        <w:rPr>
          <w:rFonts w:ascii="Times New Roman" w:eastAsia="Arial Unicode MS" w:hAnsi="Times New Roman" w:cs="Times New Roman"/>
          <w:color w:val="000000"/>
          <w:sz w:val="24"/>
          <w:szCs w:val="24"/>
          <w:lang w:eastAsia="ru-RU" w:bidi="ru-RU"/>
        </w:rPr>
        <w:t>планируемых результатов освоения основной образовательной программы, которые представлены в примерной программе формирования универсальных учебных действий (разделы «Регулятивные универсальные учебные действия», «Коммуникативные универсальные учебные действия», «Познавательные универсальные учебные действия»).</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Оценка достижения метапредметных результатов осуществляется администрацией </w:t>
      </w:r>
      <w:r w:rsidR="00B009FA" w:rsidRPr="005819CC">
        <w:rPr>
          <w:rFonts w:ascii="Times New Roman" w:eastAsia="Arial Unicode MS" w:hAnsi="Times New Roman" w:cs="Times New Roman"/>
          <w:color w:val="000000"/>
          <w:sz w:val="24"/>
          <w:szCs w:val="24"/>
          <w:lang w:eastAsia="ru-RU" w:bidi="ru-RU"/>
        </w:rPr>
        <w:t>техникума</w:t>
      </w:r>
      <w:r w:rsidRPr="005819CC">
        <w:rPr>
          <w:rFonts w:ascii="Times New Roman" w:eastAsia="Arial Unicode MS" w:hAnsi="Times New Roman" w:cs="Times New Roman"/>
          <w:color w:val="000000"/>
          <w:sz w:val="24"/>
          <w:szCs w:val="24"/>
          <w:lang w:eastAsia="ru-RU" w:bidi="ru-RU"/>
        </w:rPr>
        <w:t xml:space="preserve"> в ходе внутреннего мониторинга. Содержание и периодичность оценочных процедур устанавливается решением педагогического совета. Инструментарий строится на межпредметной основе, в том числе и для отдельных групп предметов (например, для предметов естественно-научного цикла, для предметов социально-гуманитарного цикла и т. п.). Целесообразно в рамках внутреннего мониторинга образовательной организации проводить отдельные процедуры по оценке: </w:t>
      </w:r>
    </w:p>
    <w:p w:rsidR="00D46B5F" w:rsidRPr="005819CC" w:rsidRDefault="00D46B5F" w:rsidP="005819CC">
      <w:pPr>
        <w:numPr>
          <w:ilvl w:val="0"/>
          <w:numId w:val="15"/>
        </w:num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смыслового чтения, </w:t>
      </w:r>
    </w:p>
    <w:p w:rsidR="00D46B5F" w:rsidRPr="005819CC" w:rsidRDefault="00D46B5F" w:rsidP="005819CC">
      <w:pPr>
        <w:numPr>
          <w:ilvl w:val="0"/>
          <w:numId w:val="15"/>
        </w:num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познавательных учебных действий (включая логические приемы и методы познания, специфические для отдельных образовательных областей); </w:t>
      </w:r>
    </w:p>
    <w:p w:rsidR="00D46B5F" w:rsidRPr="005819CC" w:rsidRDefault="00D46B5F" w:rsidP="005819CC">
      <w:pPr>
        <w:numPr>
          <w:ilvl w:val="0"/>
          <w:numId w:val="15"/>
        </w:num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ИКТ-компетентности; </w:t>
      </w:r>
    </w:p>
    <w:p w:rsidR="00D46B5F" w:rsidRPr="005819CC" w:rsidRDefault="00D46B5F" w:rsidP="005819CC">
      <w:pPr>
        <w:numPr>
          <w:ilvl w:val="0"/>
          <w:numId w:val="15"/>
        </w:num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сформированности регулятивных и коммуникативных универсальных учебных действий.</w:t>
      </w:r>
    </w:p>
    <w:p w:rsidR="00D46B5F" w:rsidRPr="005819CC" w:rsidRDefault="00C7400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 техникуме </w:t>
      </w:r>
      <w:r w:rsidR="00D46B5F" w:rsidRPr="005819CC">
        <w:rPr>
          <w:rFonts w:ascii="Times New Roman" w:eastAsia="Arial Unicode MS" w:hAnsi="Times New Roman" w:cs="Times New Roman"/>
          <w:color w:val="000000"/>
          <w:sz w:val="24"/>
          <w:szCs w:val="24"/>
          <w:lang w:eastAsia="ru-RU" w:bidi="ru-RU"/>
        </w:rPr>
        <w:t xml:space="preserve">формами оценки познавательных учебных действий </w:t>
      </w:r>
      <w:r w:rsidRPr="005819CC">
        <w:rPr>
          <w:rFonts w:ascii="Times New Roman" w:eastAsia="Arial Unicode MS" w:hAnsi="Times New Roman" w:cs="Times New Roman"/>
          <w:color w:val="000000"/>
          <w:sz w:val="24"/>
          <w:szCs w:val="24"/>
          <w:lang w:eastAsia="ru-RU" w:bidi="ru-RU"/>
        </w:rPr>
        <w:t xml:space="preserve">являются </w:t>
      </w:r>
      <w:r w:rsidR="00D46B5F" w:rsidRPr="005819CC">
        <w:rPr>
          <w:rFonts w:ascii="Times New Roman" w:eastAsia="Arial Unicode MS" w:hAnsi="Times New Roman" w:cs="Times New Roman"/>
          <w:color w:val="000000"/>
          <w:sz w:val="24"/>
          <w:szCs w:val="24"/>
          <w:lang w:eastAsia="ru-RU" w:bidi="ru-RU"/>
        </w:rPr>
        <w:t>письменные измерительные материалы, ИКТ-компетентности – практическая работа с использованием компьютера; сформированности регулятивных и коммуникативных учебных действий – наблюдение за ходом выполнения групповых и индивидуальных учебных исследований и проектов.</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Каждый из перечисленных видов диагностики пров</w:t>
      </w:r>
      <w:r w:rsidR="00C74003" w:rsidRPr="005819CC">
        <w:rPr>
          <w:rFonts w:ascii="Times New Roman" w:eastAsia="Arial Unicode MS" w:hAnsi="Times New Roman" w:cs="Times New Roman"/>
          <w:color w:val="000000"/>
          <w:sz w:val="24"/>
          <w:szCs w:val="24"/>
          <w:lang w:eastAsia="ru-RU" w:bidi="ru-RU"/>
        </w:rPr>
        <w:t>одится с периодичностью не реже одного раза в год</w:t>
      </w:r>
      <w:r w:rsidRPr="005819CC">
        <w:rPr>
          <w:rFonts w:ascii="Times New Roman" w:eastAsia="Arial Unicode MS" w:hAnsi="Times New Roman" w:cs="Times New Roman"/>
          <w:color w:val="000000"/>
          <w:sz w:val="24"/>
          <w:szCs w:val="24"/>
          <w:lang w:eastAsia="ru-RU" w:bidi="ru-RU"/>
        </w:rPr>
        <w:t>.</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Основной процедурой итоговой оценки достижения метапредметных результатов является защита индивидуального итогового проекта.</w:t>
      </w:r>
    </w:p>
    <w:p w:rsidR="00D46B5F" w:rsidRPr="005819CC" w:rsidRDefault="00D46B5F"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Особенности оценки предметных результатов</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Оценка предметных результатов </w:t>
      </w:r>
      <w:r w:rsidRPr="005819CC">
        <w:rPr>
          <w:rFonts w:ascii="Times New Roman" w:eastAsia="Arial Unicode MS" w:hAnsi="Times New Roman" w:cs="Times New Roman"/>
          <w:bCs/>
          <w:color w:val="000000"/>
          <w:sz w:val="24"/>
          <w:szCs w:val="24"/>
          <w:lang w:eastAsia="ru-RU" w:bidi="ru-RU"/>
        </w:rPr>
        <w:t xml:space="preserve">представляет собой оценку достижения обучающимися </w:t>
      </w:r>
      <w:r w:rsidRPr="005819CC">
        <w:rPr>
          <w:rFonts w:ascii="Times New Roman" w:eastAsia="Arial Unicode MS" w:hAnsi="Times New Roman" w:cs="Times New Roman"/>
          <w:color w:val="000000"/>
          <w:sz w:val="24"/>
          <w:szCs w:val="24"/>
          <w:lang w:eastAsia="ru-RU" w:bidi="ru-RU"/>
        </w:rPr>
        <w:t>планируемых результатов по отдельным предметам: промежуточных планируемых результатов в рамках текущей и тематической проверки и итоговых планируемых результатов в рамках итоговой оценки и государственной итоговой аттестации</w:t>
      </w:r>
      <w:r w:rsidR="008B2136" w:rsidRPr="005819CC">
        <w:rPr>
          <w:rFonts w:ascii="Times New Roman" w:eastAsia="Arial Unicode MS" w:hAnsi="Times New Roman" w:cs="Times New Roman"/>
          <w:color w:val="000000"/>
          <w:sz w:val="24"/>
          <w:szCs w:val="24"/>
          <w:lang w:eastAsia="ru-RU" w:bidi="ru-RU"/>
        </w:rPr>
        <w:t xml:space="preserve"> (обучающиеся вправе пройти ГИА)</w:t>
      </w:r>
      <w:r w:rsidRPr="005819CC">
        <w:rPr>
          <w:rFonts w:ascii="Times New Roman" w:eastAsia="Arial Unicode MS" w:hAnsi="Times New Roman" w:cs="Times New Roman"/>
          <w:color w:val="000000"/>
          <w:sz w:val="24"/>
          <w:szCs w:val="24"/>
          <w:lang w:eastAsia="ru-RU" w:bidi="ru-RU"/>
        </w:rPr>
        <w:t xml:space="preserve">. </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Средством оценки планируемых результатов выступают учебные задания, проверяющие способность к решению учебно-познавательных и учебно-практических задач, предполагающие вариативные пути решения (например, содержащие избыточные для решения проблемы данные или с недостающими данными, или предполагают выбор оснований для решения проблемы и т. п.), комплексные задания, ориентированные на </w:t>
      </w:r>
      <w:r w:rsidRPr="005819CC">
        <w:rPr>
          <w:rFonts w:ascii="Times New Roman" w:eastAsia="Arial Unicode MS" w:hAnsi="Times New Roman" w:cs="Times New Roman"/>
          <w:color w:val="000000"/>
          <w:sz w:val="24"/>
          <w:szCs w:val="24"/>
          <w:lang w:eastAsia="ru-RU" w:bidi="ru-RU"/>
        </w:rPr>
        <w:lastRenderedPageBreak/>
        <w:t>проверку целого комплекса умений; компетентностно-ориентированные задания, позволяющие оценивать сформированность группы различных умений и базирующиеся на контексте ситуаций «жизненного» характера.</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Оценка предметных результатов ведется каждым </w:t>
      </w:r>
      <w:r w:rsidR="008B2136" w:rsidRPr="005819CC">
        <w:rPr>
          <w:rFonts w:ascii="Times New Roman" w:eastAsia="Arial Unicode MS" w:hAnsi="Times New Roman" w:cs="Times New Roman"/>
          <w:color w:val="000000"/>
          <w:sz w:val="24"/>
          <w:szCs w:val="24"/>
          <w:lang w:eastAsia="ru-RU" w:bidi="ru-RU"/>
        </w:rPr>
        <w:t>преподавателем</w:t>
      </w:r>
      <w:r w:rsidRPr="005819CC">
        <w:rPr>
          <w:rFonts w:ascii="Times New Roman" w:eastAsia="Arial Unicode MS" w:hAnsi="Times New Roman" w:cs="Times New Roman"/>
          <w:color w:val="000000"/>
          <w:sz w:val="24"/>
          <w:szCs w:val="24"/>
          <w:lang w:eastAsia="ru-RU" w:bidi="ru-RU"/>
        </w:rPr>
        <w:t xml:space="preserve"> в ходе процедур текущей, тематической, промежуточной и итоговой оценки, а также администрацией </w:t>
      </w:r>
      <w:r w:rsidR="00E724A9" w:rsidRPr="005819CC">
        <w:rPr>
          <w:rFonts w:ascii="Times New Roman" w:eastAsia="Arial Unicode MS" w:hAnsi="Times New Roman" w:cs="Times New Roman"/>
          <w:color w:val="000000"/>
          <w:sz w:val="24"/>
          <w:szCs w:val="24"/>
          <w:lang w:eastAsia="ru-RU" w:bidi="ru-RU"/>
        </w:rPr>
        <w:t>техникума</w:t>
      </w:r>
      <w:r w:rsidRPr="005819CC">
        <w:rPr>
          <w:rFonts w:ascii="Times New Roman" w:eastAsia="Arial Unicode MS" w:hAnsi="Times New Roman" w:cs="Times New Roman"/>
          <w:color w:val="000000"/>
          <w:sz w:val="24"/>
          <w:szCs w:val="24"/>
          <w:lang w:eastAsia="ru-RU" w:bidi="ru-RU"/>
        </w:rPr>
        <w:t xml:space="preserve"> в ходе внутреннего мониторинга учебных достижений. </w:t>
      </w:r>
    </w:p>
    <w:p w:rsidR="007975D5"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Особенности оценки по отдельному предмету фиксируются в </w:t>
      </w:r>
      <w:r w:rsidR="00C7760C" w:rsidRPr="005819CC">
        <w:rPr>
          <w:rFonts w:ascii="Times New Roman" w:eastAsia="Arial Unicode MS" w:hAnsi="Times New Roman" w:cs="Times New Roman"/>
          <w:color w:val="000000"/>
          <w:sz w:val="24"/>
          <w:szCs w:val="24"/>
          <w:lang w:eastAsia="ru-RU" w:bidi="ru-RU"/>
        </w:rPr>
        <w:t>КОСах</w:t>
      </w:r>
      <w:r w:rsidR="00820EEF" w:rsidRPr="005819CC">
        <w:rPr>
          <w:rFonts w:ascii="Times New Roman" w:eastAsia="Arial Unicode MS" w:hAnsi="Times New Roman" w:cs="Times New Roman"/>
          <w:color w:val="000000"/>
          <w:sz w:val="24"/>
          <w:szCs w:val="24"/>
          <w:lang w:eastAsia="ru-RU" w:bidi="ru-RU"/>
        </w:rPr>
        <w:t xml:space="preserve">, которые формируются </w:t>
      </w:r>
      <w:r w:rsidR="00280E44" w:rsidRPr="005819CC">
        <w:rPr>
          <w:rFonts w:ascii="Times New Roman" w:eastAsia="Arial Unicode MS" w:hAnsi="Times New Roman" w:cs="Times New Roman"/>
          <w:color w:val="000000"/>
          <w:sz w:val="24"/>
          <w:szCs w:val="24"/>
          <w:lang w:eastAsia="ru-RU" w:bidi="ru-RU"/>
        </w:rPr>
        <w:t>на протяжении учебного года, рассматриваются на методической комиссии</w:t>
      </w:r>
      <w:r w:rsidR="003B5A2E" w:rsidRPr="005819CC">
        <w:rPr>
          <w:rFonts w:ascii="Times New Roman" w:eastAsia="Arial Unicode MS" w:hAnsi="Times New Roman" w:cs="Times New Roman"/>
          <w:color w:val="000000"/>
          <w:sz w:val="24"/>
          <w:szCs w:val="24"/>
          <w:lang w:eastAsia="ru-RU" w:bidi="ru-RU"/>
        </w:rPr>
        <w:t xml:space="preserve"> и</w:t>
      </w:r>
      <w:r w:rsidR="00280E44" w:rsidRPr="005819CC">
        <w:rPr>
          <w:rFonts w:ascii="Times New Roman" w:eastAsia="Arial Unicode MS" w:hAnsi="Times New Roman" w:cs="Times New Roman"/>
          <w:color w:val="000000"/>
          <w:sz w:val="24"/>
          <w:szCs w:val="24"/>
          <w:lang w:eastAsia="ru-RU" w:bidi="ru-RU"/>
        </w:rPr>
        <w:t xml:space="preserve"> согласовы</w:t>
      </w:r>
      <w:r w:rsidR="003B5A2E" w:rsidRPr="005819CC">
        <w:rPr>
          <w:rFonts w:ascii="Times New Roman" w:eastAsia="Arial Unicode MS" w:hAnsi="Times New Roman" w:cs="Times New Roman"/>
          <w:color w:val="000000"/>
          <w:sz w:val="24"/>
          <w:szCs w:val="24"/>
          <w:lang w:eastAsia="ru-RU" w:bidi="ru-RU"/>
        </w:rPr>
        <w:t xml:space="preserve">ваются с заместителем директора. </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Описание </w:t>
      </w:r>
      <w:r w:rsidR="007975D5" w:rsidRPr="005819CC">
        <w:rPr>
          <w:rFonts w:ascii="Times New Roman" w:eastAsia="Arial Unicode MS" w:hAnsi="Times New Roman" w:cs="Times New Roman"/>
          <w:color w:val="000000"/>
          <w:sz w:val="24"/>
          <w:szCs w:val="24"/>
          <w:lang w:eastAsia="ru-RU" w:bidi="ru-RU"/>
        </w:rPr>
        <w:t>включает</w:t>
      </w:r>
      <w:r w:rsidRPr="005819CC">
        <w:rPr>
          <w:rFonts w:ascii="Times New Roman" w:eastAsia="Arial Unicode MS" w:hAnsi="Times New Roman" w:cs="Times New Roman"/>
          <w:color w:val="000000"/>
          <w:sz w:val="24"/>
          <w:szCs w:val="24"/>
          <w:lang w:eastAsia="ru-RU" w:bidi="ru-RU"/>
        </w:rPr>
        <w:t>:</w:t>
      </w:r>
    </w:p>
    <w:p w:rsidR="00D46B5F" w:rsidRPr="005819CC" w:rsidRDefault="0068390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к</w:t>
      </w:r>
      <w:r w:rsidR="008D0F8E" w:rsidRPr="005819CC">
        <w:rPr>
          <w:rFonts w:ascii="Times New Roman" w:eastAsia="Arial Unicode MS" w:hAnsi="Times New Roman" w:cs="Times New Roman"/>
          <w:color w:val="000000"/>
          <w:sz w:val="24"/>
          <w:szCs w:val="24"/>
          <w:lang w:eastAsia="ru-RU" w:bidi="ru-RU"/>
        </w:rPr>
        <w:t>онтрольные материалы для проведения текущего контроля и промежуточной аттестации (дифференцированные зачеты, экзамены)</w:t>
      </w:r>
    </w:p>
    <w:p w:rsidR="00683900" w:rsidRPr="005819CC" w:rsidRDefault="00B80FD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w:t>
      </w:r>
      <w:r w:rsidR="00683900" w:rsidRPr="005819CC">
        <w:rPr>
          <w:rFonts w:ascii="Times New Roman" w:eastAsia="Arial Unicode MS" w:hAnsi="Times New Roman" w:cs="Times New Roman"/>
          <w:color w:val="000000"/>
          <w:sz w:val="24"/>
          <w:szCs w:val="24"/>
          <w:lang w:eastAsia="ru-RU" w:bidi="ru-RU"/>
        </w:rPr>
        <w:t>ключает разделы:</w:t>
      </w:r>
    </w:p>
    <w:p w:rsidR="00683900" w:rsidRPr="005819CC" w:rsidRDefault="0068390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-общие положения;</w:t>
      </w:r>
    </w:p>
    <w:p w:rsidR="00683900" w:rsidRPr="005819CC" w:rsidRDefault="0068390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результаты освоения дисциплины, подлежащие проверке;</w:t>
      </w:r>
    </w:p>
    <w:p w:rsidR="00683900" w:rsidRPr="005819CC" w:rsidRDefault="002054A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распределение оценивания результатов обучения по видам контроля;</w:t>
      </w:r>
    </w:p>
    <w:p w:rsidR="00D46B5F" w:rsidRPr="005819CC" w:rsidRDefault="002054A7" w:rsidP="005819CC">
      <w:pPr>
        <w:spacing w:after="0" w:line="240" w:lineRule="auto"/>
        <w:contextualSpacing/>
        <w:jc w:val="both"/>
        <w:rPr>
          <w:rFonts w:ascii="Times New Roman" w:eastAsia="Arial Unicode MS" w:hAnsi="Times New Roman" w:cs="Times New Roman"/>
          <w:color w:val="000000"/>
          <w:sz w:val="24"/>
          <w:szCs w:val="24"/>
          <w:highlight w:val="yellow"/>
          <w:lang w:eastAsia="ru-RU" w:bidi="ru-RU"/>
        </w:rPr>
      </w:pPr>
      <w:r w:rsidRPr="005819CC">
        <w:rPr>
          <w:rFonts w:ascii="Times New Roman" w:eastAsia="Arial Unicode MS" w:hAnsi="Times New Roman" w:cs="Times New Roman"/>
          <w:color w:val="000000"/>
          <w:sz w:val="24"/>
          <w:szCs w:val="24"/>
          <w:lang w:eastAsia="ru-RU" w:bidi="ru-RU"/>
        </w:rPr>
        <w:t xml:space="preserve">- структура контрольных заданий: задания текущего контроля и </w:t>
      </w:r>
      <w:r w:rsidR="00B80FDB" w:rsidRPr="005819CC">
        <w:rPr>
          <w:rFonts w:ascii="Times New Roman" w:eastAsia="Arial Unicode MS" w:hAnsi="Times New Roman" w:cs="Times New Roman"/>
          <w:color w:val="000000"/>
          <w:sz w:val="24"/>
          <w:szCs w:val="24"/>
          <w:lang w:eastAsia="ru-RU" w:bidi="ru-RU"/>
        </w:rPr>
        <w:t>задания промежуточной аттестации.</w:t>
      </w:r>
      <w:r w:rsidRPr="005819CC">
        <w:rPr>
          <w:rFonts w:ascii="Times New Roman" w:eastAsia="Arial Unicode MS" w:hAnsi="Times New Roman" w:cs="Times New Roman"/>
          <w:color w:val="000000"/>
          <w:sz w:val="24"/>
          <w:szCs w:val="24"/>
          <w:highlight w:val="yellow"/>
          <w:lang w:eastAsia="ru-RU" w:bidi="ru-RU"/>
        </w:rPr>
        <w:t xml:space="preserve"> </w:t>
      </w:r>
    </w:p>
    <w:p w:rsidR="00D46B5F" w:rsidRPr="005819CC" w:rsidRDefault="00D46B5F"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Организация и содержание оценочных процедур</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Стартовая диагностика</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представляет собой процедуру оценки готовности к обучению на уровне среднего общего образования. </w:t>
      </w:r>
    </w:p>
    <w:p w:rsidR="00D46B5F" w:rsidRPr="005819CC" w:rsidRDefault="00D46B5F"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Стартовая диагностика освоения метапредметных результатов проводится администрацией </w:t>
      </w:r>
      <w:r w:rsidR="00FD1114" w:rsidRPr="005819CC">
        <w:rPr>
          <w:rFonts w:ascii="Times New Roman" w:eastAsia="Arial Unicode MS" w:hAnsi="Times New Roman" w:cs="Times New Roman"/>
          <w:color w:val="000000"/>
          <w:sz w:val="24"/>
          <w:szCs w:val="24"/>
          <w:lang w:eastAsia="ru-RU" w:bidi="ru-RU"/>
        </w:rPr>
        <w:t>техникума в начале первого курса</w:t>
      </w:r>
      <w:r w:rsidRPr="005819CC">
        <w:rPr>
          <w:rFonts w:ascii="Times New Roman" w:eastAsia="Arial Unicode MS" w:hAnsi="Times New Roman" w:cs="Times New Roman"/>
          <w:color w:val="000000"/>
          <w:sz w:val="24"/>
          <w:szCs w:val="24"/>
          <w:lang w:eastAsia="ru-RU" w:bidi="ru-RU"/>
        </w:rPr>
        <w:t xml:space="preserve"> и выступает как основа (точка отсчета) для оценки динамики образовательных достижений. Объектами оценки являются структура мотивации и владение познавательными универсальными учебными действиями: универсальными и специфическими для основных учебных предметов познавательными средствами, в том числе: средствами работы с информацией, знако-символическими средствами, логическими операциями. </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Стартовая диагностика</w:t>
      </w:r>
      <w:r w:rsidRPr="005819CC">
        <w:rPr>
          <w:rFonts w:ascii="Times New Roman" w:eastAsia="Arial Unicode MS" w:hAnsi="Times New Roman" w:cs="Times New Roman"/>
          <w:b/>
          <w:i/>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готовности к изучени</w:t>
      </w:r>
      <w:r w:rsidR="00FD1114" w:rsidRPr="005819CC">
        <w:rPr>
          <w:rFonts w:ascii="Times New Roman" w:eastAsia="Arial Unicode MS" w:hAnsi="Times New Roman" w:cs="Times New Roman"/>
          <w:color w:val="000000"/>
          <w:sz w:val="24"/>
          <w:szCs w:val="24"/>
          <w:lang w:eastAsia="ru-RU" w:bidi="ru-RU"/>
        </w:rPr>
        <w:t>ю отдельных дисциплин</w:t>
      </w:r>
      <w:r w:rsidRPr="005819CC">
        <w:rPr>
          <w:rFonts w:ascii="Times New Roman" w:eastAsia="Arial Unicode MS" w:hAnsi="Times New Roman" w:cs="Times New Roman"/>
          <w:color w:val="000000"/>
          <w:sz w:val="24"/>
          <w:szCs w:val="24"/>
          <w:lang w:eastAsia="ru-RU" w:bidi="ru-RU"/>
        </w:rPr>
        <w:t xml:space="preserve"> </w:t>
      </w:r>
      <w:r w:rsidR="00A859CC" w:rsidRPr="005819CC">
        <w:rPr>
          <w:rFonts w:ascii="Times New Roman" w:eastAsia="Arial Unicode MS" w:hAnsi="Times New Roman" w:cs="Times New Roman"/>
          <w:color w:val="000000"/>
          <w:sz w:val="24"/>
          <w:szCs w:val="24"/>
          <w:lang w:eastAsia="ru-RU" w:bidi="ru-RU"/>
        </w:rPr>
        <w:t>(русский язык, математика, профильные дисциплины)</w:t>
      </w:r>
      <w:r w:rsidR="00067344"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проводится </w:t>
      </w:r>
      <w:r w:rsidR="00FD1114" w:rsidRPr="005819CC">
        <w:rPr>
          <w:rFonts w:ascii="Times New Roman" w:eastAsia="Arial Unicode MS" w:hAnsi="Times New Roman" w:cs="Times New Roman"/>
          <w:color w:val="000000"/>
          <w:sz w:val="24"/>
          <w:szCs w:val="24"/>
          <w:lang w:eastAsia="ru-RU" w:bidi="ru-RU"/>
        </w:rPr>
        <w:t>преподавателем</w:t>
      </w:r>
      <w:r w:rsidRPr="005819CC">
        <w:rPr>
          <w:rFonts w:ascii="Times New Roman" w:eastAsia="Arial Unicode MS" w:hAnsi="Times New Roman" w:cs="Times New Roman"/>
          <w:color w:val="000000"/>
          <w:sz w:val="24"/>
          <w:szCs w:val="24"/>
          <w:lang w:eastAsia="ru-RU" w:bidi="ru-RU"/>
        </w:rPr>
        <w:t xml:space="preserve"> в начале изуч</w:t>
      </w:r>
      <w:r w:rsidR="00A859CC" w:rsidRPr="005819CC">
        <w:rPr>
          <w:rFonts w:ascii="Times New Roman" w:eastAsia="Arial Unicode MS" w:hAnsi="Times New Roman" w:cs="Times New Roman"/>
          <w:color w:val="000000"/>
          <w:sz w:val="24"/>
          <w:szCs w:val="24"/>
          <w:lang w:eastAsia="ru-RU" w:bidi="ru-RU"/>
        </w:rPr>
        <w:t>ения предметного курса</w:t>
      </w:r>
      <w:r w:rsidRPr="005819CC">
        <w:rPr>
          <w:rFonts w:ascii="Times New Roman" w:eastAsia="Arial Unicode MS" w:hAnsi="Times New Roman" w:cs="Times New Roman"/>
          <w:color w:val="000000"/>
          <w:sz w:val="24"/>
          <w:szCs w:val="24"/>
          <w:lang w:eastAsia="ru-RU" w:bidi="ru-RU"/>
        </w:rPr>
        <w:t>.</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Результаты стартовой диагностики являются основанием для корректировки </w:t>
      </w:r>
      <w:r w:rsidR="00067344" w:rsidRPr="005819CC">
        <w:rPr>
          <w:rFonts w:ascii="Times New Roman" w:eastAsia="Arial Unicode MS" w:hAnsi="Times New Roman" w:cs="Times New Roman"/>
          <w:color w:val="000000"/>
          <w:sz w:val="24"/>
          <w:szCs w:val="24"/>
          <w:lang w:eastAsia="ru-RU" w:bidi="ru-RU"/>
        </w:rPr>
        <w:t>рабочих</w:t>
      </w:r>
      <w:r w:rsidRPr="005819CC">
        <w:rPr>
          <w:rFonts w:ascii="Times New Roman" w:eastAsia="Arial Unicode MS" w:hAnsi="Times New Roman" w:cs="Times New Roman"/>
          <w:color w:val="000000"/>
          <w:sz w:val="24"/>
          <w:szCs w:val="24"/>
          <w:lang w:eastAsia="ru-RU" w:bidi="ru-RU"/>
        </w:rPr>
        <w:t xml:space="preserve"> программ и индивидуализации учебной деятельности с учетом выделенных актуальных проблем, характерных для </w:t>
      </w:r>
      <w:r w:rsidR="00067344" w:rsidRPr="005819CC">
        <w:rPr>
          <w:rFonts w:ascii="Times New Roman" w:eastAsia="Arial Unicode MS" w:hAnsi="Times New Roman" w:cs="Times New Roman"/>
          <w:color w:val="000000"/>
          <w:sz w:val="24"/>
          <w:szCs w:val="24"/>
          <w:lang w:eastAsia="ru-RU" w:bidi="ru-RU"/>
        </w:rPr>
        <w:t>групп</w:t>
      </w:r>
      <w:r w:rsidRPr="005819CC">
        <w:rPr>
          <w:rFonts w:ascii="Times New Roman" w:eastAsia="Arial Unicode MS" w:hAnsi="Times New Roman" w:cs="Times New Roman"/>
          <w:color w:val="000000"/>
          <w:sz w:val="24"/>
          <w:szCs w:val="24"/>
          <w:lang w:eastAsia="ru-RU" w:bidi="ru-RU"/>
        </w:rPr>
        <w:t xml:space="preserve"> в целом и выявленных групп риска.</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Текущая оценка</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представляет собой процедуру оценки индивидуального продвижения в освоении учебной программы </w:t>
      </w:r>
      <w:r w:rsidR="006E1628" w:rsidRPr="005819CC">
        <w:rPr>
          <w:rFonts w:ascii="Times New Roman" w:eastAsia="Arial Unicode MS" w:hAnsi="Times New Roman" w:cs="Times New Roman"/>
          <w:color w:val="000000"/>
          <w:sz w:val="24"/>
          <w:szCs w:val="24"/>
          <w:lang w:eastAsia="ru-RU" w:bidi="ru-RU"/>
        </w:rPr>
        <w:t>дисциплины</w:t>
      </w:r>
      <w:r w:rsidRPr="005819CC">
        <w:rPr>
          <w:rFonts w:ascii="Times New Roman" w:eastAsia="Arial Unicode MS" w:hAnsi="Times New Roman" w:cs="Times New Roman"/>
          <w:color w:val="000000"/>
          <w:sz w:val="24"/>
          <w:szCs w:val="24"/>
          <w:lang w:eastAsia="ru-RU" w:bidi="ru-RU"/>
        </w:rPr>
        <w:t xml:space="preserve">. Текущая оценка может быть формирующей, т.е. поддерживающей и направляющей усилия обучающегося, и диагностической, способствующей выявлению и осознанию </w:t>
      </w:r>
      <w:r w:rsidR="006E1628" w:rsidRPr="005819CC">
        <w:rPr>
          <w:rFonts w:ascii="Times New Roman" w:eastAsia="Arial Unicode MS" w:hAnsi="Times New Roman" w:cs="Times New Roman"/>
          <w:color w:val="000000"/>
          <w:sz w:val="24"/>
          <w:szCs w:val="24"/>
          <w:lang w:eastAsia="ru-RU" w:bidi="ru-RU"/>
        </w:rPr>
        <w:t>преподавателем</w:t>
      </w:r>
      <w:r w:rsidRPr="005819CC">
        <w:rPr>
          <w:rFonts w:ascii="Times New Roman" w:eastAsia="Arial Unicode MS" w:hAnsi="Times New Roman" w:cs="Times New Roman"/>
          <w:color w:val="000000"/>
          <w:sz w:val="24"/>
          <w:szCs w:val="24"/>
          <w:lang w:eastAsia="ru-RU" w:bidi="ru-RU"/>
        </w:rPr>
        <w:t xml:space="preserve"> и обучающимся существующих проблем в обучении. Объектом текущей оценки являются промежуточные предметные планируемые образовательные результаты. </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 ходе оценки сформированности метапредметных результатов обучения особое внимание </w:t>
      </w:r>
      <w:r w:rsidR="000E5EE2" w:rsidRPr="005819CC">
        <w:rPr>
          <w:rFonts w:ascii="Times New Roman" w:eastAsia="Arial Unicode MS" w:hAnsi="Times New Roman" w:cs="Times New Roman"/>
          <w:color w:val="000000"/>
          <w:sz w:val="24"/>
          <w:szCs w:val="24"/>
          <w:lang w:eastAsia="ru-RU" w:bidi="ru-RU"/>
        </w:rPr>
        <w:t>будет уделено</w:t>
      </w:r>
      <w:r w:rsidRPr="005819CC">
        <w:rPr>
          <w:rFonts w:ascii="Times New Roman" w:eastAsia="Arial Unicode MS" w:hAnsi="Times New Roman" w:cs="Times New Roman"/>
          <w:color w:val="000000"/>
          <w:sz w:val="24"/>
          <w:szCs w:val="24"/>
          <w:lang w:eastAsia="ru-RU" w:bidi="ru-RU"/>
        </w:rPr>
        <w:t xml:space="preserve"> выявлению проблем и фиксации успешности продвижения в овладении коммуникативными умениями (умением внимательно относиться к чужой точке зрения, умением рассуждать с точки зрения собеседника, не совпадающей с собственной точкой зрения); инструментами само- и взаимооценки; инструментами и приемами поисковой деятельности (способами выявления противоречий, методов познания, адекватных базовой отрасли знания; обращения к надежным источникам информации, доказательствам, разумным методам и способам проверки, использования различных методов и способов фиксации информации, ее преобразования и интерпретации). </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 текущей оценке используется весь арсенал форм и методов проверки (устные и письменные опросы, практические работы, творческие работы, учебные исследования и учебные проекты, задания с закрытым ответом и со свободно конструируемым ответом – </w:t>
      </w:r>
      <w:r w:rsidRPr="005819CC">
        <w:rPr>
          <w:rFonts w:ascii="Times New Roman" w:eastAsia="Arial Unicode MS" w:hAnsi="Times New Roman" w:cs="Times New Roman"/>
          <w:color w:val="000000"/>
          <w:sz w:val="24"/>
          <w:szCs w:val="24"/>
          <w:lang w:eastAsia="ru-RU" w:bidi="ru-RU"/>
        </w:rPr>
        <w:lastRenderedPageBreak/>
        <w:t xml:space="preserve">полным и частичным, индивидуальные и групповые формы оценки, само- и взаимооценка и др.). Выбор форм, методов и моделей заданий определяется особенностями предмета, особенностями контрольно-оценочной деятельности </w:t>
      </w:r>
      <w:r w:rsidR="00B64496" w:rsidRPr="005819CC">
        <w:rPr>
          <w:rFonts w:ascii="Times New Roman" w:eastAsia="Arial Unicode MS" w:hAnsi="Times New Roman" w:cs="Times New Roman"/>
          <w:color w:val="000000"/>
          <w:sz w:val="24"/>
          <w:szCs w:val="24"/>
          <w:lang w:eastAsia="ru-RU" w:bidi="ru-RU"/>
        </w:rPr>
        <w:t>преподавателя</w:t>
      </w:r>
      <w:r w:rsidRPr="005819CC">
        <w:rPr>
          <w:rFonts w:ascii="Times New Roman" w:eastAsia="Arial Unicode MS" w:hAnsi="Times New Roman" w:cs="Times New Roman"/>
          <w:color w:val="000000"/>
          <w:sz w:val="24"/>
          <w:szCs w:val="24"/>
          <w:lang w:eastAsia="ru-RU" w:bidi="ru-RU"/>
        </w:rPr>
        <w:t xml:space="preserve">. </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Результаты текущей оценки являются основой для индивидуализации учебной деятельности и корректировки индивидуального учебного плана, в том числе и сроков изучения темы / раздела / предметного курса.</w:t>
      </w:r>
    </w:p>
    <w:p w:rsidR="00D46B5F" w:rsidRPr="005819CC" w:rsidRDefault="00D46B5F"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Тематическая оценка</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представляет собой процедуру оценки уровня достижения промежуточных планируемых результатов по предмету, </w:t>
      </w:r>
      <w:r w:rsidR="00AC0AF2" w:rsidRPr="005819CC">
        <w:rPr>
          <w:rFonts w:ascii="Times New Roman" w:eastAsia="Arial Unicode MS" w:hAnsi="Times New Roman" w:cs="Times New Roman"/>
          <w:color w:val="000000"/>
          <w:sz w:val="24"/>
          <w:szCs w:val="24"/>
          <w:lang w:eastAsia="ru-RU" w:bidi="ru-RU"/>
        </w:rPr>
        <w:t xml:space="preserve">составленная преподавателем с учетом </w:t>
      </w:r>
      <w:r w:rsidRPr="005819CC">
        <w:rPr>
          <w:rFonts w:ascii="Times New Roman" w:eastAsia="Arial Unicode MS" w:hAnsi="Times New Roman" w:cs="Times New Roman"/>
          <w:color w:val="000000"/>
          <w:sz w:val="24"/>
          <w:szCs w:val="24"/>
          <w:lang w:eastAsia="ru-RU" w:bidi="ru-RU"/>
        </w:rPr>
        <w:t>учебных методических комплект</w:t>
      </w:r>
      <w:r w:rsidR="00AC0AF2" w:rsidRPr="005819CC">
        <w:rPr>
          <w:rFonts w:ascii="Times New Roman" w:eastAsia="Arial Unicode MS" w:hAnsi="Times New Roman" w:cs="Times New Roman"/>
          <w:color w:val="000000"/>
          <w:sz w:val="24"/>
          <w:szCs w:val="24"/>
          <w:lang w:eastAsia="ru-RU" w:bidi="ru-RU"/>
        </w:rPr>
        <w:t>ов</w:t>
      </w:r>
      <w:r w:rsidRPr="005819CC">
        <w:rPr>
          <w:rFonts w:ascii="Times New Roman" w:eastAsia="Arial Unicode MS" w:hAnsi="Times New Roman" w:cs="Times New Roman"/>
          <w:color w:val="000000"/>
          <w:sz w:val="24"/>
          <w:szCs w:val="24"/>
          <w:lang w:eastAsia="ru-RU" w:bidi="ru-RU"/>
        </w:rPr>
        <w:t xml:space="preserve"> к учебникам, входящих в федеральный перечень, и в рабочих программах. Результаты тематической оценки являются основанием для текущей коррекции учебной деятельности и ее индивидуализации.</w:t>
      </w:r>
    </w:p>
    <w:p w:rsidR="00D46B5F" w:rsidRPr="005819CC" w:rsidRDefault="00D46B5F"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Портфолио представляет собой процедуру оценки динамики учебной и творческой активности обучающегося, направленности, широты или избирательности интересов, выраженности проявлений творческой инициативы, а также уровня высших достижений, демонстрируемых данным обучающимся. В портфолио включаются как документы, фиксирующие достижения обучающегося (например, наградные листы, дипломы, сертификаты участия, рецензии, отзывы на работы и проч.), так и его работы. На уровне среднего образования приоритет при отборе документов для портфолио отдается документам внешних организаций (например, сертификаты участия, дипломы и грамоты конкурсов и олимпиад, входящих в Перечень олимпиад, который ежегодно утверждается Министерством образования и науки РФ). Отбор работ и отзывов для портфолио ведется самим обучающимся совместно с классным руководителем и при участии семьи. Включение каких-либо материалов в портфолио без согласия обучающегося не допускается. Портфолио в части подборки документов формируется в электронном виде в течение всех лет обучения в </w:t>
      </w:r>
      <w:r w:rsidR="00B721EB" w:rsidRPr="005819CC">
        <w:rPr>
          <w:rFonts w:ascii="Times New Roman" w:eastAsia="Arial Unicode MS" w:hAnsi="Times New Roman" w:cs="Times New Roman"/>
          <w:color w:val="000000"/>
          <w:sz w:val="24"/>
          <w:szCs w:val="24"/>
          <w:lang w:eastAsia="ru-RU" w:bidi="ru-RU"/>
        </w:rPr>
        <w:t>техникуме</w:t>
      </w:r>
      <w:r w:rsidRPr="005819CC">
        <w:rPr>
          <w:rFonts w:ascii="Times New Roman" w:eastAsia="Arial Unicode MS" w:hAnsi="Times New Roman" w:cs="Times New Roman"/>
          <w:color w:val="000000"/>
          <w:sz w:val="24"/>
          <w:szCs w:val="24"/>
          <w:lang w:eastAsia="ru-RU" w:bidi="ru-RU"/>
        </w:rPr>
        <w:t>.</w:t>
      </w:r>
    </w:p>
    <w:p w:rsidR="00D46B5F" w:rsidRPr="005819CC" w:rsidRDefault="00D46B5F"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Внутренний мониторинг образовательной организации</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представляет собой процедуры</w:t>
      </w:r>
      <w:r w:rsidRPr="005819CC">
        <w:rPr>
          <w:rFonts w:ascii="Times New Roman" w:eastAsia="Arial Unicode MS" w:hAnsi="Times New Roman" w:cs="Times New Roman"/>
          <w:b/>
          <w:i/>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оценки уровня достижения предметных и метапредметных результатов, а также оценки той части личностных результатов, которые связаны с оценкой поведения, прилежания. Результаты внутреннего мониторинга являются основанием для рекомендаций по текущей коррекции учебной деятельности и ее индивидуализации. </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Промежуточная аттестация</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представляет собой процедуру аттестации обучающихся на уровне среднего общего образования и проводится в конце </w:t>
      </w:r>
      <w:r w:rsidR="00784E9C" w:rsidRPr="005819CC">
        <w:rPr>
          <w:rFonts w:ascii="Times New Roman" w:eastAsia="Arial Unicode MS" w:hAnsi="Times New Roman" w:cs="Times New Roman"/>
          <w:color w:val="000000"/>
          <w:sz w:val="24"/>
          <w:szCs w:val="24"/>
          <w:lang w:eastAsia="ru-RU" w:bidi="ru-RU"/>
        </w:rPr>
        <w:t>семестра</w:t>
      </w:r>
      <w:r w:rsidR="00790F08" w:rsidRPr="005819CC">
        <w:rPr>
          <w:rFonts w:ascii="Times New Roman" w:eastAsia="Arial Unicode MS" w:hAnsi="Times New Roman" w:cs="Times New Roman"/>
          <w:color w:val="000000"/>
          <w:sz w:val="24"/>
          <w:szCs w:val="24"/>
          <w:lang w:eastAsia="ru-RU" w:bidi="ru-RU"/>
        </w:rPr>
        <w:t xml:space="preserve"> (согласно учебному плану)</w:t>
      </w:r>
      <w:r w:rsidR="00784E9C"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 и в конце учебного года по каждому изучаемому предмету. Промежуточная аттестация проводится </w:t>
      </w:r>
      <w:r w:rsidR="00227FA3" w:rsidRPr="005819CC">
        <w:rPr>
          <w:rFonts w:ascii="Times New Roman" w:eastAsia="Arial Unicode MS" w:hAnsi="Times New Roman" w:cs="Times New Roman"/>
          <w:color w:val="000000"/>
          <w:sz w:val="24"/>
          <w:szCs w:val="24"/>
          <w:lang w:eastAsia="ru-RU" w:bidi="ru-RU"/>
        </w:rPr>
        <w:t>по итогам дифференцированных зачетов и экзаменов</w:t>
      </w:r>
      <w:r w:rsidRPr="005819CC">
        <w:rPr>
          <w:rFonts w:ascii="Times New Roman" w:eastAsia="Arial Unicode MS" w:hAnsi="Times New Roman" w:cs="Times New Roman"/>
          <w:color w:val="000000"/>
          <w:sz w:val="24"/>
          <w:szCs w:val="24"/>
          <w:lang w:eastAsia="ru-RU" w:bidi="ru-RU"/>
        </w:rPr>
        <w:t>.</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Промежуточная оценка, фиксирующая достижение предметных планируемых результатов и универсальных учебных действий на уровне не ниже базового, является основанием для допуска обучающегося к государственной итоговой аттестации</w:t>
      </w:r>
      <w:r w:rsidR="0096291D" w:rsidRPr="005819CC">
        <w:rPr>
          <w:rFonts w:ascii="Times New Roman" w:eastAsia="Arial Unicode MS" w:hAnsi="Times New Roman" w:cs="Times New Roman"/>
          <w:color w:val="000000"/>
          <w:sz w:val="24"/>
          <w:szCs w:val="24"/>
          <w:lang w:eastAsia="ru-RU" w:bidi="ru-RU"/>
        </w:rPr>
        <w:t xml:space="preserve"> (обучающийся вправе пройти ГИА)</w:t>
      </w:r>
      <w:r w:rsidRPr="005819CC">
        <w:rPr>
          <w:rFonts w:ascii="Times New Roman" w:eastAsia="Arial Unicode MS" w:hAnsi="Times New Roman" w:cs="Times New Roman"/>
          <w:color w:val="000000"/>
          <w:sz w:val="24"/>
          <w:szCs w:val="24"/>
          <w:lang w:eastAsia="ru-RU" w:bidi="ru-RU"/>
        </w:rPr>
        <w:t xml:space="preserve">. В случае использования стандартизированных измерительных материалов критерий достижения/освоения учебного материала задается на уровне выполнения не менее 65 % заданий базового уровня или получения 65 % от максимального балла за выполнение заданий базового уровня. </w:t>
      </w:r>
    </w:p>
    <w:p w:rsidR="00D46B5F" w:rsidRPr="005819CC" w:rsidRDefault="00D46B5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Порядок проведения промежуточной аттестации регламентируется Законом «Об образовании в Российской Федерации» (статья 58) и локальным нормативным актом </w:t>
      </w:r>
      <w:r w:rsidR="004A14A6" w:rsidRPr="005819CC">
        <w:rPr>
          <w:rFonts w:ascii="Times New Roman" w:eastAsia="Arial Unicode MS" w:hAnsi="Times New Roman" w:cs="Times New Roman"/>
          <w:color w:val="000000"/>
          <w:sz w:val="24"/>
          <w:szCs w:val="24"/>
          <w:lang w:eastAsia="ru-RU" w:bidi="ru-RU"/>
        </w:rPr>
        <w:t>техникума</w:t>
      </w:r>
      <w:r w:rsidRPr="005819CC">
        <w:rPr>
          <w:rFonts w:ascii="Times New Roman" w:eastAsia="Arial Unicode MS" w:hAnsi="Times New Roman" w:cs="Times New Roman"/>
          <w:color w:val="000000"/>
          <w:sz w:val="24"/>
          <w:szCs w:val="24"/>
          <w:lang w:eastAsia="ru-RU" w:bidi="ru-RU"/>
        </w:rPr>
        <w:t xml:space="preserve">. </w:t>
      </w:r>
    </w:p>
    <w:p w:rsidR="00C6091E" w:rsidRPr="005819CC" w:rsidRDefault="00C6091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 xml:space="preserve">Государственная итоговая аттестация (обучающийся вправе </w:t>
      </w:r>
      <w:r w:rsidR="009A1614" w:rsidRPr="005819CC">
        <w:rPr>
          <w:rFonts w:ascii="Times New Roman" w:eastAsia="Arial Unicode MS" w:hAnsi="Times New Roman" w:cs="Times New Roman"/>
          <w:b/>
          <w:color w:val="000000"/>
          <w:sz w:val="24"/>
          <w:szCs w:val="24"/>
          <w:lang w:eastAsia="ru-RU" w:bidi="ru-RU"/>
        </w:rPr>
        <w:t>про</w:t>
      </w:r>
      <w:r w:rsidR="00D8604D" w:rsidRPr="005819CC">
        <w:rPr>
          <w:rFonts w:ascii="Times New Roman" w:eastAsia="Arial Unicode MS" w:hAnsi="Times New Roman" w:cs="Times New Roman"/>
          <w:b/>
          <w:color w:val="000000"/>
          <w:sz w:val="24"/>
          <w:szCs w:val="24"/>
          <w:lang w:eastAsia="ru-RU" w:bidi="ru-RU"/>
        </w:rPr>
        <w:t>йти ГИА</w:t>
      </w:r>
      <w:r w:rsidRPr="005819CC">
        <w:rPr>
          <w:rFonts w:ascii="Times New Roman" w:eastAsia="Arial Unicode MS" w:hAnsi="Times New Roman" w:cs="Times New Roman"/>
          <w:b/>
          <w:color w:val="000000"/>
          <w:sz w:val="24"/>
          <w:szCs w:val="24"/>
          <w:lang w:eastAsia="ru-RU" w:bidi="ru-RU"/>
        </w:rPr>
        <w:t>)</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 соответствии </w:t>
      </w:r>
      <w:r w:rsidR="0083191D" w:rsidRPr="005819CC">
        <w:rPr>
          <w:rFonts w:ascii="Times New Roman" w:eastAsia="Arial Unicode MS" w:hAnsi="Times New Roman" w:cs="Times New Roman"/>
          <w:color w:val="000000"/>
          <w:sz w:val="24"/>
          <w:szCs w:val="24"/>
          <w:lang w:eastAsia="ru-RU" w:bidi="ru-RU"/>
        </w:rPr>
        <w:t>с Рекомендациями по организации получения среднего общего образования в пределах освоения образовательных программ среднего проф</w:t>
      </w:r>
      <w:r w:rsidR="0065288D" w:rsidRPr="005819CC">
        <w:rPr>
          <w:rFonts w:ascii="Times New Roman" w:eastAsia="Arial Unicode MS" w:hAnsi="Times New Roman" w:cs="Times New Roman"/>
          <w:color w:val="000000"/>
          <w:sz w:val="24"/>
          <w:szCs w:val="24"/>
          <w:lang w:eastAsia="ru-RU" w:bidi="ru-RU"/>
        </w:rPr>
        <w:t>ес</w:t>
      </w:r>
      <w:r w:rsidR="00343690" w:rsidRPr="005819CC">
        <w:rPr>
          <w:rFonts w:ascii="Times New Roman" w:eastAsia="Arial Unicode MS" w:hAnsi="Times New Roman" w:cs="Times New Roman"/>
          <w:color w:val="000000"/>
          <w:sz w:val="24"/>
          <w:szCs w:val="24"/>
          <w:lang w:eastAsia="ru-RU" w:bidi="ru-RU"/>
        </w:rPr>
        <w:t>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r w:rsidR="009A1614" w:rsidRPr="005819CC">
        <w:rPr>
          <w:rFonts w:ascii="Times New Roman" w:eastAsia="Arial Unicode MS" w:hAnsi="Times New Roman" w:cs="Times New Roman"/>
          <w:color w:val="000000"/>
          <w:sz w:val="24"/>
          <w:szCs w:val="24"/>
          <w:lang w:eastAsia="ru-RU" w:bidi="ru-RU"/>
        </w:rPr>
        <w:t xml:space="preserve"> (Письмо депа</w:t>
      </w:r>
      <w:r w:rsidR="00B57EF4" w:rsidRPr="005819CC">
        <w:rPr>
          <w:rFonts w:ascii="Times New Roman" w:eastAsia="Arial Unicode MS" w:hAnsi="Times New Roman" w:cs="Times New Roman"/>
          <w:color w:val="000000"/>
          <w:sz w:val="24"/>
          <w:szCs w:val="24"/>
          <w:lang w:eastAsia="ru-RU" w:bidi="ru-RU"/>
        </w:rPr>
        <w:t>ртамента государственной политики в сфере подготовки рабочих кадров и ДПО Министерства образования и науки РФ от 17.03.2015 года № 06-259)</w:t>
      </w:r>
      <w:r w:rsidRPr="005819CC">
        <w:rPr>
          <w:rFonts w:ascii="Times New Roman" w:eastAsia="Arial Unicode MS" w:hAnsi="Times New Roman" w:cs="Times New Roman"/>
          <w:color w:val="000000"/>
          <w:sz w:val="24"/>
          <w:szCs w:val="24"/>
          <w:lang w:eastAsia="ru-RU" w:bidi="ru-RU"/>
        </w:rPr>
        <w:t xml:space="preserve"> </w:t>
      </w:r>
      <w:r w:rsidR="00DA6963" w:rsidRPr="005819CC">
        <w:rPr>
          <w:rFonts w:ascii="Times New Roman" w:eastAsia="Arial Unicode MS" w:hAnsi="Times New Roman" w:cs="Times New Roman"/>
          <w:color w:val="000000"/>
          <w:sz w:val="24"/>
          <w:szCs w:val="24"/>
          <w:lang w:eastAsia="ru-RU" w:bidi="ru-RU"/>
        </w:rPr>
        <w:t>обучающиеся не имеющие сре</w:t>
      </w:r>
      <w:r w:rsidR="000A6337" w:rsidRPr="005819CC">
        <w:rPr>
          <w:rFonts w:ascii="Times New Roman" w:eastAsia="Arial Unicode MS" w:hAnsi="Times New Roman" w:cs="Times New Roman"/>
          <w:color w:val="000000"/>
          <w:sz w:val="24"/>
          <w:szCs w:val="24"/>
          <w:lang w:eastAsia="ru-RU" w:bidi="ru-RU"/>
        </w:rPr>
        <w:t>д</w:t>
      </w:r>
      <w:r w:rsidR="00DA6963" w:rsidRPr="005819CC">
        <w:rPr>
          <w:rFonts w:ascii="Times New Roman" w:eastAsia="Arial Unicode MS" w:hAnsi="Times New Roman" w:cs="Times New Roman"/>
          <w:color w:val="000000"/>
          <w:sz w:val="24"/>
          <w:szCs w:val="24"/>
          <w:lang w:eastAsia="ru-RU" w:bidi="ru-RU"/>
        </w:rPr>
        <w:t xml:space="preserve">него общего образования вправе пройти </w:t>
      </w:r>
      <w:r w:rsidR="00F00DA9" w:rsidRPr="005819CC">
        <w:rPr>
          <w:rFonts w:ascii="Times New Roman" w:eastAsia="Arial Unicode MS" w:hAnsi="Times New Roman" w:cs="Times New Roman"/>
          <w:color w:val="000000"/>
          <w:sz w:val="24"/>
          <w:szCs w:val="24"/>
          <w:lang w:eastAsia="ru-RU" w:bidi="ru-RU"/>
        </w:rPr>
        <w:lastRenderedPageBreak/>
        <w:t>ГИА, по которой завершается освоение образовательных программ СОО и при успешном прохождении кот</w:t>
      </w:r>
      <w:r w:rsidR="000A6337" w:rsidRPr="005819CC">
        <w:rPr>
          <w:rFonts w:ascii="Times New Roman" w:eastAsia="Arial Unicode MS" w:hAnsi="Times New Roman" w:cs="Times New Roman"/>
          <w:color w:val="000000"/>
          <w:sz w:val="24"/>
          <w:szCs w:val="24"/>
          <w:lang w:eastAsia="ru-RU" w:bidi="ru-RU"/>
        </w:rPr>
        <w:t>о</w:t>
      </w:r>
      <w:r w:rsidR="00F00DA9" w:rsidRPr="005819CC">
        <w:rPr>
          <w:rFonts w:ascii="Times New Roman" w:eastAsia="Arial Unicode MS" w:hAnsi="Times New Roman" w:cs="Times New Roman"/>
          <w:color w:val="000000"/>
          <w:sz w:val="24"/>
          <w:szCs w:val="24"/>
          <w:lang w:eastAsia="ru-RU" w:bidi="ru-RU"/>
        </w:rPr>
        <w:t>рой им выдается аттестат о среднем общем образовании</w:t>
      </w:r>
      <w:r w:rsidR="000A6337"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Порядок проведения ГИА, в том числе в форме единого государственного экзамена, устанавливается Приказом Министерства образования и науки Российской Федерации.</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ГИА проводится в форме единого государственного экзамена (ЕГЭ) с использованием контрольных измерительных материалов, представляющих собой комплексы заданий в стандартизированной форме и в форме устных и письменных экзаменов с использованием тем, билетов и т.д. (государственный выпускной экзамен – ГВЭ).</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К государственной итоговой аттестации допускается обучающийся, не имеющий академической задолженности и в полном объеме выполнивший учебный план</w:t>
      </w:r>
      <w:r w:rsidR="00467C2B" w:rsidRPr="005819CC">
        <w:rPr>
          <w:rFonts w:ascii="Times New Roman" w:eastAsia="Arial Unicode MS" w:hAnsi="Times New Roman" w:cs="Times New Roman"/>
          <w:color w:val="000000"/>
          <w:sz w:val="24"/>
          <w:szCs w:val="24"/>
          <w:lang w:eastAsia="ru-RU" w:bidi="ru-RU"/>
        </w:rPr>
        <w:t xml:space="preserve"> или индивидуальный учебный план</w:t>
      </w:r>
      <w:r w:rsidRPr="005819CC">
        <w:rPr>
          <w:rFonts w:ascii="Times New Roman" w:eastAsia="Arial Unicode MS" w:hAnsi="Times New Roman" w:cs="Times New Roman"/>
          <w:color w:val="000000"/>
          <w:sz w:val="24"/>
          <w:szCs w:val="24"/>
          <w:lang w:eastAsia="ru-RU" w:bidi="ru-RU"/>
        </w:rPr>
        <w:t xml:space="preserve">. Условием допуска к ГИА является успешное написание итогового сочинения (изложения), которое оценивается по единым критериям в системе «зачет/незачет». </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 соответствии с ФГОС СОО государственная итоговая аттестация в форме ЕГЭ проводится по обязательным предметам и предметам по выбору обучающихся. </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Для предметов по выбору контрольные измерительные материалы разрабатываются на основании планируемых результатов обучения для углубленного уровня изучения предмета. При этом минимальная граница, свидетельствующая о достижении требований ФГОС СОО, которые включают в качестве составной части планируемые результаты для базового уровня изучения предмета,  устанавливается исходя из планируемых результатов блока «Выпускник научится» для базового уровня изучения предмета. </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Итоговая аттестация по предмету</w:t>
      </w:r>
      <w:r w:rsidR="004D5215" w:rsidRPr="005819CC">
        <w:rPr>
          <w:rFonts w:ascii="Times New Roman" w:eastAsia="Arial Unicode MS" w:hAnsi="Times New Roman" w:cs="Times New Roman"/>
          <w:color w:val="000000"/>
          <w:sz w:val="24"/>
          <w:szCs w:val="24"/>
          <w:lang w:eastAsia="ru-RU" w:bidi="ru-RU"/>
        </w:rPr>
        <w:t xml:space="preserve"> (для получения аттестата о среднем общем образовании)</w:t>
      </w:r>
      <w:r w:rsidRPr="005819CC">
        <w:rPr>
          <w:rFonts w:ascii="Times New Roman" w:eastAsia="Arial Unicode MS" w:hAnsi="Times New Roman" w:cs="Times New Roman"/>
          <w:color w:val="000000"/>
          <w:sz w:val="24"/>
          <w:szCs w:val="24"/>
          <w:lang w:eastAsia="ru-RU" w:bidi="ru-RU"/>
        </w:rPr>
        <w:t xml:space="preserve"> осуществляется на основании результатов внутренней и внешней оценки. К результатам внешней оценки относятся результаты ГИА. К результатам внутренней оценки о</w:t>
      </w:r>
      <w:r w:rsidR="00D52275" w:rsidRPr="005819CC">
        <w:rPr>
          <w:rFonts w:ascii="Times New Roman" w:eastAsia="Arial Unicode MS" w:hAnsi="Times New Roman" w:cs="Times New Roman"/>
          <w:color w:val="000000"/>
          <w:sz w:val="24"/>
          <w:szCs w:val="24"/>
          <w:lang w:eastAsia="ru-RU" w:bidi="ru-RU"/>
        </w:rPr>
        <w:t>тносятся результаты дифф</w:t>
      </w:r>
      <w:r w:rsidR="00AC65D7" w:rsidRPr="005819CC">
        <w:rPr>
          <w:rFonts w:ascii="Times New Roman" w:eastAsia="Arial Unicode MS" w:hAnsi="Times New Roman" w:cs="Times New Roman"/>
          <w:color w:val="000000"/>
          <w:sz w:val="24"/>
          <w:szCs w:val="24"/>
          <w:lang w:eastAsia="ru-RU" w:bidi="ru-RU"/>
        </w:rPr>
        <w:t>еренцированн</w:t>
      </w:r>
      <w:r w:rsidR="00D52275" w:rsidRPr="005819CC">
        <w:rPr>
          <w:rFonts w:ascii="Times New Roman" w:eastAsia="Arial Unicode MS" w:hAnsi="Times New Roman" w:cs="Times New Roman"/>
          <w:color w:val="000000"/>
          <w:sz w:val="24"/>
          <w:szCs w:val="24"/>
          <w:lang w:eastAsia="ru-RU" w:bidi="ru-RU"/>
        </w:rPr>
        <w:t>ого</w:t>
      </w:r>
      <w:r w:rsidR="00AC65D7" w:rsidRPr="005819CC">
        <w:rPr>
          <w:rFonts w:ascii="Times New Roman" w:eastAsia="Arial Unicode MS" w:hAnsi="Times New Roman" w:cs="Times New Roman"/>
          <w:color w:val="000000"/>
          <w:sz w:val="24"/>
          <w:szCs w:val="24"/>
          <w:lang w:eastAsia="ru-RU" w:bidi="ru-RU"/>
        </w:rPr>
        <w:t xml:space="preserve"> зачет</w:t>
      </w:r>
      <w:r w:rsidR="00D52275" w:rsidRPr="005819CC">
        <w:rPr>
          <w:rFonts w:ascii="Times New Roman" w:eastAsia="Arial Unicode MS" w:hAnsi="Times New Roman" w:cs="Times New Roman"/>
          <w:color w:val="000000"/>
          <w:sz w:val="24"/>
          <w:szCs w:val="24"/>
          <w:lang w:eastAsia="ru-RU" w:bidi="ru-RU"/>
        </w:rPr>
        <w:t>а</w:t>
      </w:r>
      <w:r w:rsidR="00AC65D7" w:rsidRPr="005819CC">
        <w:rPr>
          <w:rFonts w:ascii="Times New Roman" w:eastAsia="Arial Unicode MS" w:hAnsi="Times New Roman" w:cs="Times New Roman"/>
          <w:color w:val="000000"/>
          <w:sz w:val="24"/>
          <w:szCs w:val="24"/>
          <w:lang w:eastAsia="ru-RU" w:bidi="ru-RU"/>
        </w:rPr>
        <w:t xml:space="preserve"> и</w:t>
      </w:r>
      <w:r w:rsidR="00D52275" w:rsidRPr="005819CC">
        <w:rPr>
          <w:rFonts w:ascii="Times New Roman" w:eastAsia="Arial Unicode MS" w:hAnsi="Times New Roman" w:cs="Times New Roman"/>
          <w:color w:val="000000"/>
          <w:sz w:val="24"/>
          <w:szCs w:val="24"/>
          <w:lang w:eastAsia="ru-RU" w:bidi="ru-RU"/>
        </w:rPr>
        <w:t>ли</w:t>
      </w:r>
      <w:r w:rsidR="00AC65D7" w:rsidRPr="005819CC">
        <w:rPr>
          <w:rFonts w:ascii="Times New Roman" w:eastAsia="Arial Unicode MS" w:hAnsi="Times New Roman" w:cs="Times New Roman"/>
          <w:color w:val="000000"/>
          <w:sz w:val="24"/>
          <w:szCs w:val="24"/>
          <w:lang w:eastAsia="ru-RU" w:bidi="ru-RU"/>
        </w:rPr>
        <w:t xml:space="preserve"> экзамен</w:t>
      </w:r>
      <w:r w:rsidR="00D52275" w:rsidRPr="005819CC">
        <w:rPr>
          <w:rFonts w:ascii="Times New Roman" w:eastAsia="Arial Unicode MS" w:hAnsi="Times New Roman" w:cs="Times New Roman"/>
          <w:color w:val="000000"/>
          <w:sz w:val="24"/>
          <w:szCs w:val="24"/>
          <w:lang w:eastAsia="ru-RU" w:bidi="ru-RU"/>
        </w:rPr>
        <w:t xml:space="preserve">а </w:t>
      </w:r>
      <w:r w:rsidRPr="005819CC">
        <w:rPr>
          <w:rFonts w:ascii="Times New Roman" w:eastAsia="Arial Unicode MS" w:hAnsi="Times New Roman" w:cs="Times New Roman"/>
          <w:color w:val="000000"/>
          <w:sz w:val="24"/>
          <w:szCs w:val="24"/>
          <w:lang w:eastAsia="ru-RU" w:bidi="ru-RU"/>
        </w:rPr>
        <w:t xml:space="preserve">по предмету. </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Форма </w:t>
      </w:r>
      <w:r w:rsidR="000241C6" w:rsidRPr="005819CC">
        <w:rPr>
          <w:rFonts w:ascii="Times New Roman" w:eastAsia="Arial Unicode MS" w:hAnsi="Times New Roman" w:cs="Times New Roman"/>
          <w:color w:val="000000"/>
          <w:sz w:val="24"/>
          <w:szCs w:val="24"/>
          <w:lang w:eastAsia="ru-RU" w:bidi="ru-RU"/>
        </w:rPr>
        <w:t xml:space="preserve">дифференцированного зачета или экзамена </w:t>
      </w:r>
      <w:r w:rsidRPr="005819CC">
        <w:rPr>
          <w:rFonts w:ascii="Times New Roman" w:eastAsia="Arial Unicode MS" w:hAnsi="Times New Roman" w:cs="Times New Roman"/>
          <w:color w:val="000000"/>
          <w:sz w:val="24"/>
          <w:szCs w:val="24"/>
          <w:lang w:eastAsia="ru-RU" w:bidi="ru-RU"/>
        </w:rPr>
        <w:t>по предмету устанавливается решением</w:t>
      </w:r>
      <w:r w:rsidR="00A33A3C" w:rsidRPr="005819CC">
        <w:rPr>
          <w:rFonts w:ascii="Times New Roman" w:eastAsia="Arial Unicode MS" w:hAnsi="Times New Roman" w:cs="Times New Roman"/>
          <w:color w:val="000000"/>
          <w:sz w:val="24"/>
          <w:szCs w:val="24"/>
          <w:lang w:eastAsia="ru-RU" w:bidi="ru-RU"/>
        </w:rPr>
        <w:t xml:space="preserve"> методической комиссии преподавателей ООД</w:t>
      </w:r>
      <w:r w:rsidRPr="005819CC">
        <w:rPr>
          <w:rFonts w:ascii="Times New Roman" w:eastAsia="Arial Unicode MS" w:hAnsi="Times New Roman" w:cs="Times New Roman"/>
          <w:color w:val="000000"/>
          <w:sz w:val="24"/>
          <w:szCs w:val="24"/>
          <w:lang w:eastAsia="ru-RU" w:bidi="ru-RU"/>
        </w:rPr>
        <w:t xml:space="preserve">. </w:t>
      </w:r>
      <w:r w:rsidR="00A33A3C" w:rsidRPr="005819CC">
        <w:rPr>
          <w:rFonts w:ascii="Times New Roman" w:eastAsia="Arial Unicode MS" w:hAnsi="Times New Roman" w:cs="Times New Roman"/>
          <w:color w:val="000000"/>
          <w:sz w:val="24"/>
          <w:szCs w:val="24"/>
          <w:lang w:eastAsia="ru-RU" w:bidi="ru-RU"/>
        </w:rPr>
        <w:t>Дифференцированные зачеты или экзамен</w:t>
      </w:r>
      <w:r w:rsidRPr="005819CC">
        <w:rPr>
          <w:rFonts w:ascii="Times New Roman" w:eastAsia="Arial Unicode MS" w:hAnsi="Times New Roman" w:cs="Times New Roman"/>
          <w:color w:val="000000"/>
          <w:sz w:val="24"/>
          <w:szCs w:val="24"/>
          <w:lang w:eastAsia="ru-RU" w:bidi="ru-RU"/>
        </w:rPr>
        <w:t xml:space="preserve"> по предмету для </w:t>
      </w:r>
      <w:r w:rsidR="00A33A3C" w:rsidRPr="005819CC">
        <w:rPr>
          <w:rFonts w:ascii="Times New Roman" w:eastAsia="Arial Unicode MS" w:hAnsi="Times New Roman" w:cs="Times New Roman"/>
          <w:color w:val="000000"/>
          <w:sz w:val="24"/>
          <w:szCs w:val="24"/>
          <w:lang w:eastAsia="ru-RU" w:bidi="ru-RU"/>
        </w:rPr>
        <w:t>обучающихся</w:t>
      </w:r>
      <w:r w:rsidRPr="005819CC">
        <w:rPr>
          <w:rFonts w:ascii="Times New Roman" w:eastAsia="Arial Unicode MS" w:hAnsi="Times New Roman" w:cs="Times New Roman"/>
          <w:color w:val="000000"/>
          <w:sz w:val="24"/>
          <w:szCs w:val="24"/>
          <w:lang w:eastAsia="ru-RU" w:bidi="ru-RU"/>
        </w:rPr>
        <w:t xml:space="preserve"> может </w:t>
      </w:r>
      <w:r w:rsidR="00542563" w:rsidRPr="005819CC">
        <w:rPr>
          <w:rFonts w:ascii="Times New Roman" w:eastAsia="Arial Unicode MS" w:hAnsi="Times New Roman" w:cs="Times New Roman"/>
          <w:color w:val="000000"/>
          <w:sz w:val="24"/>
          <w:szCs w:val="24"/>
          <w:lang w:eastAsia="ru-RU" w:bidi="ru-RU"/>
        </w:rPr>
        <w:t>проводиться в форме письменной проверочной</w:t>
      </w:r>
      <w:r w:rsidRPr="005819CC">
        <w:rPr>
          <w:rFonts w:ascii="Times New Roman" w:eastAsia="Arial Unicode MS" w:hAnsi="Times New Roman" w:cs="Times New Roman"/>
          <w:color w:val="000000"/>
          <w:sz w:val="24"/>
          <w:szCs w:val="24"/>
          <w:lang w:eastAsia="ru-RU" w:bidi="ru-RU"/>
        </w:rPr>
        <w:t xml:space="preserve"> работ</w:t>
      </w:r>
      <w:r w:rsidR="00542563" w:rsidRPr="005819CC">
        <w:rPr>
          <w:rFonts w:ascii="Times New Roman" w:eastAsia="Arial Unicode MS" w:hAnsi="Times New Roman" w:cs="Times New Roman"/>
          <w:color w:val="000000"/>
          <w:sz w:val="24"/>
          <w:szCs w:val="24"/>
          <w:lang w:eastAsia="ru-RU" w:bidi="ru-RU"/>
        </w:rPr>
        <w:t>ы</w:t>
      </w:r>
      <w:r w:rsidRPr="005819CC">
        <w:rPr>
          <w:rFonts w:ascii="Times New Roman" w:eastAsia="Arial Unicode MS" w:hAnsi="Times New Roman" w:cs="Times New Roman"/>
          <w:color w:val="000000"/>
          <w:sz w:val="24"/>
          <w:szCs w:val="24"/>
          <w:lang w:eastAsia="ru-RU" w:bidi="ru-RU"/>
        </w:rPr>
        <w:t xml:space="preserve"> или письменн</w:t>
      </w:r>
      <w:r w:rsidR="00542563" w:rsidRPr="005819CC">
        <w:rPr>
          <w:rFonts w:ascii="Times New Roman" w:eastAsia="Arial Unicode MS" w:hAnsi="Times New Roman" w:cs="Times New Roman"/>
          <w:color w:val="000000"/>
          <w:sz w:val="24"/>
          <w:szCs w:val="24"/>
          <w:lang w:eastAsia="ru-RU" w:bidi="ru-RU"/>
        </w:rPr>
        <w:t>ой проверочной работы</w:t>
      </w:r>
      <w:r w:rsidRPr="005819CC">
        <w:rPr>
          <w:rFonts w:ascii="Times New Roman" w:eastAsia="Arial Unicode MS" w:hAnsi="Times New Roman" w:cs="Times New Roman"/>
          <w:color w:val="000000"/>
          <w:sz w:val="24"/>
          <w:szCs w:val="24"/>
          <w:lang w:eastAsia="ru-RU" w:bidi="ru-RU"/>
        </w:rPr>
        <w:t xml:space="preserve"> с устной частью или с практической работой (эксперимент, исследование, опыт и т.п.), а также устные формы (итоговый зачет по билетам), часть портфолио (подборка работ, свидетельствующая о достижении всех требований к предметным результатам обучения) и т.д. </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По предметам, не вынесенным на ГИА, итоговая отметка ставится на основе результатов только внутренней оценки. </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Основной процедурой итоговой оценки достижения метапредметных результатов является защита итогового индивидуального проекта или учебного исследования.</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Индивидуальный проект или учебное исследование может выполняться по любому из следующих направлений: социальное; бизнес-проектирование; исследовательское; инженерно-конструкторское; информационное; творческое.</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Итоговый индивидуальный проект (учебное исследование) целесообразно о</w:t>
      </w:r>
      <w:r w:rsidR="004B0A48" w:rsidRPr="005819CC">
        <w:rPr>
          <w:rFonts w:ascii="Times New Roman" w:eastAsia="Arial Unicode MS" w:hAnsi="Times New Roman" w:cs="Times New Roman"/>
          <w:color w:val="000000"/>
          <w:sz w:val="24"/>
          <w:szCs w:val="24"/>
          <w:lang w:eastAsia="ru-RU" w:bidi="ru-RU"/>
        </w:rPr>
        <w:t>ценивать по следующим критериям:</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Сформированность предметных знаний и способов действий, проявляющаяся в умении раскрыть содержание работы, грамотно и обоснованно в соответствии с рассматриваемой проблемой/темой использовать имеющиеся знания и способы действий.</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Сформированность познавательных УУД в части способности к самостоятельному приобретению знаний и решению проблем, проявляющаяся в умении поставить проблему и сформулировать основной вопрос исследования, выбрать адекватные способы ее решения, включая поиск и обработку информации, формулировку выводов и/или обоснование и реализацию/апробацию принятого решения, обоснование и создание модели, прогноза, макета, объекта, творческого решения и т.п. </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Сформированность регулятивных действий, проявляющаяся в умении самостоятельно планировать и управлять своей познавательной деятельностью во времени; использовать </w:t>
      </w:r>
      <w:r w:rsidRPr="005819CC">
        <w:rPr>
          <w:rFonts w:ascii="Times New Roman" w:eastAsia="Arial Unicode MS" w:hAnsi="Times New Roman" w:cs="Times New Roman"/>
          <w:color w:val="000000"/>
          <w:sz w:val="24"/>
          <w:szCs w:val="24"/>
          <w:lang w:eastAsia="ru-RU" w:bidi="ru-RU"/>
        </w:rPr>
        <w:lastRenderedPageBreak/>
        <w:t>ресурсные возможности для достижения целей; осуществлять выбор конструктивных стратегий в трудных ситуациях.</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Сформированность коммуникативных действий, проявляющаяся в умении ясно изложить и оформить выполненную работу, представить ее результаты, аргументированно ответить на вопросы.</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Защита проекта осуществляется в процессе конференции. Результаты выполнения проекта оцениваются по итогам рассмотрения </w:t>
      </w:r>
      <w:r w:rsidR="00CC1D4C" w:rsidRPr="005819CC">
        <w:rPr>
          <w:rFonts w:ascii="Times New Roman" w:eastAsia="Arial Unicode MS" w:hAnsi="Times New Roman" w:cs="Times New Roman"/>
          <w:color w:val="000000"/>
          <w:sz w:val="24"/>
          <w:szCs w:val="24"/>
          <w:lang w:eastAsia="ru-RU" w:bidi="ru-RU"/>
        </w:rPr>
        <w:t>жюри</w:t>
      </w:r>
      <w:r w:rsidRPr="005819CC">
        <w:rPr>
          <w:rFonts w:ascii="Times New Roman" w:eastAsia="Arial Unicode MS" w:hAnsi="Times New Roman" w:cs="Times New Roman"/>
          <w:color w:val="000000"/>
          <w:sz w:val="24"/>
          <w:szCs w:val="24"/>
          <w:lang w:eastAsia="ru-RU" w:bidi="ru-RU"/>
        </w:rPr>
        <w:t xml:space="preserve"> представленного продукта с краткой пояснительной запиской, презентации обучающегося и отзыва руководителя.</w:t>
      </w:r>
    </w:p>
    <w:p w:rsidR="00C6091E" w:rsidRPr="005819CC" w:rsidRDefault="00C6091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Итоговая отметка по предметам и междисциплинарным программам фиксируется в документе об уровне образования установленного образца</w:t>
      </w:r>
      <w:r w:rsidR="005177EC" w:rsidRPr="005819CC">
        <w:rPr>
          <w:rFonts w:ascii="Times New Roman" w:eastAsia="Arial Unicode MS" w:hAnsi="Times New Roman" w:cs="Times New Roman"/>
          <w:color w:val="000000"/>
          <w:sz w:val="24"/>
          <w:szCs w:val="24"/>
          <w:lang w:eastAsia="ru-RU" w:bidi="ru-RU"/>
        </w:rPr>
        <w:t xml:space="preserve"> (обучающийся вправе </w:t>
      </w:r>
      <w:r w:rsidR="001E4843" w:rsidRPr="005819CC">
        <w:rPr>
          <w:rFonts w:ascii="Times New Roman" w:eastAsia="Arial Unicode MS" w:hAnsi="Times New Roman" w:cs="Times New Roman"/>
          <w:color w:val="000000"/>
          <w:sz w:val="24"/>
          <w:szCs w:val="24"/>
          <w:lang w:eastAsia="ru-RU" w:bidi="ru-RU"/>
        </w:rPr>
        <w:t>пройти ГИА</w:t>
      </w:r>
      <w:r w:rsidR="005177EC" w:rsidRPr="005819CC">
        <w:rPr>
          <w:rFonts w:ascii="Times New Roman" w:eastAsia="Arial Unicode MS" w:hAnsi="Times New Roman" w:cs="Times New Roman"/>
          <w:color w:val="000000"/>
          <w:sz w:val="24"/>
          <w:szCs w:val="24"/>
          <w:lang w:eastAsia="ru-RU" w:bidi="ru-RU"/>
        </w:rPr>
        <w:t>)</w:t>
      </w:r>
      <w:r w:rsidRPr="005819CC">
        <w:rPr>
          <w:rFonts w:ascii="Times New Roman" w:eastAsia="Arial Unicode MS" w:hAnsi="Times New Roman" w:cs="Times New Roman"/>
          <w:color w:val="000000"/>
          <w:sz w:val="24"/>
          <w:szCs w:val="24"/>
          <w:lang w:eastAsia="ru-RU" w:bidi="ru-RU"/>
        </w:rPr>
        <w:t xml:space="preserve"> – аттестате о среднем общем образовании.</w:t>
      </w:r>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32" w:name="_Toc453968167"/>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II. Содержательный раздел основной образовательной программы среднего общего образования</w:t>
      </w:r>
      <w:bookmarkEnd w:id="32"/>
      <w:r w:rsidRPr="005819CC">
        <w:rPr>
          <w:rFonts w:ascii="Times New Roman" w:eastAsia="Arial Unicode MS" w:hAnsi="Times New Roman" w:cs="Times New Roman"/>
          <w:b/>
          <w:color w:val="000000"/>
          <w:sz w:val="24"/>
          <w:szCs w:val="24"/>
          <w:lang w:eastAsia="ru-RU" w:bidi="ru-RU"/>
        </w:rPr>
        <w:t xml:space="preserve">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33" w:name="_Toc435412694"/>
      <w:bookmarkStart w:id="34" w:name="_Toc453968168"/>
      <w:r w:rsidRPr="005819CC">
        <w:rPr>
          <w:rFonts w:ascii="Times New Roman" w:eastAsia="Arial Unicode MS" w:hAnsi="Times New Roman" w:cs="Times New Roman"/>
          <w:b/>
          <w:color w:val="000000"/>
          <w:sz w:val="24"/>
          <w:szCs w:val="24"/>
          <w:lang w:eastAsia="ru-RU" w:bidi="ru-RU"/>
        </w:rPr>
        <w:t>II.1. Программа развития универсальных учебных действий при получении среднего общего образования, включающая формирование компетенций обучающихся в области учебно-исследовательской и проектной деятельности</w:t>
      </w:r>
      <w:bookmarkEnd w:id="33"/>
      <w:bookmarkEnd w:id="34"/>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Структура программы развития универсальных учебных действий (УУД) сформирована в соответствии ФГОС СОО и содержит значимую информацию о характеристиках, функциях и способах оценивания УУД на уровне среднего общего образования, а также описание особенностей, направлений и условий реализации учебно-исследовательской и проектной деятельности.</w:t>
      </w:r>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35" w:name="_Toc435412695"/>
      <w:bookmarkStart w:id="36" w:name="_Toc453968169"/>
      <w:r w:rsidRPr="005819CC">
        <w:rPr>
          <w:rFonts w:ascii="Times New Roman" w:eastAsia="Arial Unicode MS" w:hAnsi="Times New Roman" w:cs="Times New Roman"/>
          <w:b/>
          <w:color w:val="000000"/>
          <w:sz w:val="24"/>
          <w:szCs w:val="24"/>
          <w:lang w:eastAsia="ru-RU" w:bidi="ru-RU"/>
        </w:rPr>
        <w:t>II.1.1. Цели и задачи, включающие учебно-исследовательскую и проектную деятельность обучающихся как средство совершенствования их универсальных учебных действий; описание места Программы и ее роли в реализации требований ФГОС СОО</w:t>
      </w:r>
      <w:bookmarkEnd w:id="35"/>
      <w:bookmarkEnd w:id="36"/>
    </w:p>
    <w:p w:rsidR="0033086E" w:rsidRPr="005819CC" w:rsidRDefault="00927BB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w:t>
      </w:r>
      <w:r w:rsidR="0033086E" w:rsidRPr="005819CC">
        <w:rPr>
          <w:rFonts w:ascii="Times New Roman" w:eastAsia="Arial Unicode MS" w:hAnsi="Times New Roman" w:cs="Times New Roman"/>
          <w:color w:val="000000"/>
          <w:sz w:val="24"/>
          <w:szCs w:val="24"/>
          <w:lang w:eastAsia="ru-RU" w:bidi="ru-RU"/>
        </w:rPr>
        <w:t>рограмма</w:t>
      </w: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 xml:space="preserve"> развития УУД является организационно-методической основой для реализации требований ФГОС СОО к личностным и метапредметным результатам освоения основной образовательной программы. Требования включают: </w:t>
      </w:r>
    </w:p>
    <w:p w:rsidR="0033086E" w:rsidRPr="005819CC" w:rsidRDefault="00927BB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освоение межпредметных понятий (например, система, модель, проблема, анализ, синтез, факт, закономерность, феномен) и универсальных учебных действий (регулятивные, познавательные, коммуникативные);</w:t>
      </w:r>
    </w:p>
    <w:p w:rsidR="0033086E" w:rsidRPr="005819CC" w:rsidRDefault="00927BB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способность их использования в познавательной и социальной практике;</w:t>
      </w:r>
    </w:p>
    <w:p w:rsidR="0033086E" w:rsidRPr="005819CC" w:rsidRDefault="00927BB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самостоятельность в планировании и осуществлении учебной деятельности и организации учебного сотрудничества с педагогами и сверстниками;</w:t>
      </w:r>
    </w:p>
    <w:p w:rsidR="0033086E" w:rsidRPr="005819CC" w:rsidRDefault="00927BB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способность к построению индивидуальной образовательной траектории, владение навыками учебно-исследовательской и проектной деятельности.</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Программа направлена на:</w:t>
      </w:r>
    </w:p>
    <w:p w:rsidR="0033086E" w:rsidRPr="005819CC" w:rsidRDefault="00927BB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повышение эффективности освоения обучающимися основной образовательной программы, а также усвоение знаний и учебных действий;</w:t>
      </w:r>
    </w:p>
    <w:p w:rsidR="0033086E" w:rsidRPr="005819CC" w:rsidRDefault="00927BB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w:t>
      </w:r>
    </w:p>
    <w:p w:rsidR="0033086E" w:rsidRPr="005819CC" w:rsidRDefault="00927BB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формирование навыков разработки, реализации и общественной презентации обучающимися результатов исследования, индивидуального проекта, направленного на решение научной, личностно и (или) социально значимой проблемы.</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Программа обеспечивает:</w:t>
      </w:r>
    </w:p>
    <w:p w:rsidR="0033086E" w:rsidRPr="005819CC" w:rsidRDefault="0051358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развитие у обучающихся способности к самопознанию, саморазвитию и самоопределению; формирование личностных ценностно-смысловых ориентиров и установок, системы значимых социальных и межличностных отношений;</w:t>
      </w:r>
    </w:p>
    <w:p w:rsidR="0033086E" w:rsidRPr="005819CC" w:rsidRDefault="0051358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 </w:t>
      </w:r>
      <w:r w:rsidR="0033086E" w:rsidRPr="005819CC">
        <w:rPr>
          <w:rFonts w:ascii="Times New Roman" w:eastAsia="Arial Unicode MS" w:hAnsi="Times New Roman" w:cs="Times New Roman"/>
          <w:color w:val="000000"/>
          <w:sz w:val="24"/>
          <w:szCs w:val="24"/>
          <w:lang w:eastAsia="ru-RU" w:bidi="ru-RU"/>
        </w:rPr>
        <w:t>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 построения индивидуального образовательного маршрута;</w:t>
      </w:r>
    </w:p>
    <w:p w:rsidR="0033086E" w:rsidRPr="005819CC" w:rsidRDefault="0051358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решение задач общекультурного, личностного и познавательного развития обучающихся;</w:t>
      </w:r>
    </w:p>
    <w:p w:rsidR="0033086E" w:rsidRPr="005819CC" w:rsidRDefault="0051358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учебно-исследовательской, проектной, социальной деятельности;</w:t>
      </w:r>
    </w:p>
    <w:p w:rsidR="0033086E" w:rsidRPr="005819CC" w:rsidRDefault="0051358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создание условий для интеграции урочных и внеурочных форм учебно-исследовательской и проектной деятельности обучающихся, а также их самостоятельной работы по подготовке и защите индивидуальных проектов;</w:t>
      </w:r>
    </w:p>
    <w:p w:rsidR="0033086E" w:rsidRPr="005819CC" w:rsidRDefault="0051358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формирование навыков участия в различных формах организации учебно-исследовательской и проектной деятельности (творческих конкурсах, научных обществах, научно-практических конференциях, олимпиадах, национальных образовательных программах и др.), возможность получения практико-ориентированного результата;</w:t>
      </w:r>
    </w:p>
    <w:p w:rsidR="0033086E" w:rsidRPr="005819CC" w:rsidRDefault="0051358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практическую направленность проводимых исследований и индивидуальных проектов;</w:t>
      </w:r>
    </w:p>
    <w:p w:rsidR="0033086E" w:rsidRPr="005819CC" w:rsidRDefault="0051358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возможность практического использования приобретенных обучающимися коммуникативных навыков, навыков целеполагания, планирования и самоконтроля;</w:t>
      </w:r>
    </w:p>
    <w:p w:rsidR="0033086E" w:rsidRPr="005819CC" w:rsidRDefault="004C19D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подготовку к осознанному выбору дальнейшего образования и профессиональной деятельности.</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Цель программы развития УУД — обеспечить организационно-методические условия для реализации системно-деятельностного подхода таким образом, чтобы приобретенные компетенции могли самостоятельно использоваться обучающимися в разных видах деятельности за пределами </w:t>
      </w:r>
      <w:r w:rsidR="004C19D5" w:rsidRPr="005819CC">
        <w:rPr>
          <w:rFonts w:ascii="Times New Roman" w:eastAsia="Arial Unicode MS" w:hAnsi="Times New Roman" w:cs="Times New Roman"/>
          <w:color w:val="000000"/>
          <w:sz w:val="24"/>
          <w:szCs w:val="24"/>
          <w:lang w:eastAsia="ru-RU" w:bidi="ru-RU"/>
        </w:rPr>
        <w:t>техникума.</w:t>
      </w:r>
      <w:r w:rsidRPr="005819CC">
        <w:rPr>
          <w:rFonts w:ascii="Times New Roman" w:eastAsia="Arial Unicode MS" w:hAnsi="Times New Roman" w:cs="Times New Roman"/>
          <w:color w:val="000000"/>
          <w:sz w:val="24"/>
          <w:szCs w:val="24"/>
          <w:lang w:eastAsia="ru-RU" w:bidi="ru-RU"/>
        </w:rPr>
        <w:t xml:space="preserve">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соответствии с указанной целью программа развития УУД среднего общего образования определяет следующие задачи:</w:t>
      </w:r>
    </w:p>
    <w:p w:rsidR="0033086E" w:rsidRPr="005819CC" w:rsidRDefault="004C19D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орга</w:t>
      </w:r>
      <w:r w:rsidRPr="005819CC">
        <w:rPr>
          <w:rFonts w:ascii="Times New Roman" w:eastAsia="Arial Unicode MS" w:hAnsi="Times New Roman" w:cs="Times New Roman"/>
          <w:color w:val="000000"/>
          <w:sz w:val="24"/>
          <w:szCs w:val="24"/>
          <w:lang w:eastAsia="ru-RU" w:bidi="ru-RU"/>
        </w:rPr>
        <w:t>низацию взаимодействия преподавателей</w:t>
      </w:r>
      <w:r w:rsidR="0033086E" w:rsidRPr="005819CC">
        <w:rPr>
          <w:rFonts w:ascii="Times New Roman" w:eastAsia="Arial Unicode MS" w:hAnsi="Times New Roman" w:cs="Times New Roman"/>
          <w:color w:val="000000"/>
          <w:sz w:val="24"/>
          <w:szCs w:val="24"/>
          <w:lang w:eastAsia="ru-RU" w:bidi="ru-RU"/>
        </w:rPr>
        <w:t>, обучающихся и, в случае необходимости, их родителей по совершенствованию навыков проектной и исследовательской деятельности, сформированных на предыдущих этапах обучения, таким образом, чтобы стало возможным максимально широкое и разнообразное применение универсальных учебных действий в новых для обучающихся ситуациях;</w:t>
      </w:r>
    </w:p>
    <w:p w:rsidR="0033086E" w:rsidRPr="005819CC" w:rsidRDefault="00B87EB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взаимосвязи способов организации урочной и внеурочной деятельности обучающихся по совершенствованию владения УУД, в том числе на материале содержания учебных предметов;</w:t>
      </w:r>
    </w:p>
    <w:p w:rsidR="0033086E" w:rsidRPr="005819CC" w:rsidRDefault="00B87EB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включение развивающих задач, способствующих совершенствованию универсальных учебных действий, как в урочную, так и во внеурочную деятельность обучающихся;</w:t>
      </w:r>
    </w:p>
    <w:p w:rsidR="0033086E" w:rsidRPr="005819CC" w:rsidRDefault="00B87EB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преемственности программы развития универсальных учебных действий при переходе от основного общего к среднему общему образованию.</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Формирование системы универсальных учебных действий осуществляется с учетом возрастных особенностей развития личностной и познавательной сфер обучающихся. УУД представляют собой целостную взаимосвязанную систему, определяемую общей логикой возрастного развития. Отличительными особенностями старшего школьного возраста являются: активное формирование чувства взрослости, выработка мировоззрения, убеждений, характера и жизненного самоопределения.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Среднее общее образование — этап, когда все приобретенные ранее компетенции должны использоваться в полной мере и приобрести характер универсальных. Компетенции, сформированные в основной школе на предметном содержании, теперь могут быть перенесены на жизненные ситуации</w:t>
      </w:r>
      <w:r w:rsidR="00CA4A5B" w:rsidRPr="005819CC">
        <w:rPr>
          <w:rFonts w:ascii="Times New Roman" w:eastAsia="Arial Unicode MS" w:hAnsi="Times New Roman" w:cs="Times New Roman"/>
          <w:color w:val="000000"/>
          <w:sz w:val="24"/>
          <w:szCs w:val="24"/>
          <w:lang w:eastAsia="ru-RU" w:bidi="ru-RU"/>
        </w:rPr>
        <w:t>, не относящиеся к учебе в образовательном учреждении</w:t>
      </w:r>
      <w:r w:rsidRPr="005819CC">
        <w:rPr>
          <w:rFonts w:ascii="Times New Roman" w:eastAsia="Arial Unicode MS" w:hAnsi="Times New Roman" w:cs="Times New Roman"/>
          <w:color w:val="000000"/>
          <w:sz w:val="24"/>
          <w:szCs w:val="24"/>
          <w:lang w:eastAsia="ru-RU" w:bidi="ru-RU"/>
        </w:rPr>
        <w:t>.</w:t>
      </w:r>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37" w:name="_Toc435412696"/>
      <w:bookmarkStart w:id="38" w:name="_Toc453968170"/>
      <w:r w:rsidRPr="005819CC">
        <w:rPr>
          <w:rFonts w:ascii="Times New Roman" w:eastAsia="Arial Unicode MS" w:hAnsi="Times New Roman" w:cs="Times New Roman"/>
          <w:b/>
          <w:color w:val="000000"/>
          <w:sz w:val="24"/>
          <w:szCs w:val="24"/>
          <w:lang w:eastAsia="ru-RU" w:bidi="ru-RU"/>
        </w:rPr>
        <w:t>II.1.2. Описание понятий, функций, состава и характеристик универсальных учебных действий и их связи с содержанием отдельных учебных предметов и внеурочной деятельностью, а также места универсальных учебных действий в структуре образовательной деятельности</w:t>
      </w:r>
      <w:bookmarkEnd w:id="37"/>
      <w:bookmarkEnd w:id="38"/>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Универсальные учебные действия целенаправленно формируются в дошкольном, младшем школьном, подростковом возрастах и достигают высокого уровня развития к моменту перехода обучающихся на уровень среднего общего образования. Помимо полноты структуры и сложности выполняемых действий, выделяются и другие характеристики, важнейшей из которых является уровень их рефлексивности (осознанности). Именно переход на качественно новый уровень рефлексии выделяет старший школьный возраст как особенный этап в становлении УУД.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Для удобства анализа универсальные учебные действия условно разделяют на регулятивные, коммуникативные, познавательные. В целостном акте человеческой деятельности одновременно присутствуют все названные виды универсальных учебных действий. Они проявляются, становятся, формируются в процессе освоения культуры во всех ее аспектах.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Процесс индивидуального присвоения умения учиться сопровождается усилением осознанности самого процесса учения, что позволяет подросткам обращаться не только к предметным, но и к метапредметным основаниям деятельности. Универсальные учебные действия в процессе взросления из средства (того, что самим процессом своего становления обеспечивает успешность решения предметных задач) постепенно превращаются в объект (в то, что может учеником рассматриваться, анализироваться, формироваться как бы непосредственно). Этот процесс, с одной стороны, обусловлен спецификой возраста, а с другой – глубоко индивидуален, взрослым не следует его форсировать.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На уровне среднего общего образования в соответствии с цикличностью возрастного развития происходит возврат к универсальным учебным действиям как средству, но уже в достаточной степени отрефлексированному, используемому для успешной постановки и решения новых задач (учебных, познавательных, личностных).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Другим принципиальным отличием старшего школьного возраста от подросткового является широкий перенос сформированных универсальных учебных действий на внеучебные ситуации. Выращенные на базе предметного обучения и отрефлексированные, универсальные учебные действия начинают испытываться на универсальность в процессе пробных действий в различных жизненных контекстах.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К уровню среднего общего образования в еще большей степени, чем к уровню основного общего образования, предъявляется требование открытости: обучающимся целесообразно предоставить возможность участвовать в различных дистанционных учебных курсах (и это участие должно быть объективировано на школьном уровне), осуществить управленческие или предпринимательские пробы, проверить себя в гражданских и социальных проектах, принять участие в волонтерском движении и т.п.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Динамика формирования универсальных учебных действий учитывает возрастные особенности и социальную ситуацию, в которых действуют и будут действовать обучающиеся, специфику образовательных стратегий разного уровня (государства, региона, </w:t>
      </w:r>
      <w:r w:rsidR="00CF7F8F" w:rsidRPr="005819CC">
        <w:rPr>
          <w:rFonts w:ascii="Times New Roman" w:eastAsia="Arial Unicode MS" w:hAnsi="Times New Roman" w:cs="Times New Roman"/>
          <w:color w:val="000000"/>
          <w:sz w:val="24"/>
          <w:szCs w:val="24"/>
          <w:lang w:eastAsia="ru-RU" w:bidi="ru-RU"/>
        </w:rPr>
        <w:t>техникума</w:t>
      </w:r>
      <w:r w:rsidRPr="005819CC">
        <w:rPr>
          <w:rFonts w:ascii="Times New Roman" w:eastAsia="Arial Unicode MS" w:hAnsi="Times New Roman" w:cs="Times New Roman"/>
          <w:color w:val="000000"/>
          <w:sz w:val="24"/>
          <w:szCs w:val="24"/>
          <w:lang w:eastAsia="ru-RU" w:bidi="ru-RU"/>
        </w:rPr>
        <w:t xml:space="preserve">, семьи).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Недостаточный уровень сформированности регулятивных универсальных учебных действий к началу обучения на уровне среднего общего образования существенно сказывается на успешности обучающихся. Переход на индивидуальные образовательные траектории, сложное планирование и проектирование своего будущего, согласование интересов многих субъектов, оказывающихся в поле действия </w:t>
      </w:r>
      <w:r w:rsidR="00B50F09" w:rsidRPr="005819CC">
        <w:rPr>
          <w:rFonts w:ascii="Times New Roman" w:eastAsia="Arial Unicode MS" w:hAnsi="Times New Roman" w:cs="Times New Roman"/>
          <w:color w:val="000000"/>
          <w:sz w:val="24"/>
          <w:szCs w:val="24"/>
          <w:lang w:eastAsia="ru-RU" w:bidi="ru-RU"/>
        </w:rPr>
        <w:t>первокурсников</w:t>
      </w:r>
      <w:r w:rsidRPr="005819CC">
        <w:rPr>
          <w:rFonts w:ascii="Times New Roman" w:eastAsia="Arial Unicode MS" w:hAnsi="Times New Roman" w:cs="Times New Roman"/>
          <w:color w:val="000000"/>
          <w:sz w:val="24"/>
          <w:szCs w:val="24"/>
          <w:lang w:eastAsia="ru-RU" w:bidi="ru-RU"/>
        </w:rPr>
        <w:t xml:space="preserve">, невозможны без базовых управленческих умений (целеполагания, планирования, руководства, контроля, коррекции). На уровне среднего общего образования регулятивные действия должны прирасти за счет развернутого управления ресурсами, умения выбирать успешные стратегии в трудных ситуациях, в конечном счете, управлять своей деятельностью в открытом образовательном пространстве.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Развитие регулятивных действий тесно переплетается с развитием коммуникативных универсальных учебных действий. </w:t>
      </w:r>
      <w:r w:rsidR="002A426F" w:rsidRPr="005819CC">
        <w:rPr>
          <w:rFonts w:ascii="Times New Roman" w:eastAsia="Arial Unicode MS" w:hAnsi="Times New Roman" w:cs="Times New Roman"/>
          <w:color w:val="000000"/>
          <w:sz w:val="24"/>
          <w:szCs w:val="24"/>
          <w:lang w:eastAsia="ru-RU" w:bidi="ru-RU"/>
        </w:rPr>
        <w:t xml:space="preserve">Первокурсники </w:t>
      </w:r>
      <w:r w:rsidRPr="005819CC">
        <w:rPr>
          <w:rFonts w:ascii="Times New Roman" w:eastAsia="Arial Unicode MS" w:hAnsi="Times New Roman" w:cs="Times New Roman"/>
          <w:color w:val="000000"/>
          <w:sz w:val="24"/>
          <w:szCs w:val="24"/>
          <w:lang w:eastAsia="ru-RU" w:bidi="ru-RU"/>
        </w:rPr>
        <w:t xml:space="preserve"> при нормальном развитии осознанно используют коллективно-распределенную деятельность для решения разноплановых задач: </w:t>
      </w:r>
      <w:r w:rsidRPr="005819CC">
        <w:rPr>
          <w:rFonts w:ascii="Times New Roman" w:eastAsia="Arial Unicode MS" w:hAnsi="Times New Roman" w:cs="Times New Roman"/>
          <w:color w:val="000000"/>
          <w:sz w:val="24"/>
          <w:szCs w:val="24"/>
          <w:lang w:eastAsia="ru-RU" w:bidi="ru-RU"/>
        </w:rPr>
        <w:lastRenderedPageBreak/>
        <w:t xml:space="preserve">учебных, познавательных, исследовательских, проектных, профессиональных. Развитые коммуникативные учебные действия позволяют </w:t>
      </w:r>
      <w:r w:rsidR="002A426F" w:rsidRPr="005819CC">
        <w:rPr>
          <w:rFonts w:ascii="Times New Roman" w:eastAsia="Arial Unicode MS" w:hAnsi="Times New Roman" w:cs="Times New Roman"/>
          <w:color w:val="000000"/>
          <w:sz w:val="24"/>
          <w:szCs w:val="24"/>
          <w:lang w:eastAsia="ru-RU" w:bidi="ru-RU"/>
        </w:rPr>
        <w:t xml:space="preserve">первокурсникам </w:t>
      </w:r>
      <w:r w:rsidRPr="005819CC">
        <w:rPr>
          <w:rFonts w:ascii="Times New Roman" w:eastAsia="Arial Unicode MS" w:hAnsi="Times New Roman" w:cs="Times New Roman"/>
          <w:color w:val="000000"/>
          <w:sz w:val="24"/>
          <w:szCs w:val="24"/>
          <w:lang w:eastAsia="ru-RU" w:bidi="ru-RU"/>
        </w:rPr>
        <w:t xml:space="preserve"> эффективно разрешать конфликты, выходить на новый уровень рефлексии в учете разных позиций.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Последнее тесно связано с познавательной рефлексией. Старший школьный возраст является ключевым для развития познавательных универсальных учебных действий и формирования собственной образовательной стратегии. Центральным новообразованием для </w:t>
      </w:r>
      <w:r w:rsidR="00215B15" w:rsidRPr="005819CC">
        <w:rPr>
          <w:rFonts w:ascii="Times New Roman" w:eastAsia="Arial Unicode MS" w:hAnsi="Times New Roman" w:cs="Times New Roman"/>
          <w:color w:val="000000"/>
          <w:sz w:val="24"/>
          <w:szCs w:val="24"/>
          <w:lang w:eastAsia="ru-RU" w:bidi="ru-RU"/>
        </w:rPr>
        <w:t>первокурсника</w:t>
      </w:r>
      <w:r w:rsidRPr="005819CC">
        <w:rPr>
          <w:rFonts w:ascii="Times New Roman" w:eastAsia="Arial Unicode MS" w:hAnsi="Times New Roman" w:cs="Times New Roman"/>
          <w:color w:val="000000"/>
          <w:sz w:val="24"/>
          <w:szCs w:val="24"/>
          <w:lang w:eastAsia="ru-RU" w:bidi="ru-RU"/>
        </w:rPr>
        <w:t xml:space="preserve"> становится сознательное и развернутое формирование образовательного запроса.</w:t>
      </w:r>
    </w:p>
    <w:p w:rsidR="00436C62"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Открытое образовательное пространство на уровне среднего общего образования является залогом успешного формирования УУД. В открытом образовательном пространстве происходит испытание сформированных компетенций, обнаруживаются дефициты и выстраивается индивидуальная программа личностного роста. Важной характеристикой уровня среднего общего образования является повышение вариативности.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39" w:name="_Toc435412697"/>
      <w:bookmarkStart w:id="40" w:name="_Toc453968171"/>
      <w:r w:rsidRPr="005819CC">
        <w:rPr>
          <w:rFonts w:ascii="Times New Roman" w:eastAsia="Arial Unicode MS" w:hAnsi="Times New Roman" w:cs="Times New Roman"/>
          <w:b/>
          <w:color w:val="000000"/>
          <w:sz w:val="24"/>
          <w:szCs w:val="24"/>
          <w:lang w:eastAsia="ru-RU" w:bidi="ru-RU"/>
        </w:rPr>
        <w:t>II.1.3. Типовые задачи по формированию универсальных учебных действий</w:t>
      </w:r>
      <w:bookmarkEnd w:id="39"/>
      <w:bookmarkEnd w:id="40"/>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Основные требования ко всем форматам урочной и внеурочной работы, направленной на формирование универсальных учебных действий на уровне среднего общего образования:</w:t>
      </w:r>
    </w:p>
    <w:p w:rsidR="0033086E" w:rsidRPr="005819CC" w:rsidRDefault="00C136F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возможности самостоятельной постановки целей и задач в предметном обучении, проектной и учебно-исследовательской деятельности обучающихся;</w:t>
      </w:r>
    </w:p>
    <w:p w:rsidR="0033086E" w:rsidRPr="005819CC" w:rsidRDefault="00C136F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возможности самостоятельного выбора обучающимися темпа, режимов и форм освоения предметного материала;</w:t>
      </w:r>
    </w:p>
    <w:p w:rsidR="0033086E" w:rsidRPr="005819CC" w:rsidRDefault="00C136F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возможности конвертировать все образовательные достижения обучающихся, полученные вне рамок образовательной организации, в результаты в форматах, принятых в данной образовательной организации (оценки, портфолио и т. п.);</w:t>
      </w:r>
    </w:p>
    <w:p w:rsidR="0033086E" w:rsidRPr="005819CC" w:rsidRDefault="00C136F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наличия образовательных событий, в рамках которых решаются задачи, носящие полидисциплинарный и метапредметный характер;</w:t>
      </w:r>
    </w:p>
    <w:p w:rsidR="0033086E" w:rsidRPr="005819CC" w:rsidRDefault="00C136F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наличия в образовательной деятельности образовательных событий, в рамках которых решаются задачи, требующие от обучающихся самостоятельного выбора партнеров для коммуникации, форм и методов ведения коммуникации;</w:t>
      </w:r>
    </w:p>
    <w:p w:rsidR="0033086E" w:rsidRPr="005819CC" w:rsidRDefault="00C136F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наличия в образовательной деятельности событий, требующих от обучающихся предъявления продуктов своей деятельности.</w:t>
      </w:r>
    </w:p>
    <w:p w:rsidR="0033086E" w:rsidRPr="005819CC" w:rsidRDefault="0033086E"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 xml:space="preserve">Формирование познавательных универсальных учебных действий </w:t>
      </w:r>
    </w:p>
    <w:p w:rsidR="0033086E" w:rsidRPr="005819CC" w:rsidRDefault="006C7A6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Задачи:</w:t>
      </w:r>
    </w:p>
    <w:p w:rsidR="0033086E" w:rsidRPr="005819CC" w:rsidRDefault="006C7A6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w:t>
      </w:r>
      <w:r w:rsidR="0033086E" w:rsidRPr="005819CC">
        <w:rPr>
          <w:rFonts w:ascii="Times New Roman" w:eastAsia="Arial Unicode MS" w:hAnsi="Times New Roman" w:cs="Times New Roman"/>
          <w:color w:val="000000"/>
          <w:sz w:val="24"/>
          <w:szCs w:val="24"/>
          <w:lang w:eastAsia="ru-RU" w:bidi="ru-RU"/>
        </w:rPr>
        <w:t>оздание условий для восстановления полидисциплинарных связей, формирования рефлексии обучающегося и формирования метапре</w:t>
      </w:r>
      <w:r w:rsidR="00545C7E" w:rsidRPr="005819CC">
        <w:rPr>
          <w:rFonts w:ascii="Times New Roman" w:eastAsia="Arial Unicode MS" w:hAnsi="Times New Roman" w:cs="Times New Roman"/>
          <w:color w:val="000000"/>
          <w:sz w:val="24"/>
          <w:szCs w:val="24"/>
          <w:lang w:eastAsia="ru-RU" w:bidi="ru-RU"/>
        </w:rPr>
        <w:t xml:space="preserve">дметных понятий и представлений, через </w:t>
      </w:r>
      <w:r w:rsidR="009A4220" w:rsidRPr="005819CC">
        <w:rPr>
          <w:rFonts w:ascii="Times New Roman" w:eastAsia="Arial Unicode MS" w:hAnsi="Times New Roman" w:cs="Times New Roman"/>
          <w:color w:val="000000"/>
          <w:sz w:val="24"/>
          <w:szCs w:val="24"/>
          <w:lang w:eastAsia="ru-RU" w:bidi="ru-RU"/>
        </w:rPr>
        <w:t>организацию учебно-исследовательской деятельности</w:t>
      </w:r>
      <w:r w:rsidRPr="005819CC">
        <w:rPr>
          <w:rFonts w:ascii="Times New Roman" w:eastAsia="Arial Unicode MS" w:hAnsi="Times New Roman" w:cs="Times New Roman"/>
          <w:color w:val="000000"/>
          <w:sz w:val="24"/>
          <w:szCs w:val="24"/>
          <w:lang w:eastAsia="ru-RU" w:bidi="ru-RU"/>
        </w:rPr>
        <w:t>;</w:t>
      </w:r>
    </w:p>
    <w:p w:rsidR="00FA541C" w:rsidRPr="005819CC" w:rsidRDefault="006C7A6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w:t>
      </w:r>
      <w:r w:rsidR="0033086E" w:rsidRPr="005819CC">
        <w:rPr>
          <w:rFonts w:ascii="Times New Roman" w:eastAsia="Arial Unicode MS" w:hAnsi="Times New Roman" w:cs="Times New Roman"/>
          <w:color w:val="000000"/>
          <w:sz w:val="24"/>
          <w:szCs w:val="24"/>
          <w:lang w:eastAsia="ru-RU" w:bidi="ru-RU"/>
        </w:rPr>
        <w:t>рганиз</w:t>
      </w:r>
      <w:r w:rsidR="00FA541C" w:rsidRPr="005819CC">
        <w:rPr>
          <w:rFonts w:ascii="Times New Roman" w:eastAsia="Arial Unicode MS" w:hAnsi="Times New Roman" w:cs="Times New Roman"/>
          <w:color w:val="000000"/>
          <w:sz w:val="24"/>
          <w:szCs w:val="24"/>
          <w:lang w:eastAsia="ru-RU" w:bidi="ru-RU"/>
        </w:rPr>
        <w:t xml:space="preserve">ация </w:t>
      </w:r>
      <w:r w:rsidR="0033086E" w:rsidRPr="005819CC">
        <w:rPr>
          <w:rFonts w:ascii="Times New Roman" w:eastAsia="Arial Unicode MS" w:hAnsi="Times New Roman" w:cs="Times New Roman"/>
          <w:color w:val="000000"/>
          <w:sz w:val="24"/>
          <w:szCs w:val="24"/>
          <w:lang w:eastAsia="ru-RU" w:bidi="ru-RU"/>
        </w:rPr>
        <w:t>образовательны</w:t>
      </w:r>
      <w:r w:rsidR="00FA541C" w:rsidRPr="005819CC">
        <w:rPr>
          <w:rFonts w:ascii="Times New Roman" w:eastAsia="Arial Unicode MS" w:hAnsi="Times New Roman" w:cs="Times New Roman"/>
          <w:color w:val="000000"/>
          <w:sz w:val="24"/>
          <w:szCs w:val="24"/>
          <w:lang w:eastAsia="ru-RU" w:bidi="ru-RU"/>
        </w:rPr>
        <w:t>х</w:t>
      </w:r>
      <w:r w:rsidR="0033086E" w:rsidRPr="005819CC">
        <w:rPr>
          <w:rFonts w:ascii="Times New Roman" w:eastAsia="Arial Unicode MS" w:hAnsi="Times New Roman" w:cs="Times New Roman"/>
          <w:color w:val="000000"/>
          <w:sz w:val="24"/>
          <w:szCs w:val="24"/>
          <w:lang w:eastAsia="ru-RU" w:bidi="ru-RU"/>
        </w:rPr>
        <w:t xml:space="preserve"> событи</w:t>
      </w:r>
      <w:r w:rsidR="00FA541C" w:rsidRPr="005819CC">
        <w:rPr>
          <w:rFonts w:ascii="Times New Roman" w:eastAsia="Arial Unicode MS" w:hAnsi="Times New Roman" w:cs="Times New Roman"/>
          <w:color w:val="000000"/>
          <w:sz w:val="24"/>
          <w:szCs w:val="24"/>
          <w:lang w:eastAsia="ru-RU" w:bidi="ru-RU"/>
        </w:rPr>
        <w:t>й</w:t>
      </w:r>
      <w:r w:rsidR="0033086E" w:rsidRPr="005819CC">
        <w:rPr>
          <w:rFonts w:ascii="Times New Roman" w:eastAsia="Arial Unicode MS" w:hAnsi="Times New Roman" w:cs="Times New Roman"/>
          <w:color w:val="000000"/>
          <w:sz w:val="24"/>
          <w:szCs w:val="24"/>
          <w:lang w:eastAsia="ru-RU" w:bidi="ru-RU"/>
        </w:rPr>
        <w:t>, выводящи</w:t>
      </w:r>
      <w:r w:rsidR="00FA541C" w:rsidRPr="005819CC">
        <w:rPr>
          <w:rFonts w:ascii="Times New Roman" w:eastAsia="Arial Unicode MS" w:hAnsi="Times New Roman" w:cs="Times New Roman"/>
          <w:color w:val="000000"/>
          <w:sz w:val="24"/>
          <w:szCs w:val="24"/>
          <w:lang w:eastAsia="ru-RU" w:bidi="ru-RU"/>
        </w:rPr>
        <w:t>х</w:t>
      </w:r>
      <w:r w:rsidR="0033086E" w:rsidRPr="005819CC">
        <w:rPr>
          <w:rFonts w:ascii="Times New Roman" w:eastAsia="Arial Unicode MS" w:hAnsi="Times New Roman" w:cs="Times New Roman"/>
          <w:color w:val="000000"/>
          <w:sz w:val="24"/>
          <w:szCs w:val="24"/>
          <w:lang w:eastAsia="ru-RU" w:bidi="ru-RU"/>
        </w:rPr>
        <w:t xml:space="preserve"> обучающихся на восстановление межпредметных связей, целостной картины мира</w:t>
      </w:r>
      <w:r w:rsidR="00D231AE" w:rsidRPr="005819CC">
        <w:rPr>
          <w:rFonts w:ascii="Times New Roman" w:eastAsia="Arial Unicode MS" w:hAnsi="Times New Roman" w:cs="Times New Roman"/>
          <w:color w:val="000000"/>
          <w:sz w:val="24"/>
          <w:szCs w:val="24"/>
          <w:lang w:eastAsia="ru-RU" w:bidi="ru-RU"/>
        </w:rPr>
        <w:t>: семинаров, экскурсий, экспедиций</w:t>
      </w:r>
      <w:r w:rsidRPr="005819CC">
        <w:rPr>
          <w:rFonts w:ascii="Times New Roman" w:eastAsia="Arial Unicode MS" w:hAnsi="Times New Roman" w:cs="Times New Roman"/>
          <w:color w:val="000000"/>
          <w:sz w:val="24"/>
          <w:szCs w:val="24"/>
          <w:lang w:eastAsia="ru-RU" w:bidi="ru-RU"/>
        </w:rPr>
        <w:t>.</w:t>
      </w:r>
    </w:p>
    <w:p w:rsidR="0033086E" w:rsidRPr="005819CC" w:rsidRDefault="0033086E"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Формирование коммуникативных универсальных учебных действий</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Принципиальное отличие образовательной среды на уровне среднего общего образования — открытость. Это предоставляет дополнительные возможности для организации и обеспечения ситуаций, в которых обучающийся сможет самостоятельно ставить цель продуктивного взаимодействия с другими людьми, сообществами и организациями и достигать ее.</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Открытость образовательной среды позволяет обеспечивать возможность коммуникации:</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 обучающимися других образовательных организаций региона, как с ровесниками, так и с детьми иных возрастов;</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представителями местного сообщества, бизнес-структур, культурной и научной общественности для выполнения учебно-исследовательских работ и реализации проектов;</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представителями власти, местного самоуправления, фондов, спонсорами и др.</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Такое разнообразие выстраиваемых связей позволяет обучающимся самостоятельно ставить цели коммуникации, выбирать партнеров и способ поведения во время </w:t>
      </w:r>
      <w:r w:rsidRPr="005819CC">
        <w:rPr>
          <w:rFonts w:ascii="Times New Roman" w:eastAsia="Arial Unicode MS" w:hAnsi="Times New Roman" w:cs="Times New Roman"/>
          <w:color w:val="000000"/>
          <w:sz w:val="24"/>
          <w:szCs w:val="24"/>
          <w:lang w:eastAsia="ru-RU" w:bidi="ru-RU"/>
        </w:rPr>
        <w:lastRenderedPageBreak/>
        <w:t>коммуникации, освоение культурных и социальных норм общения с представителями различных сообществ.</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К типичным образовательным событиям и форматам, позволяющим обеспечивать использование всех возможностей коммуникации, относятся:</w:t>
      </w:r>
    </w:p>
    <w:p w:rsidR="0033086E" w:rsidRPr="005819CC" w:rsidRDefault="00881F6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межрегиональные</w:t>
      </w:r>
      <w:r w:rsidR="0033086E" w:rsidRPr="005819CC">
        <w:rPr>
          <w:rFonts w:ascii="Times New Roman" w:eastAsia="Arial Unicode MS" w:hAnsi="Times New Roman" w:cs="Times New Roman"/>
          <w:color w:val="000000"/>
          <w:sz w:val="24"/>
          <w:szCs w:val="24"/>
          <w:lang w:eastAsia="ru-RU" w:bidi="ru-RU"/>
        </w:rPr>
        <w:t xml:space="preserve"> ассамблеи обучающихся; материал, используемый для постановки задачи на ассамблеях, должен носить полидисциплинарный характер и касаться ближайшего будущего;</w:t>
      </w:r>
    </w:p>
    <w:p w:rsidR="0033086E" w:rsidRPr="005819CC" w:rsidRDefault="00D8035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комплексные задачи, направленные на решение актуальных проблем, лежащих в ближайшем будущем обучающихся: выбор дальнейшей образовательной или рабочей траектории, определение жизненных стратегий и т.п.;</w:t>
      </w:r>
    </w:p>
    <w:p w:rsidR="0033086E" w:rsidRPr="005819CC" w:rsidRDefault="00D8035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комплексные задачи, направленные на решение проблем местного сообщества;</w:t>
      </w:r>
    </w:p>
    <w:p w:rsidR="0033086E" w:rsidRPr="005819CC" w:rsidRDefault="00D8035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комплексные задачи, направленные на изменение и улучшение реально существующих бизнес-практик;</w:t>
      </w:r>
    </w:p>
    <w:p w:rsidR="0033086E" w:rsidRPr="005819CC" w:rsidRDefault="00D8035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социальные проекты, направленные на улучшение жизни местного сообщества. К таким проектам относятся:</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а) участие в волонтерских акциях и движениях, самостоятельная организация волонтерских акций;</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б) участие в благотворительных акциях и движениях, самостоятельная организация благотворительных акций;</w:t>
      </w:r>
    </w:p>
    <w:p w:rsidR="0033086E" w:rsidRPr="005819CC" w:rsidRDefault="00C9030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w:t>
      </w:r>
      <w:r w:rsidR="0033086E" w:rsidRPr="005819CC">
        <w:rPr>
          <w:rFonts w:ascii="Times New Roman" w:eastAsia="Arial Unicode MS" w:hAnsi="Times New Roman" w:cs="Times New Roman"/>
          <w:color w:val="000000"/>
          <w:sz w:val="24"/>
          <w:szCs w:val="24"/>
          <w:lang w:eastAsia="ru-RU" w:bidi="ru-RU"/>
        </w:rPr>
        <w:t xml:space="preserve">) создание и реализация социальных проектов разного масштаба и направленности, выходящих за рамки </w:t>
      </w:r>
      <w:r w:rsidRPr="005819CC">
        <w:rPr>
          <w:rFonts w:ascii="Times New Roman" w:eastAsia="Arial Unicode MS" w:hAnsi="Times New Roman" w:cs="Times New Roman"/>
          <w:color w:val="000000"/>
          <w:sz w:val="24"/>
          <w:szCs w:val="24"/>
          <w:lang w:eastAsia="ru-RU" w:bidi="ru-RU"/>
        </w:rPr>
        <w:t>техникума</w:t>
      </w:r>
      <w:r w:rsidR="0033086E" w:rsidRPr="005819CC">
        <w:rPr>
          <w:rFonts w:ascii="Times New Roman" w:eastAsia="Arial Unicode MS" w:hAnsi="Times New Roman" w:cs="Times New Roman"/>
          <w:color w:val="000000"/>
          <w:sz w:val="24"/>
          <w:szCs w:val="24"/>
          <w:lang w:eastAsia="ru-RU" w:bidi="ru-RU"/>
        </w:rPr>
        <w:t>;</w:t>
      </w:r>
    </w:p>
    <w:p w:rsidR="0033086E" w:rsidRPr="005819CC" w:rsidRDefault="00D8035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получение предметных знаний в структурах, альтернативных образовательной организации:</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а) в заочных и дистанционных университетах;</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б) участие в дистанционных конкурсах и олимпиадах;</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самостоятельное освоение отдельных предметов и курсов;</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г) самостоятельное освоение дополнительных иностранных языков.</w:t>
      </w:r>
    </w:p>
    <w:p w:rsidR="0033086E" w:rsidRPr="005819CC" w:rsidRDefault="0033086E"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sidRPr="005819CC">
        <w:rPr>
          <w:rFonts w:ascii="Times New Roman" w:eastAsia="Arial Unicode MS" w:hAnsi="Times New Roman" w:cs="Times New Roman"/>
          <w:b/>
          <w:i/>
          <w:color w:val="000000"/>
          <w:sz w:val="24"/>
          <w:szCs w:val="24"/>
          <w:lang w:eastAsia="ru-RU" w:bidi="ru-RU"/>
        </w:rPr>
        <w:t>Формирование регулятивных универсальных учебных действий</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 уровне среднего общего образования формирование регулятивных УУД обеспечивается созданием условий для самостоятельного целенаправленного действия обучающегося.</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Для формирования регулятивных учебных действий </w:t>
      </w:r>
      <w:r w:rsidR="00153068" w:rsidRPr="005819CC">
        <w:rPr>
          <w:rFonts w:ascii="Times New Roman" w:eastAsia="Arial Unicode MS" w:hAnsi="Times New Roman" w:cs="Times New Roman"/>
          <w:color w:val="000000"/>
          <w:sz w:val="24"/>
          <w:szCs w:val="24"/>
          <w:lang w:eastAsia="ru-RU" w:bidi="ru-RU"/>
        </w:rPr>
        <w:t>испол</w:t>
      </w:r>
      <w:r w:rsidR="005736FF" w:rsidRPr="005819CC">
        <w:rPr>
          <w:rFonts w:ascii="Times New Roman" w:eastAsia="Arial Unicode MS" w:hAnsi="Times New Roman" w:cs="Times New Roman"/>
          <w:color w:val="000000"/>
          <w:sz w:val="24"/>
          <w:szCs w:val="24"/>
          <w:lang w:eastAsia="ru-RU" w:bidi="ru-RU"/>
        </w:rPr>
        <w:t>ьз</w:t>
      </w:r>
      <w:r w:rsidR="00153068" w:rsidRPr="005819CC">
        <w:rPr>
          <w:rFonts w:ascii="Times New Roman" w:eastAsia="Arial Unicode MS" w:hAnsi="Times New Roman" w:cs="Times New Roman"/>
          <w:color w:val="000000"/>
          <w:sz w:val="24"/>
          <w:szCs w:val="24"/>
          <w:lang w:eastAsia="ru-RU" w:bidi="ru-RU"/>
        </w:rPr>
        <w:t>уются</w:t>
      </w:r>
      <w:r w:rsidRPr="005819CC">
        <w:rPr>
          <w:rFonts w:ascii="Times New Roman" w:eastAsia="Arial Unicode MS" w:hAnsi="Times New Roman" w:cs="Times New Roman"/>
          <w:color w:val="000000"/>
          <w:sz w:val="24"/>
          <w:szCs w:val="24"/>
          <w:lang w:eastAsia="ru-RU" w:bidi="ru-RU"/>
        </w:rPr>
        <w:t xml:space="preserve"> возможности самостоятельного формирования элементов индивидуальной образовательной траектории</w:t>
      </w:r>
      <w:r w:rsidR="005736FF" w:rsidRPr="005819CC">
        <w:rPr>
          <w:rFonts w:ascii="Times New Roman" w:eastAsia="Arial Unicode MS" w:hAnsi="Times New Roman" w:cs="Times New Roman"/>
          <w:color w:val="000000"/>
          <w:sz w:val="24"/>
          <w:szCs w:val="24"/>
          <w:lang w:eastAsia="ru-RU" w:bidi="ru-RU"/>
        </w:rPr>
        <w:t>:</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а) самостоятельное изучение дополнительных иностранных языков;</w:t>
      </w:r>
    </w:p>
    <w:p w:rsidR="005736FF"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б) самостоятельное освоение глав, разделов и тем учебных предметов;</w:t>
      </w:r>
    </w:p>
    <w:p w:rsidR="0033086E" w:rsidRPr="005819CC" w:rsidRDefault="005736F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w:t>
      </w:r>
      <w:r w:rsidR="0033086E" w:rsidRPr="005819CC">
        <w:rPr>
          <w:rFonts w:ascii="Times New Roman" w:eastAsia="Arial Unicode MS" w:hAnsi="Times New Roman" w:cs="Times New Roman"/>
          <w:color w:val="000000"/>
          <w:sz w:val="24"/>
          <w:szCs w:val="24"/>
          <w:lang w:eastAsia="ru-RU" w:bidi="ru-RU"/>
        </w:rPr>
        <w:t>) самостоятельное определение темы проекта, методов и способов его реализации, источников ресурсов, необходимых для реализации проекта;</w:t>
      </w:r>
    </w:p>
    <w:p w:rsidR="0033086E" w:rsidRPr="005819CC" w:rsidRDefault="00E0428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г</w:t>
      </w:r>
      <w:r w:rsidR="0033086E" w:rsidRPr="005819CC">
        <w:rPr>
          <w:rFonts w:ascii="Times New Roman" w:eastAsia="Arial Unicode MS" w:hAnsi="Times New Roman" w:cs="Times New Roman"/>
          <w:color w:val="000000"/>
          <w:sz w:val="24"/>
          <w:szCs w:val="24"/>
          <w:lang w:eastAsia="ru-RU" w:bidi="ru-RU"/>
        </w:rPr>
        <w:t>) самостоятельное взаимодействие с источниками ресурсов: информационными источниками, фондами, представителями власти и т. п.;</w:t>
      </w:r>
    </w:p>
    <w:p w:rsidR="0033086E" w:rsidRPr="005819CC" w:rsidRDefault="00E0428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д</w:t>
      </w:r>
      <w:r w:rsidR="0033086E" w:rsidRPr="005819CC">
        <w:rPr>
          <w:rFonts w:ascii="Times New Roman" w:eastAsia="Arial Unicode MS" w:hAnsi="Times New Roman" w:cs="Times New Roman"/>
          <w:color w:val="000000"/>
          <w:sz w:val="24"/>
          <w:szCs w:val="24"/>
          <w:lang w:eastAsia="ru-RU" w:bidi="ru-RU"/>
        </w:rPr>
        <w:t>) самостоятельное управление ресурсами, в том числе нематериальными;</w:t>
      </w:r>
    </w:p>
    <w:p w:rsidR="0033086E" w:rsidRPr="005819CC" w:rsidRDefault="00C8052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е</w:t>
      </w:r>
      <w:r w:rsidR="0033086E" w:rsidRPr="005819CC">
        <w:rPr>
          <w:rFonts w:ascii="Times New Roman" w:eastAsia="Arial Unicode MS" w:hAnsi="Times New Roman" w:cs="Times New Roman"/>
          <w:color w:val="000000"/>
          <w:sz w:val="24"/>
          <w:szCs w:val="24"/>
          <w:lang w:eastAsia="ru-RU" w:bidi="ru-RU"/>
        </w:rPr>
        <w:t>) презентация результатов проектной работы на различных этапах ее реализации.</w:t>
      </w:r>
    </w:p>
    <w:p w:rsidR="008416E5" w:rsidRDefault="008416E5"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41" w:name="_Toc435412698"/>
      <w:bookmarkStart w:id="42" w:name="_Toc453968172"/>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II.1.4. Описание особенностей учебно-исследовательской и проектной деятельности обучающихся</w:t>
      </w:r>
      <w:bookmarkEnd w:id="41"/>
      <w:bookmarkEnd w:id="42"/>
      <w:r w:rsidRPr="005819CC">
        <w:rPr>
          <w:rFonts w:ascii="Times New Roman" w:eastAsia="Arial Unicode MS" w:hAnsi="Times New Roman" w:cs="Times New Roman"/>
          <w:b/>
          <w:color w:val="000000"/>
          <w:sz w:val="24"/>
          <w:szCs w:val="24"/>
          <w:lang w:eastAsia="ru-RU" w:bidi="ru-RU"/>
        </w:rPr>
        <w:t xml:space="preserve">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Особенности учебно-исследовательской деятельности и проектной работы </w:t>
      </w:r>
      <w:r w:rsidR="00A61E19" w:rsidRPr="005819CC">
        <w:rPr>
          <w:rFonts w:ascii="Times New Roman" w:eastAsia="Arial Unicode MS" w:hAnsi="Times New Roman" w:cs="Times New Roman"/>
          <w:color w:val="000000"/>
          <w:sz w:val="24"/>
          <w:szCs w:val="24"/>
          <w:lang w:eastAsia="ru-RU" w:bidi="ru-RU"/>
        </w:rPr>
        <w:t>первокурсников</w:t>
      </w:r>
      <w:r w:rsidRPr="005819CC">
        <w:rPr>
          <w:rFonts w:ascii="Times New Roman" w:eastAsia="Arial Unicode MS" w:hAnsi="Times New Roman" w:cs="Times New Roman"/>
          <w:color w:val="000000"/>
          <w:sz w:val="24"/>
          <w:szCs w:val="24"/>
          <w:lang w:eastAsia="ru-RU" w:bidi="ru-RU"/>
        </w:rPr>
        <w:t xml:space="preserve"> обусловлены, в первую очередь, открытостью образовательной организации на уровне среднего общего образования.</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 уровне среднего общего образования исследование и проект приобретают статус инструментов учебной деятельности полидисциплинарного характера, необходимых для освоения социальной жизни и культуры.</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На уровне среднего общего образования проект реализуется </w:t>
      </w:r>
      <w:r w:rsidR="00FD1D18" w:rsidRPr="005819CC">
        <w:rPr>
          <w:rFonts w:ascii="Times New Roman" w:eastAsia="Arial Unicode MS" w:hAnsi="Times New Roman" w:cs="Times New Roman"/>
          <w:color w:val="000000"/>
          <w:sz w:val="24"/>
          <w:szCs w:val="24"/>
          <w:lang w:eastAsia="ru-RU" w:bidi="ru-RU"/>
        </w:rPr>
        <w:t xml:space="preserve">обучающимся </w:t>
      </w:r>
      <w:r w:rsidRPr="005819CC">
        <w:rPr>
          <w:rFonts w:ascii="Times New Roman" w:eastAsia="Arial Unicode MS" w:hAnsi="Times New Roman" w:cs="Times New Roman"/>
          <w:color w:val="000000"/>
          <w:sz w:val="24"/>
          <w:szCs w:val="24"/>
          <w:lang w:eastAsia="ru-RU" w:bidi="ru-RU"/>
        </w:rPr>
        <w:t xml:space="preserve">или группой обучающихся. Они самостоятельно формулируют предпроектную идею, ставят цели, описывают необходимые ресурсы и пр. Начинают использоваться элементы </w:t>
      </w:r>
      <w:r w:rsidRPr="005819CC">
        <w:rPr>
          <w:rFonts w:ascii="Times New Roman" w:eastAsia="Arial Unicode MS" w:hAnsi="Times New Roman" w:cs="Times New Roman"/>
          <w:color w:val="000000"/>
          <w:sz w:val="24"/>
          <w:szCs w:val="24"/>
          <w:lang w:eastAsia="ru-RU" w:bidi="ru-RU"/>
        </w:rPr>
        <w:lastRenderedPageBreak/>
        <w:t>математического моделирования и анализа как инструмента интерпретации результатов исследования.</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 уровне среднего общего образования сам обучающийся определяет параметры и критерии успешности реализации проекта. Кроме того, он формирует навык принятия параметров и критериев успешности проекта, предлагаемых другими, внешними по отношению к школе социальными и культурными сообществами.</w:t>
      </w:r>
    </w:p>
    <w:p w:rsidR="0033086E" w:rsidRPr="005819CC" w:rsidRDefault="00FB293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Каждый обучающийся обязан выполнить п</w:t>
      </w:r>
      <w:r w:rsidR="00A25E69" w:rsidRPr="005819CC">
        <w:rPr>
          <w:rFonts w:ascii="Times New Roman" w:eastAsia="Arial Unicode MS" w:hAnsi="Times New Roman" w:cs="Times New Roman"/>
          <w:color w:val="000000"/>
          <w:sz w:val="24"/>
          <w:szCs w:val="24"/>
          <w:lang w:eastAsia="ru-RU" w:bidi="ru-RU"/>
        </w:rPr>
        <w:t>роект</w:t>
      </w:r>
      <w:r w:rsidR="002F09F8" w:rsidRPr="005819CC">
        <w:rPr>
          <w:rFonts w:ascii="Times New Roman" w:eastAsia="Arial Unicode MS" w:hAnsi="Times New Roman" w:cs="Times New Roman"/>
          <w:color w:val="000000"/>
          <w:sz w:val="24"/>
          <w:szCs w:val="24"/>
          <w:lang w:eastAsia="ru-RU" w:bidi="ru-RU"/>
        </w:rPr>
        <w:t xml:space="preserve"> и</w:t>
      </w:r>
      <w:r w:rsidRPr="005819CC">
        <w:rPr>
          <w:rFonts w:ascii="Times New Roman" w:eastAsia="Arial Unicode MS" w:hAnsi="Times New Roman" w:cs="Times New Roman"/>
          <w:color w:val="000000"/>
          <w:sz w:val="24"/>
          <w:szCs w:val="24"/>
          <w:lang w:eastAsia="ru-RU" w:bidi="ru-RU"/>
        </w:rPr>
        <w:t>ли</w:t>
      </w:r>
      <w:r w:rsidR="002F09F8" w:rsidRPr="005819CC">
        <w:rPr>
          <w:rFonts w:ascii="Times New Roman" w:eastAsia="Arial Unicode MS" w:hAnsi="Times New Roman" w:cs="Times New Roman"/>
          <w:color w:val="000000"/>
          <w:sz w:val="24"/>
          <w:szCs w:val="24"/>
          <w:lang w:eastAsia="ru-RU" w:bidi="ru-RU"/>
        </w:rPr>
        <w:t xml:space="preserve"> исследовани</w:t>
      </w:r>
      <w:r w:rsidRPr="005819CC">
        <w:rPr>
          <w:rFonts w:ascii="Times New Roman" w:eastAsia="Arial Unicode MS" w:hAnsi="Times New Roman" w:cs="Times New Roman"/>
          <w:color w:val="000000"/>
          <w:sz w:val="24"/>
          <w:szCs w:val="24"/>
          <w:lang w:eastAsia="ru-RU" w:bidi="ru-RU"/>
        </w:rPr>
        <w:t>е</w:t>
      </w:r>
      <w:r w:rsidR="002F09F8" w:rsidRPr="005819CC">
        <w:rPr>
          <w:rFonts w:ascii="Times New Roman" w:eastAsia="Arial Unicode MS" w:hAnsi="Times New Roman" w:cs="Times New Roman"/>
          <w:color w:val="000000"/>
          <w:sz w:val="24"/>
          <w:szCs w:val="24"/>
          <w:lang w:eastAsia="ru-RU" w:bidi="ru-RU"/>
        </w:rPr>
        <w:t xml:space="preserve"> по профильным п</w:t>
      </w:r>
      <w:r w:rsidR="003412BA" w:rsidRPr="005819CC">
        <w:rPr>
          <w:rFonts w:ascii="Times New Roman" w:eastAsia="Arial Unicode MS" w:hAnsi="Times New Roman" w:cs="Times New Roman"/>
          <w:color w:val="000000"/>
          <w:sz w:val="24"/>
          <w:szCs w:val="24"/>
          <w:lang w:eastAsia="ru-RU" w:bidi="ru-RU"/>
        </w:rPr>
        <w:t>редметам</w:t>
      </w:r>
      <w:r w:rsidR="003B0505"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в течение первого курса и имеет возможность выполнять проекты </w:t>
      </w:r>
      <w:r w:rsidR="00CD2DFD" w:rsidRPr="005819CC">
        <w:rPr>
          <w:rFonts w:ascii="Times New Roman" w:eastAsia="Arial Unicode MS" w:hAnsi="Times New Roman" w:cs="Times New Roman"/>
          <w:color w:val="000000"/>
          <w:sz w:val="24"/>
          <w:szCs w:val="24"/>
          <w:lang w:eastAsia="ru-RU" w:bidi="ru-RU"/>
        </w:rPr>
        <w:t>в рамках внеурочной деятельности (СНО, студсовет, кружки и факультативы)</w:t>
      </w:r>
      <w:r w:rsidR="00293D5C" w:rsidRPr="005819CC">
        <w:rPr>
          <w:rFonts w:ascii="Times New Roman" w:eastAsia="Arial Unicode MS" w:hAnsi="Times New Roman" w:cs="Times New Roman"/>
          <w:color w:val="000000"/>
          <w:sz w:val="24"/>
          <w:szCs w:val="24"/>
          <w:lang w:eastAsia="ru-RU" w:bidi="ru-RU"/>
        </w:rPr>
        <w:t xml:space="preserve">. Выполнение проектов позволит пополнять портфолио. </w:t>
      </w:r>
      <w:r w:rsidR="00710381" w:rsidRPr="005819CC">
        <w:rPr>
          <w:rFonts w:ascii="Times New Roman" w:eastAsia="Arial Unicode MS" w:hAnsi="Times New Roman" w:cs="Times New Roman"/>
          <w:color w:val="000000"/>
          <w:sz w:val="24"/>
          <w:szCs w:val="24"/>
          <w:lang w:eastAsia="ru-RU" w:bidi="ru-RU"/>
        </w:rPr>
        <w:t xml:space="preserve">Проекты и исследования обучающиеся выполняют самостоятельно под руководством </w:t>
      </w:r>
      <w:r w:rsidR="006F7C05" w:rsidRPr="005819CC">
        <w:rPr>
          <w:rFonts w:ascii="Times New Roman" w:eastAsia="Arial Unicode MS" w:hAnsi="Times New Roman" w:cs="Times New Roman"/>
          <w:color w:val="000000"/>
          <w:sz w:val="24"/>
          <w:szCs w:val="24"/>
          <w:lang w:eastAsia="ru-RU" w:bidi="ru-RU"/>
        </w:rPr>
        <w:t>куратор</w:t>
      </w:r>
      <w:r w:rsidR="00710381" w:rsidRPr="005819CC">
        <w:rPr>
          <w:rFonts w:ascii="Times New Roman" w:eastAsia="Arial Unicode MS" w:hAnsi="Times New Roman" w:cs="Times New Roman"/>
          <w:color w:val="000000"/>
          <w:sz w:val="24"/>
          <w:szCs w:val="24"/>
          <w:lang w:eastAsia="ru-RU" w:bidi="ru-RU"/>
        </w:rPr>
        <w:t>, в рамках ча</w:t>
      </w:r>
      <w:r w:rsidR="00027477" w:rsidRPr="005819CC">
        <w:rPr>
          <w:rFonts w:ascii="Times New Roman" w:eastAsia="Arial Unicode MS" w:hAnsi="Times New Roman" w:cs="Times New Roman"/>
          <w:color w:val="000000"/>
          <w:sz w:val="24"/>
          <w:szCs w:val="24"/>
          <w:lang w:eastAsia="ru-RU" w:bidi="ru-RU"/>
        </w:rPr>
        <w:t xml:space="preserve">сов, отведенных на консультации. </w:t>
      </w:r>
      <w:r w:rsidR="00E31683" w:rsidRPr="005819CC">
        <w:rPr>
          <w:rFonts w:ascii="Times New Roman" w:eastAsia="Arial Unicode MS" w:hAnsi="Times New Roman" w:cs="Times New Roman"/>
          <w:color w:val="000000"/>
          <w:sz w:val="24"/>
          <w:szCs w:val="24"/>
          <w:lang w:eastAsia="ru-RU" w:bidi="ru-RU"/>
        </w:rPr>
        <w:t>Работы студентов оцениваются по критериям, утвержденным Методическим советом техникума. Проекты и исследования</w:t>
      </w:r>
      <w:r w:rsidR="00A1424B" w:rsidRPr="005819CC">
        <w:rPr>
          <w:rFonts w:ascii="Times New Roman" w:eastAsia="Arial Unicode MS" w:hAnsi="Times New Roman" w:cs="Times New Roman"/>
          <w:color w:val="000000"/>
          <w:sz w:val="24"/>
          <w:szCs w:val="24"/>
          <w:lang w:eastAsia="ru-RU" w:bidi="ru-RU"/>
        </w:rPr>
        <w:t>,</w:t>
      </w:r>
      <w:r w:rsidR="00E31683" w:rsidRPr="005819CC">
        <w:rPr>
          <w:rFonts w:ascii="Times New Roman" w:eastAsia="Arial Unicode MS" w:hAnsi="Times New Roman" w:cs="Times New Roman"/>
          <w:color w:val="000000"/>
          <w:sz w:val="24"/>
          <w:szCs w:val="24"/>
          <w:lang w:eastAsia="ru-RU" w:bidi="ru-RU"/>
        </w:rPr>
        <w:t xml:space="preserve"> набравшие наибольшее количество баллов</w:t>
      </w:r>
      <w:r w:rsidR="00A1424B" w:rsidRPr="005819CC">
        <w:rPr>
          <w:rFonts w:ascii="Times New Roman" w:eastAsia="Arial Unicode MS" w:hAnsi="Times New Roman" w:cs="Times New Roman"/>
          <w:color w:val="000000"/>
          <w:sz w:val="24"/>
          <w:szCs w:val="24"/>
          <w:lang w:eastAsia="ru-RU" w:bidi="ru-RU"/>
        </w:rPr>
        <w:t>, будут представлены на научно-прак</w:t>
      </w:r>
      <w:r w:rsidR="00CA7DCD" w:rsidRPr="005819CC">
        <w:rPr>
          <w:rFonts w:ascii="Times New Roman" w:eastAsia="Arial Unicode MS" w:hAnsi="Times New Roman" w:cs="Times New Roman"/>
          <w:color w:val="000000"/>
          <w:sz w:val="24"/>
          <w:szCs w:val="24"/>
          <w:lang w:eastAsia="ru-RU" w:bidi="ru-RU"/>
        </w:rPr>
        <w:t>тической конференции техникума</w:t>
      </w:r>
      <w:r w:rsidR="006F3023" w:rsidRPr="005819CC">
        <w:rPr>
          <w:rFonts w:ascii="Times New Roman" w:eastAsia="Arial Unicode MS" w:hAnsi="Times New Roman" w:cs="Times New Roman"/>
          <w:color w:val="000000"/>
          <w:sz w:val="24"/>
          <w:szCs w:val="24"/>
          <w:lang w:eastAsia="ru-RU" w:bidi="ru-RU"/>
        </w:rPr>
        <w:t xml:space="preserve"> и рекомендованы для защиты на региональном и всероссийском уровнях.</w:t>
      </w:r>
      <w:r w:rsidR="00E31683" w:rsidRPr="005819CC">
        <w:rPr>
          <w:rFonts w:ascii="Times New Roman" w:eastAsia="Arial Unicode MS" w:hAnsi="Times New Roman" w:cs="Times New Roman"/>
          <w:color w:val="000000"/>
          <w:sz w:val="24"/>
          <w:szCs w:val="24"/>
          <w:lang w:eastAsia="ru-RU" w:bidi="ru-RU"/>
        </w:rPr>
        <w:t xml:space="preserve"> </w:t>
      </w:r>
    </w:p>
    <w:p w:rsidR="008416E5" w:rsidRDefault="008416E5"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43" w:name="_Toc435412699"/>
      <w:bookmarkStart w:id="44" w:name="_Toc453968173"/>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II.1.5. Описание основных направлений учебно-исследовательской и проектной деятельности обучающихся</w:t>
      </w:r>
      <w:bookmarkEnd w:id="43"/>
      <w:bookmarkEnd w:id="44"/>
      <w:r w:rsidRPr="005819CC">
        <w:rPr>
          <w:rFonts w:ascii="Times New Roman" w:eastAsia="Arial Unicode MS" w:hAnsi="Times New Roman" w:cs="Times New Roman"/>
          <w:b/>
          <w:color w:val="000000"/>
          <w:sz w:val="24"/>
          <w:szCs w:val="24"/>
          <w:lang w:eastAsia="ru-RU" w:bidi="ru-RU"/>
        </w:rPr>
        <w:t xml:space="preserve"> </w:t>
      </w:r>
    </w:p>
    <w:p w:rsidR="0033086E" w:rsidRPr="005819CC" w:rsidRDefault="0078718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w:t>
      </w:r>
      <w:r w:rsidR="0033086E" w:rsidRPr="005819CC">
        <w:rPr>
          <w:rFonts w:ascii="Times New Roman" w:eastAsia="Arial Unicode MS" w:hAnsi="Times New Roman" w:cs="Times New Roman"/>
          <w:color w:val="000000"/>
          <w:sz w:val="24"/>
          <w:szCs w:val="24"/>
          <w:lang w:eastAsia="ru-RU" w:bidi="ru-RU"/>
        </w:rPr>
        <w:t>аправлениями</w:t>
      </w: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проектной и учебно-исследовательской деятельности являются:</w:t>
      </w:r>
    </w:p>
    <w:p w:rsidR="0033086E" w:rsidRPr="005819CC" w:rsidRDefault="008168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исследовательское;</w:t>
      </w:r>
    </w:p>
    <w:p w:rsidR="0033086E" w:rsidRPr="005819CC" w:rsidRDefault="008168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инженерное;</w:t>
      </w:r>
    </w:p>
    <w:p w:rsidR="0033086E" w:rsidRPr="005819CC" w:rsidRDefault="008168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прикладное;</w:t>
      </w:r>
    </w:p>
    <w:p w:rsidR="0033086E" w:rsidRPr="005819CC" w:rsidRDefault="008168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бизнес-проектирование;</w:t>
      </w:r>
    </w:p>
    <w:p w:rsidR="0033086E" w:rsidRPr="005819CC" w:rsidRDefault="008168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информационное;</w:t>
      </w:r>
    </w:p>
    <w:p w:rsidR="0033086E" w:rsidRPr="005819CC" w:rsidRDefault="008168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социальное;</w:t>
      </w:r>
    </w:p>
    <w:p w:rsidR="0033086E" w:rsidRPr="005819CC" w:rsidRDefault="008168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игровое;</w:t>
      </w:r>
    </w:p>
    <w:p w:rsidR="0033086E" w:rsidRPr="005819CC" w:rsidRDefault="008168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творческое;</w:t>
      </w:r>
    </w:p>
    <w:p w:rsidR="0033086E" w:rsidRPr="005819CC" w:rsidRDefault="0081687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профориентационное.</w:t>
      </w:r>
    </w:p>
    <w:p w:rsidR="008416E5" w:rsidRDefault="008416E5"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45" w:name="_Toc435412700"/>
      <w:bookmarkStart w:id="46" w:name="_Toc453968174"/>
    </w:p>
    <w:p w:rsidR="0033086E" w:rsidRPr="005819CC" w:rsidRDefault="0033086E"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II.1.</w:t>
      </w:r>
      <w:r w:rsidRPr="005819CC">
        <w:rPr>
          <w:rFonts w:ascii="Times New Roman" w:eastAsia="Arial Unicode MS" w:hAnsi="Times New Roman" w:cs="Times New Roman"/>
          <w:b/>
          <w:bCs/>
          <w:color w:val="000000"/>
          <w:sz w:val="24"/>
          <w:szCs w:val="24"/>
          <w:lang w:eastAsia="ru-RU" w:bidi="ru-RU"/>
        </w:rPr>
        <w:t>6. </w:t>
      </w:r>
      <w:r w:rsidRPr="005819CC">
        <w:rPr>
          <w:rFonts w:ascii="Times New Roman" w:eastAsia="Arial Unicode MS" w:hAnsi="Times New Roman" w:cs="Times New Roman"/>
          <w:b/>
          <w:color w:val="000000"/>
          <w:sz w:val="24"/>
          <w:szCs w:val="24"/>
          <w:lang w:eastAsia="ru-RU" w:bidi="ru-RU"/>
        </w:rPr>
        <w:t>Планируемые результаты учебно-исследовательской и проектной деятельности обучающихся в рамках урочной и внеурочной деятельности</w:t>
      </w:r>
      <w:bookmarkEnd w:id="45"/>
      <w:bookmarkEnd w:id="46"/>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результате учебно-исследовательской и проектной деятельности обучающиеся получат представление:</w:t>
      </w:r>
    </w:p>
    <w:p w:rsidR="0033086E" w:rsidRPr="005819CC" w:rsidRDefault="0086448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 философских и методологических основаниях научной деятельности и научных методах, применяемых в исследовательской и проектной деятельности;</w:t>
      </w:r>
    </w:p>
    <w:p w:rsidR="0033086E" w:rsidRPr="005819CC" w:rsidRDefault="0086448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 таких понятиях, как концепция, научная гипотеза, метод, эксперимент, надежность гипотезы, модель, метод сбора и метод анализа данных;</w:t>
      </w:r>
    </w:p>
    <w:p w:rsidR="0033086E" w:rsidRPr="005819CC" w:rsidRDefault="0086448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 том, чем отличаются исследования в гуманитарных областях от исследований в естественных науках;</w:t>
      </w:r>
    </w:p>
    <w:p w:rsidR="0033086E" w:rsidRPr="005819CC" w:rsidRDefault="0086448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 истории науки;</w:t>
      </w:r>
    </w:p>
    <w:p w:rsidR="0033086E" w:rsidRPr="005819CC" w:rsidRDefault="0086448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 новейших разработках в области науки и технологий;</w:t>
      </w:r>
    </w:p>
    <w:p w:rsidR="0033086E" w:rsidRPr="005819CC" w:rsidRDefault="0086448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 правилах и законах, регулирующих отношения в научной, изобретательской и исследовательских областях деятельности (патентное право, защита авторского права и др.);</w:t>
      </w:r>
    </w:p>
    <w:p w:rsidR="0033086E" w:rsidRPr="005819CC" w:rsidRDefault="0086448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 деятельности организаций, сообществ и структур, заинтересованных в результатах исследований и предоставляющих ресурсы для проведения исследований и реализации проектов (фонды, государственные структуры, краудфандинговые структуры и др.);</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Обучающийся сможет:</w:t>
      </w:r>
    </w:p>
    <w:p w:rsidR="0033086E" w:rsidRPr="005819CC" w:rsidRDefault="00D1299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решать задачи, находящиеся на стыке нескольких учебных дисциплин;</w:t>
      </w:r>
    </w:p>
    <w:p w:rsidR="0033086E" w:rsidRPr="005819CC" w:rsidRDefault="00D1299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использовать основной алгоритм исследования при решении своих учебно-познавательных задач;</w:t>
      </w:r>
    </w:p>
    <w:p w:rsidR="0033086E" w:rsidRPr="005819CC" w:rsidRDefault="00D1299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 </w:t>
      </w:r>
      <w:r w:rsidR="0033086E" w:rsidRPr="005819CC">
        <w:rPr>
          <w:rFonts w:ascii="Times New Roman" w:eastAsia="Arial Unicode MS" w:hAnsi="Times New Roman" w:cs="Times New Roman"/>
          <w:color w:val="000000"/>
          <w:sz w:val="24"/>
          <w:szCs w:val="24"/>
          <w:lang w:eastAsia="ru-RU" w:bidi="ru-RU"/>
        </w:rPr>
        <w:t>использовать основные принципы проектной деятельности при решении своих учебно-познавательных задач и задач, возникающих в культурной и социальной жизни;</w:t>
      </w:r>
    </w:p>
    <w:p w:rsidR="0033086E" w:rsidRPr="005819CC" w:rsidRDefault="00D1299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использовать элементы математического моделирования при решении исследовательских задач;</w:t>
      </w:r>
    </w:p>
    <w:p w:rsidR="0033086E" w:rsidRPr="005819CC" w:rsidRDefault="00D1299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использовать элементы математического анализа для интерпретации результатов, полученных в ходе учебно-исследовательской работы.</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 точки зрения формирования универсальных учебных действий, в ходе освоения принципов учебно-исследовательской и проектной деятельностей обучающиеся научатся:</w:t>
      </w:r>
    </w:p>
    <w:p w:rsidR="0033086E" w:rsidRPr="005819CC" w:rsidRDefault="00D1299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формулировать научную гипотезу, ставить цель в рамках исследования и проектирования, исходя из культурной нормы и сообразуясь с представлениями об общем благе;</w:t>
      </w:r>
    </w:p>
    <w:p w:rsidR="0033086E" w:rsidRPr="005819CC" w:rsidRDefault="00D1299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восстанавливать контексты и пути развития того или иного вида научной деятельности, определяя место своего исследования или проекта в общем культурном пространстве;</w:t>
      </w:r>
    </w:p>
    <w:p w:rsidR="0033086E" w:rsidRPr="005819CC" w:rsidRDefault="00D1299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отслеживать и принимать во внимание тренды и тенденции развития различных видов деятельности, в том числе научных, учитывать их при постановке собственных целей;</w:t>
      </w:r>
    </w:p>
    <w:p w:rsidR="0033086E" w:rsidRPr="005819CC" w:rsidRDefault="00D1299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оценивать ресурсы, в том числе и нематериальные (такие, как время), необходимые для достижения поставленной цели;</w:t>
      </w:r>
    </w:p>
    <w:p w:rsidR="0033086E" w:rsidRPr="005819CC" w:rsidRDefault="00D1299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находить различные источники материальных и нематериальных ресурсов, предоставляющих средства для проведения исследований и реализации проектов в различных областях деятельности человека;</w:t>
      </w:r>
    </w:p>
    <w:p w:rsidR="0033086E" w:rsidRPr="005819CC" w:rsidRDefault="00D1299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вступать в коммуникацию с держателями различных типов ресурсов, точно и объективно презентуя свой проект или возможные результаты исследования, с целью обеспечения продуктивного взаимовыгодного сотрудничества;</w:t>
      </w:r>
    </w:p>
    <w:p w:rsidR="0033086E" w:rsidRPr="005819CC" w:rsidRDefault="00D1299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самостоятельно и совместно с другими авторами разрабатывать систему параметров и критериев оценки эффективности и продуктивности реализации проекта или исследования на каждом этапе реализации и по завершении работы;</w:t>
      </w:r>
    </w:p>
    <w:p w:rsidR="0033086E" w:rsidRPr="005819CC" w:rsidRDefault="00E87A1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адекватно оценивать риски реализации проекта и проведения исследования и предусматривать пути минимизации этих рисков;</w:t>
      </w:r>
    </w:p>
    <w:p w:rsidR="0033086E" w:rsidRPr="005819CC" w:rsidRDefault="00E87A1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адекватно оценивать последствия реализации своего проекта (изменения, которые он повлечет в жизни других людей, сообществ);</w:t>
      </w:r>
    </w:p>
    <w:p w:rsidR="0033086E" w:rsidRPr="005819CC" w:rsidRDefault="00E87A1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адекватно оценивать дальнейшее развитие своего проекта или исследования, видеть возможные в</w:t>
      </w:r>
      <w:r w:rsidRPr="005819CC">
        <w:rPr>
          <w:rFonts w:ascii="Times New Roman" w:eastAsia="Arial Unicode MS" w:hAnsi="Times New Roman" w:cs="Times New Roman"/>
          <w:color w:val="000000"/>
          <w:sz w:val="24"/>
          <w:szCs w:val="24"/>
          <w:lang w:eastAsia="ru-RU" w:bidi="ru-RU"/>
        </w:rPr>
        <w:t>арианты применения результатов.</w:t>
      </w:r>
    </w:p>
    <w:p w:rsidR="008416E5" w:rsidRDefault="008416E5"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47" w:name="_Toc435412701"/>
      <w:bookmarkStart w:id="48" w:name="_Toc453968175"/>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II.1.7. Описание условий, обеспечивающих развитие универсальных учебных действий у обучающихся, в том числе системы организационно-методического и ресурсного обеспечения учебно-исследовательской и проектной деятельности обучающихся</w:t>
      </w:r>
      <w:bookmarkEnd w:id="47"/>
      <w:bookmarkEnd w:id="48"/>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Условия реализации основной образовательной программы, в том числе программы развития УУД, </w:t>
      </w:r>
      <w:r w:rsidR="00174EBE" w:rsidRPr="005819CC">
        <w:rPr>
          <w:rFonts w:ascii="Times New Roman" w:eastAsia="Arial Unicode MS" w:hAnsi="Times New Roman" w:cs="Times New Roman"/>
          <w:color w:val="000000"/>
          <w:sz w:val="24"/>
          <w:szCs w:val="24"/>
          <w:lang w:eastAsia="ru-RU" w:bidi="ru-RU"/>
        </w:rPr>
        <w:t>обеспечат</w:t>
      </w:r>
      <w:r w:rsidRPr="005819CC">
        <w:rPr>
          <w:rFonts w:ascii="Times New Roman" w:eastAsia="Arial Unicode MS" w:hAnsi="Times New Roman" w:cs="Times New Roman"/>
          <w:color w:val="000000"/>
          <w:sz w:val="24"/>
          <w:szCs w:val="24"/>
          <w:lang w:eastAsia="ru-RU" w:bidi="ru-RU"/>
        </w:rPr>
        <w:t xml:space="preserve"> совершенствование компетенций проектной и учебно-исследовательской деятельности обучающихся. Условия включают: </w:t>
      </w:r>
    </w:p>
    <w:p w:rsidR="0033086E" w:rsidRPr="005819CC" w:rsidRDefault="00174EB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 xml:space="preserve">укомплектованность </w:t>
      </w:r>
      <w:r w:rsidR="00D82F6B" w:rsidRPr="005819CC">
        <w:rPr>
          <w:rFonts w:ascii="Times New Roman" w:eastAsia="Arial Unicode MS" w:hAnsi="Times New Roman" w:cs="Times New Roman"/>
          <w:color w:val="000000"/>
          <w:sz w:val="24"/>
          <w:szCs w:val="24"/>
          <w:lang w:eastAsia="ru-RU" w:bidi="ru-RU"/>
        </w:rPr>
        <w:t>техникума</w:t>
      </w:r>
      <w:r w:rsidR="0033086E" w:rsidRPr="005819CC">
        <w:rPr>
          <w:rFonts w:ascii="Times New Roman" w:eastAsia="Arial Unicode MS" w:hAnsi="Times New Roman" w:cs="Times New Roman"/>
          <w:color w:val="000000"/>
          <w:sz w:val="24"/>
          <w:szCs w:val="24"/>
          <w:lang w:eastAsia="ru-RU" w:bidi="ru-RU"/>
        </w:rPr>
        <w:t xml:space="preserve"> педагогическими, руководящими и иными работниками</w:t>
      </w:r>
      <w:r w:rsidR="00D82F6B" w:rsidRPr="005819CC">
        <w:rPr>
          <w:rFonts w:ascii="Times New Roman" w:eastAsia="Arial Unicode MS" w:hAnsi="Times New Roman" w:cs="Times New Roman"/>
          <w:color w:val="000000"/>
          <w:sz w:val="24"/>
          <w:szCs w:val="24"/>
          <w:lang w:eastAsia="ru-RU" w:bidi="ru-RU"/>
        </w:rPr>
        <w:t xml:space="preserve"> (100%)</w:t>
      </w:r>
      <w:r w:rsidR="0033086E" w:rsidRPr="005819CC">
        <w:rPr>
          <w:rFonts w:ascii="Times New Roman" w:eastAsia="Arial Unicode MS" w:hAnsi="Times New Roman" w:cs="Times New Roman"/>
          <w:color w:val="000000"/>
          <w:sz w:val="24"/>
          <w:szCs w:val="24"/>
          <w:lang w:eastAsia="ru-RU" w:bidi="ru-RU"/>
        </w:rPr>
        <w:t xml:space="preserve">; </w:t>
      </w:r>
    </w:p>
    <w:p w:rsidR="0033086E" w:rsidRPr="005819CC" w:rsidRDefault="00174EB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уровень квалификации педагогических и иных работников</w:t>
      </w:r>
      <w:r w:rsidR="00A475CD" w:rsidRPr="005819CC">
        <w:rPr>
          <w:rFonts w:ascii="Times New Roman" w:eastAsia="Arial Unicode MS" w:hAnsi="Times New Roman" w:cs="Times New Roman"/>
          <w:color w:val="000000"/>
          <w:sz w:val="24"/>
          <w:szCs w:val="24"/>
          <w:lang w:eastAsia="ru-RU" w:bidi="ru-RU"/>
        </w:rPr>
        <w:t xml:space="preserve"> (86% имеют первую и высшую категорию)</w:t>
      </w:r>
      <w:r w:rsidR="0033086E" w:rsidRPr="005819CC">
        <w:rPr>
          <w:rFonts w:ascii="Times New Roman" w:eastAsia="Arial Unicode MS" w:hAnsi="Times New Roman" w:cs="Times New Roman"/>
          <w:color w:val="000000"/>
          <w:sz w:val="24"/>
          <w:szCs w:val="24"/>
          <w:lang w:eastAsia="ru-RU" w:bidi="ru-RU"/>
        </w:rPr>
        <w:t xml:space="preserve">; </w:t>
      </w:r>
    </w:p>
    <w:p w:rsidR="0033086E" w:rsidRPr="005819CC" w:rsidRDefault="00174EB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 xml:space="preserve">непрерывность профессионального развития педагогических работников </w:t>
      </w:r>
      <w:r w:rsidR="00E04F9B" w:rsidRPr="005819CC">
        <w:rPr>
          <w:rFonts w:ascii="Times New Roman" w:eastAsia="Arial Unicode MS" w:hAnsi="Times New Roman" w:cs="Times New Roman"/>
          <w:color w:val="000000"/>
          <w:sz w:val="24"/>
          <w:szCs w:val="24"/>
          <w:lang w:eastAsia="ru-RU" w:bidi="ru-RU"/>
        </w:rPr>
        <w:t>техникума</w:t>
      </w:r>
      <w:r w:rsidR="0033086E" w:rsidRPr="005819CC">
        <w:rPr>
          <w:rFonts w:ascii="Times New Roman" w:eastAsia="Arial Unicode MS" w:hAnsi="Times New Roman" w:cs="Times New Roman"/>
          <w:color w:val="000000"/>
          <w:sz w:val="24"/>
          <w:szCs w:val="24"/>
          <w:lang w:eastAsia="ru-RU" w:bidi="ru-RU"/>
        </w:rPr>
        <w:t>, реализующей образовательную программу среднего общего образования</w:t>
      </w:r>
      <w:r w:rsidR="002C4F87" w:rsidRPr="005819CC">
        <w:rPr>
          <w:rFonts w:ascii="Times New Roman" w:eastAsia="Arial Unicode MS" w:hAnsi="Times New Roman" w:cs="Times New Roman"/>
          <w:color w:val="000000"/>
          <w:sz w:val="24"/>
          <w:szCs w:val="24"/>
          <w:lang w:eastAsia="ru-RU" w:bidi="ru-RU"/>
        </w:rPr>
        <w:t xml:space="preserve"> (прохождение курсов не реже одного раза в три года)</w:t>
      </w:r>
      <w:r w:rsidR="0033086E" w:rsidRPr="005819CC">
        <w:rPr>
          <w:rFonts w:ascii="Times New Roman" w:eastAsia="Arial Unicode MS" w:hAnsi="Times New Roman" w:cs="Times New Roman"/>
          <w:color w:val="000000"/>
          <w:sz w:val="24"/>
          <w:szCs w:val="24"/>
          <w:lang w:eastAsia="ru-RU" w:bidi="ru-RU"/>
        </w:rPr>
        <w:t xml:space="preserve">. </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Педагогические кадры должны име</w:t>
      </w:r>
      <w:r w:rsidR="00895C77" w:rsidRPr="005819CC">
        <w:rPr>
          <w:rFonts w:ascii="Times New Roman" w:eastAsia="Arial Unicode MS" w:hAnsi="Times New Roman" w:cs="Times New Roman"/>
          <w:color w:val="000000"/>
          <w:sz w:val="24"/>
          <w:szCs w:val="24"/>
          <w:lang w:eastAsia="ru-RU" w:bidi="ru-RU"/>
        </w:rPr>
        <w:t>ют</w:t>
      </w:r>
      <w:r w:rsidRPr="005819CC">
        <w:rPr>
          <w:rFonts w:ascii="Times New Roman" w:eastAsia="Arial Unicode MS" w:hAnsi="Times New Roman" w:cs="Times New Roman"/>
          <w:color w:val="000000"/>
          <w:sz w:val="24"/>
          <w:szCs w:val="24"/>
          <w:lang w:eastAsia="ru-RU" w:bidi="ru-RU"/>
        </w:rPr>
        <w:t xml:space="preserve"> необходимый уровень подготовки для реализации программы УУД:</w:t>
      </w:r>
    </w:p>
    <w:p w:rsidR="0033086E" w:rsidRPr="005819CC" w:rsidRDefault="00E04F9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педагоги владеют представлениями о возрастных особенностях обучающихся начальной, основной и старшей школы;</w:t>
      </w:r>
    </w:p>
    <w:p w:rsidR="0033086E" w:rsidRPr="005819CC" w:rsidRDefault="00E04F9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педагоги прошли курсы повышения квалификации, посвященные ФГОС;</w:t>
      </w:r>
    </w:p>
    <w:p w:rsidR="0033086E" w:rsidRPr="005819CC" w:rsidRDefault="00E04F9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 </w:t>
      </w:r>
      <w:r w:rsidR="0033086E" w:rsidRPr="005819CC">
        <w:rPr>
          <w:rFonts w:ascii="Times New Roman" w:eastAsia="Arial Unicode MS" w:hAnsi="Times New Roman" w:cs="Times New Roman"/>
          <w:color w:val="000000"/>
          <w:sz w:val="24"/>
          <w:szCs w:val="24"/>
          <w:lang w:eastAsia="ru-RU" w:bidi="ru-RU"/>
        </w:rPr>
        <w:t>педагоги участвовали во внутри</w:t>
      </w:r>
      <w:r w:rsidR="00AA20BF" w:rsidRPr="005819CC">
        <w:rPr>
          <w:rFonts w:ascii="Times New Roman" w:eastAsia="Arial Unicode MS" w:hAnsi="Times New Roman" w:cs="Times New Roman"/>
          <w:color w:val="000000"/>
          <w:sz w:val="24"/>
          <w:szCs w:val="24"/>
          <w:lang w:eastAsia="ru-RU" w:bidi="ru-RU"/>
        </w:rPr>
        <w:t>техникумовском</w:t>
      </w:r>
      <w:r w:rsidR="0033086E" w:rsidRPr="005819CC">
        <w:rPr>
          <w:rFonts w:ascii="Times New Roman" w:eastAsia="Arial Unicode MS" w:hAnsi="Times New Roman" w:cs="Times New Roman"/>
          <w:color w:val="000000"/>
          <w:sz w:val="24"/>
          <w:szCs w:val="24"/>
          <w:lang w:eastAsia="ru-RU" w:bidi="ru-RU"/>
        </w:rPr>
        <w:t xml:space="preserve"> семинаре, посвященном особенностям применения выбранной программы по УУД;</w:t>
      </w:r>
    </w:p>
    <w:p w:rsidR="0033086E" w:rsidRPr="005819CC" w:rsidRDefault="00E04F9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педагоги могут строить образовательную деятельность в рамках учебного предмета в соответствии с особенностями формирования конкретных УУД;</w:t>
      </w:r>
    </w:p>
    <w:p w:rsidR="0033086E" w:rsidRPr="005819CC" w:rsidRDefault="00E04F9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педагоги осуществляют формирование УУД в рамках проектной, исследовательской деятельности;</w:t>
      </w:r>
    </w:p>
    <w:p w:rsidR="0033086E" w:rsidRPr="005819CC" w:rsidRDefault="00E04F9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характер взаимодействия педагога и обучающегося не противоречит представлениям об условиях формирования УУД;</w:t>
      </w:r>
    </w:p>
    <w:p w:rsidR="0033086E" w:rsidRPr="005819CC" w:rsidRDefault="00E04F9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педагоги владеют методиками формирующего оценивания; наличие позиции тьютора или педагога, владеющего навыками тьюторского сопровождения обучающихся;</w:t>
      </w:r>
    </w:p>
    <w:p w:rsidR="0033086E" w:rsidRPr="005819CC" w:rsidRDefault="00C86A03"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педагоги умеют применять инструментарий для оценки качества формирования УУД в рамках одного или нескольких предметов.</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Наряду с общими можно выделить ряд специфических характеристик организации образовательного пространства, обеспечивающих формирование УУД в открытом образовательном пространстве:</w:t>
      </w:r>
    </w:p>
    <w:p w:rsidR="0033086E" w:rsidRPr="005819CC" w:rsidRDefault="0052283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сетевое взаимодействие образовательной организации с другими организациями общего и дополнительного образования, с учреждениями культуры;</w:t>
      </w:r>
    </w:p>
    <w:p w:rsidR="0033086E" w:rsidRPr="005819CC" w:rsidRDefault="0052283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возможности реализации индивидуальной образовательной траектории обучающихся (разнообразие форм получения образования в данной образовательной организации, обеспечение возможности выбора обучающимся формы получения образования, уровня освоения предметного материала, учителя, учебной группы, обеспечения тьюторского сопровождения образовательной траектории обучающегося);</w:t>
      </w:r>
    </w:p>
    <w:p w:rsidR="0033086E" w:rsidRPr="005819CC" w:rsidRDefault="0052283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возможности «конвертации» образовательных достижений, полученных обучающимися в иных образовательных структурах, организациях и событиях, в учебные результаты основного образования;</w:t>
      </w:r>
    </w:p>
    <w:p w:rsidR="0033086E" w:rsidRPr="005819CC" w:rsidRDefault="00A12E3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привлечение дистанционных форм получения образования (онлайн-курсов, заочных школ, дистанционных университетов) как элемента индивидуальной образовательной траектории обучающихся;</w:t>
      </w:r>
    </w:p>
    <w:p w:rsidR="0033086E" w:rsidRPr="005819CC" w:rsidRDefault="00A12E3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привлечение сети Интернет в качестве образовательного ресурса: интерактивные конференции и образовательные события с ровесниками из других городов России и других стран, культурно-исторические и языковые погружения с носителями иностранных языков и представителями иных культур;</w:t>
      </w:r>
    </w:p>
    <w:p w:rsidR="0033086E" w:rsidRPr="005819CC" w:rsidRDefault="00A12E3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возможности вовлечения обучающихся в проектную деятельность, в том числе в деятельность социального проектирования и социального предпринимательства;</w:t>
      </w:r>
    </w:p>
    <w:p w:rsidR="0033086E" w:rsidRPr="005819CC" w:rsidRDefault="00A12E3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возможности вовлечения обучающихся в разнообразную исследовательскую деятельность;</w:t>
      </w:r>
    </w:p>
    <w:p w:rsidR="0033086E" w:rsidRPr="005819CC" w:rsidRDefault="00A12E3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обеспечение широкой социализации обучающихся как через реализацию социальных проектов, так и через организованную разнообразную социальную практику: работу в волонтерских и благотворительных организациях, участие в благотворительных акциях, марафонах и проектах.</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Создание условий для развития УУД — это не дополнение к образовательной деятельности, а кардинальное изменение содержания, форм и методов, при которых успешное обучение невозможно без одновременного наращивания компетенций. Иными словами, перед обучающимися ставятся такие учебные задачи, решение которых невозможно без учебного сотрудничества со сверстниками и взрослыми (а также с младшими, если речь идет о разновозрастных задачах), без соответствующих управленческих умений, без определенного уровня владения информационно-коммуникативными технологиями.</w:t>
      </w:r>
    </w:p>
    <w:p w:rsidR="0033086E" w:rsidRPr="005819CC" w:rsidRDefault="0033086E"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Все перечисленные элементы образовательной инфраструктуры призваны обеспечить возможность самостоятельного действия обучающихся, высокую степень свободы выбора элементов образовательной траектории, возможность самостоятельного принятия решения, самостоятельной постановки задачи и достижения поставленной цели.</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49" w:name="_Toc435412702"/>
      <w:bookmarkStart w:id="50" w:name="_Toc453968176"/>
      <w:r w:rsidRPr="005819CC">
        <w:rPr>
          <w:rFonts w:ascii="Times New Roman" w:eastAsia="Arial Unicode MS" w:hAnsi="Times New Roman" w:cs="Times New Roman"/>
          <w:b/>
          <w:color w:val="000000"/>
          <w:sz w:val="24"/>
          <w:szCs w:val="24"/>
          <w:lang w:eastAsia="ru-RU" w:bidi="ru-RU"/>
        </w:rPr>
        <w:lastRenderedPageBreak/>
        <w:t>II.1.8. Методика и инструментарий оценки успешности освоения и применения обучающимися универсальных учебных действий</w:t>
      </w:r>
      <w:bookmarkEnd w:id="49"/>
      <w:bookmarkEnd w:id="50"/>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Наряду с традиционными формами оценивания метапредметных образовательных результатов на уровне среднего общего образования универсальные учебные действия оцениваются в рамках специально организованных образовательной организацией модельных ситуаций, отражающих специфику будущей профессиональной и социальной жизни подростка (например, образовательное событие, защита реализованного проекта, представление уче</w:t>
      </w:r>
      <w:r w:rsidR="009D3CF8" w:rsidRPr="005819CC">
        <w:rPr>
          <w:rFonts w:ascii="Times New Roman" w:eastAsia="Arial Unicode MS" w:hAnsi="Times New Roman" w:cs="Times New Roman"/>
          <w:color w:val="000000"/>
          <w:sz w:val="24"/>
          <w:szCs w:val="24"/>
          <w:lang w:eastAsia="ru-RU" w:bidi="ru-RU"/>
        </w:rPr>
        <w:t xml:space="preserve">бно-исследовательской работы). </w:t>
      </w:r>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Образовательное событие как формат оценки успешности освоения и применения обучающимися универсальных учебных действий</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Материал образовательного события должен носить полидисциплинарный характер;</w:t>
      </w:r>
    </w:p>
    <w:p w:rsidR="0033086E" w:rsidRPr="005819CC" w:rsidRDefault="004D203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в событии целесообразно обеспечить участие обучающихся разных возрастов и разных типов образовательных организаций и учреждений (техникумов, колледжей, младших курсов вузов и др.).</w:t>
      </w:r>
    </w:p>
    <w:p w:rsidR="0033086E" w:rsidRPr="005819CC" w:rsidRDefault="004D203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в событии могут принимать участие представители бизнеса, государственных структур, педагоги вузов, педагоги образовательных организаций, чьи выпускники принимают участие в образовательном событии;</w:t>
      </w:r>
    </w:p>
    <w:p w:rsidR="0033086E" w:rsidRPr="005819CC" w:rsidRDefault="004D203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во время проведения образовательного события могут быть использованы различные форматы работы участников: индивидуальная и групповая работа, презентации промежуточных и итоговых результатов работы, стендовые доклады, дебаты и т.п.</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Основные требования к инструментарию оценки универсальных учебных действий во время реализации оценочного образовательного события:</w:t>
      </w:r>
    </w:p>
    <w:p w:rsidR="0033086E" w:rsidRPr="005819CC" w:rsidRDefault="00D84A8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для каждого из форматов работы, реализуемых в ходе оценочного образовательного события, педагогам целесообразно разработать самостоятельный инструмент оценки; в качестве инструментов оценки могут быть использованы оценочные листы, экспертные заключения и т.п.;</w:t>
      </w:r>
    </w:p>
    <w:p w:rsidR="0033086E" w:rsidRPr="005819CC" w:rsidRDefault="00D84A8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правила проведения образовательного события, параметры и критерии оценки каждой формы работы в рамках образовательного оценочного события должны быть известны участникам заранее, до начала события. По возможности, параметры и критерии оценки каждой формы работы обучающихся должны разрабатываться и обсуждаться с самими старшеклассниками;</w:t>
      </w:r>
    </w:p>
    <w:p w:rsidR="0033086E" w:rsidRPr="005819CC" w:rsidRDefault="00D84A8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каждому параметру оценки (оцениваемому универсальному учебному действию), занесенному в оценочный лист или экспертное заключение, должны соответствовать точные критерии оценки: за что, при каких условиях, исходя из каких принципов ставится то или иное количество баллов;</w:t>
      </w:r>
    </w:p>
    <w:p w:rsidR="0033086E" w:rsidRPr="005819CC" w:rsidRDefault="00D84A8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на каждом этапе реализации образовательного события при использовании оценочных листов в качестве инструмента оценки результаты одних и тех же участников должны оценивать не менее двух экспертов одновременно; оценки, выставленные экспертами, в таком случае должны усредняться;</w:t>
      </w:r>
    </w:p>
    <w:p w:rsidR="0033086E" w:rsidRPr="005819CC" w:rsidRDefault="00D84A8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в рамках реализации оценочного образовательного события должна быть предусмотрена возможность самооценки обучающихся и включения результатов самооценки в формирование итоговой оценки. В качестве инструмента самооценки обучающихся могут быть использованы те же инструменты (оценочные листы), которые используются для</w:t>
      </w:r>
      <w:r w:rsidRPr="005819CC">
        <w:rPr>
          <w:rFonts w:ascii="Times New Roman" w:eastAsia="Arial Unicode MS" w:hAnsi="Times New Roman" w:cs="Times New Roman"/>
          <w:color w:val="000000"/>
          <w:sz w:val="24"/>
          <w:szCs w:val="24"/>
          <w:lang w:eastAsia="ru-RU" w:bidi="ru-RU"/>
        </w:rPr>
        <w:t xml:space="preserve"> оценки обучающихся экспертами.</w:t>
      </w:r>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Защита проекта как формат оценки успешности освоения и применения обучающимися универсальных учебных действий</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Публично должны быть представлены два элемента проектной работы:</w:t>
      </w:r>
    </w:p>
    <w:p w:rsidR="0033086E" w:rsidRPr="005819CC" w:rsidRDefault="00AC34D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защита темы проекта (проектной идеи);</w:t>
      </w:r>
    </w:p>
    <w:p w:rsidR="0033086E" w:rsidRPr="005819CC" w:rsidRDefault="00AC34D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защита реализованного проекта.</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 защите темы проекта (проектной идеи) с обучающимся должны быть обсуждены:</w:t>
      </w:r>
    </w:p>
    <w:p w:rsidR="0033086E" w:rsidRPr="005819CC" w:rsidRDefault="00AC34D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актуальность проекта;</w:t>
      </w:r>
    </w:p>
    <w:p w:rsidR="0033086E" w:rsidRPr="005819CC" w:rsidRDefault="00AC34D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 </w:t>
      </w:r>
      <w:r w:rsidR="0033086E" w:rsidRPr="005819CC">
        <w:rPr>
          <w:rFonts w:ascii="Times New Roman" w:eastAsia="Arial Unicode MS" w:hAnsi="Times New Roman" w:cs="Times New Roman"/>
          <w:color w:val="000000"/>
          <w:sz w:val="24"/>
          <w:szCs w:val="24"/>
          <w:lang w:eastAsia="ru-RU" w:bidi="ru-RU"/>
        </w:rPr>
        <w:t>положительные эффекты от реализации проекта, важные как для самого автора, так и для других людей;</w:t>
      </w:r>
    </w:p>
    <w:p w:rsidR="0033086E" w:rsidRPr="005819CC" w:rsidRDefault="00AC34D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ресурсы (как материальные, так и нематериальные), необходимые для реализации проекта, возможные источники ресурсов;</w:t>
      </w:r>
    </w:p>
    <w:p w:rsidR="0033086E" w:rsidRPr="005819CC" w:rsidRDefault="00AC34D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риски реализации проекта и сложности, которые ожидают обучающегося при реализации данного проекта;</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результате защиты темы проекта должна произойти (при необходимости) такая корректировка, чтобы проект стал реализуемым и позволил обучающемуся предпринять реальное проектное действие.</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 защите реализации проекта обучающийся представляет свой реализованный проект по следующему (примерному) плану:</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1. Тема и краткое описание сути проекта.</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2. Актуальность проекта.</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3. Положительные эффекты от реализации проекта, которые получат как сам автор, так и другие люди.</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4. Ресурсы (материальные и нематериальные), которые были привлечены для реализации проекта, а также источники этих ресурсов.</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5. Ход реализации проекта.</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6. Риски реализации проекта и сложности, которые обучающемуся удалось преодолеть в ходе его реализации.</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Проектная работа должна быть обеспечена тьюторским (кураторским) сопровождением. В функцию тьютора (куратора) входит: обсуждение с обучающимся проектной идеи и помощь в подготовке к ее защите и реализации, посредничество между обучающимися и экспертной комиссией (при необходимости), другая помощь.</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Регламент проведения защиты проектной идеи и реализованного проекта, параметры и критерии оценки проектной деятельности должны быть известны обучающимся заранее. По возможности, параметры и критерии оценки проектной деятельности должны разрабатываться и обсуждаться с самими </w:t>
      </w:r>
      <w:r w:rsidR="00D05B56" w:rsidRPr="005819CC">
        <w:rPr>
          <w:rFonts w:ascii="Times New Roman" w:eastAsia="Arial Unicode MS" w:hAnsi="Times New Roman" w:cs="Times New Roman"/>
          <w:color w:val="000000"/>
          <w:sz w:val="24"/>
          <w:szCs w:val="24"/>
          <w:lang w:eastAsia="ru-RU" w:bidi="ru-RU"/>
        </w:rPr>
        <w:t>первокурсниками</w:t>
      </w:r>
      <w:r w:rsidRPr="005819CC">
        <w:rPr>
          <w:rFonts w:ascii="Times New Roman" w:eastAsia="Arial Unicode MS" w:hAnsi="Times New Roman" w:cs="Times New Roman"/>
          <w:color w:val="000000"/>
          <w:sz w:val="24"/>
          <w:szCs w:val="24"/>
          <w:lang w:eastAsia="ru-RU" w:bidi="ru-RU"/>
        </w:rPr>
        <w:t>.</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Основные требования к инструментарию оценки сформированности универсальных учебных действий при процедуре защиты реализованного проекта:</w:t>
      </w:r>
    </w:p>
    <w:p w:rsidR="0033086E" w:rsidRPr="005819CC" w:rsidRDefault="00D05B5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 xml:space="preserve">оценке должна подвергаться не только защита реализованного проекта, но и динамика изменений, внесенных в проект от момента замысла (процедуры защиты проектной идеи) </w:t>
      </w: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до воплощения; при этом должны учитываться целесообразность, уместность, полнота этих изменений, соотнесенные с сохранением исходного замысла проекта;</w:t>
      </w:r>
    </w:p>
    <w:p w:rsidR="0033086E" w:rsidRPr="005819CC" w:rsidRDefault="00D05B5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для оценки проектной работы должна быть создана экспертная комиссия, в которую должны обязательно входить педагоги и представители администрации образовательных организаций, где учатся дети, представители местного сообщества и тех сфер деятельности, в рамках которых выполняются проектные работы;</w:t>
      </w:r>
    </w:p>
    <w:p w:rsidR="0033086E" w:rsidRPr="005819CC" w:rsidRDefault="00D05B5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оценивание производится на основе критериальной модели;</w:t>
      </w:r>
    </w:p>
    <w:p w:rsidR="0033086E" w:rsidRPr="005819CC" w:rsidRDefault="00D05B5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для обработки всего массива оценок может быть предусмотрен электронный инструмент; способ агрегации данных, формат вывода данных и способ презентации итоговых оценок обучающимся и другим заинтересованным лицам определяет сама образовательная организация;</w:t>
      </w:r>
    </w:p>
    <w:p w:rsidR="0033086E" w:rsidRPr="005819CC" w:rsidRDefault="00D05B5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результаты оценивания универсальных учебных действий в формате, принятом образовательной организацией дов</w:t>
      </w:r>
      <w:r w:rsidRPr="005819CC">
        <w:rPr>
          <w:rFonts w:ascii="Times New Roman" w:eastAsia="Arial Unicode MS" w:hAnsi="Times New Roman" w:cs="Times New Roman"/>
          <w:color w:val="000000"/>
          <w:sz w:val="24"/>
          <w:szCs w:val="24"/>
          <w:lang w:eastAsia="ru-RU" w:bidi="ru-RU"/>
        </w:rPr>
        <w:t>одятся до сведения обучающихся.</w:t>
      </w:r>
    </w:p>
    <w:p w:rsidR="0033086E" w:rsidRPr="005819CC" w:rsidRDefault="0033086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Представление учебно-исследовательской работы как формат оценки успешности освоения и применения обучающимися универсальных учебных действий</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Исследовательское направление работы </w:t>
      </w:r>
      <w:r w:rsidR="006C7BBE" w:rsidRPr="005819CC">
        <w:rPr>
          <w:rFonts w:ascii="Times New Roman" w:eastAsia="Arial Unicode MS" w:hAnsi="Times New Roman" w:cs="Times New Roman"/>
          <w:color w:val="000000"/>
          <w:sz w:val="24"/>
          <w:szCs w:val="24"/>
          <w:lang w:eastAsia="ru-RU" w:bidi="ru-RU"/>
        </w:rPr>
        <w:t xml:space="preserve">обучающихся </w:t>
      </w:r>
      <w:r w:rsidRPr="005819CC">
        <w:rPr>
          <w:rFonts w:ascii="Times New Roman" w:eastAsia="Arial Unicode MS" w:hAnsi="Times New Roman" w:cs="Times New Roman"/>
          <w:color w:val="000000"/>
          <w:sz w:val="24"/>
          <w:szCs w:val="24"/>
          <w:lang w:eastAsia="ru-RU" w:bidi="ru-RU"/>
        </w:rPr>
        <w:t xml:space="preserve">должно носить выраженный научный характер. Для руководства исследовательской работой обучающихся необходимо привлекать специалистов и ученых из различных областей знаний. Возможно выполнение исследовательских работ и проектов обучающимися вне </w:t>
      </w:r>
      <w:r w:rsidR="006C7BBE" w:rsidRPr="005819CC">
        <w:rPr>
          <w:rFonts w:ascii="Times New Roman" w:eastAsia="Arial Unicode MS" w:hAnsi="Times New Roman" w:cs="Times New Roman"/>
          <w:color w:val="000000"/>
          <w:sz w:val="24"/>
          <w:szCs w:val="24"/>
          <w:lang w:eastAsia="ru-RU" w:bidi="ru-RU"/>
        </w:rPr>
        <w:t>техникума</w:t>
      </w:r>
      <w:r w:rsidRPr="005819CC">
        <w:rPr>
          <w:rFonts w:ascii="Times New Roman" w:eastAsia="Arial Unicode MS" w:hAnsi="Times New Roman" w:cs="Times New Roman"/>
          <w:color w:val="000000"/>
          <w:sz w:val="24"/>
          <w:szCs w:val="24"/>
          <w:lang w:eastAsia="ru-RU" w:bidi="ru-RU"/>
        </w:rPr>
        <w:t xml:space="preserve"> – в лабораториях вузов, исследовательских институтов, колледжей. В случае если нет организационной </w:t>
      </w:r>
      <w:r w:rsidRPr="005819CC">
        <w:rPr>
          <w:rFonts w:ascii="Times New Roman" w:eastAsia="Arial Unicode MS" w:hAnsi="Times New Roman" w:cs="Times New Roman"/>
          <w:color w:val="000000"/>
          <w:sz w:val="24"/>
          <w:szCs w:val="24"/>
          <w:lang w:eastAsia="ru-RU" w:bidi="ru-RU"/>
        </w:rPr>
        <w:lastRenderedPageBreak/>
        <w:t>возможности привлекать специалистов и ученых для руководства проектной и исследовательской работой обучающихся очно, желательно обеспечить дистанционное руководство этой работой (посредством сети Интернет).</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Исследовательские проекты могут иметь следующие направления:</w:t>
      </w:r>
    </w:p>
    <w:p w:rsidR="0033086E" w:rsidRPr="005819CC" w:rsidRDefault="00F3174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естественно-научные исследования;</w:t>
      </w:r>
    </w:p>
    <w:p w:rsidR="0033086E" w:rsidRPr="005819CC" w:rsidRDefault="00F3174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исследования в гуманитарных областях (в том числе выходящих за рамки школьной программы, например в психологии, социологии);</w:t>
      </w:r>
    </w:p>
    <w:p w:rsidR="0033086E" w:rsidRPr="005819CC" w:rsidRDefault="00F3174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экономические исследования;</w:t>
      </w:r>
    </w:p>
    <w:p w:rsidR="0033086E" w:rsidRPr="005819CC" w:rsidRDefault="00F3174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социальные исследования;</w:t>
      </w:r>
    </w:p>
    <w:p w:rsidR="0033086E" w:rsidRPr="005819CC" w:rsidRDefault="00F3174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33086E" w:rsidRPr="005819CC">
        <w:rPr>
          <w:rFonts w:ascii="Times New Roman" w:eastAsia="Arial Unicode MS" w:hAnsi="Times New Roman" w:cs="Times New Roman"/>
          <w:color w:val="000000"/>
          <w:sz w:val="24"/>
          <w:szCs w:val="24"/>
          <w:lang w:eastAsia="ru-RU" w:bidi="ru-RU"/>
        </w:rPr>
        <w:t>научно-технические исследования.</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Требования к исследовательским проектам: постановка задачи, формулировка гипотезы, описание инструментария и регламентов исследования, проведение исследования и интерпретация полученных результатов.</w:t>
      </w:r>
    </w:p>
    <w:p w:rsidR="0033086E" w:rsidRPr="005819CC" w:rsidRDefault="00330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Для исследований в естественно-научной, научно-технической, социальной и экономической областях желательным является использование элементов математического моделирования (с использованием компьютерных программ в том числе).</w:t>
      </w:r>
    </w:p>
    <w:p w:rsidR="00F7322F" w:rsidRPr="005819CC" w:rsidRDefault="00105239"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Оценка  успешности освоения и применения обучающимися универсальных учебных действий</w:t>
      </w:r>
      <w:r w:rsidRPr="005819CC">
        <w:rPr>
          <w:rFonts w:ascii="Times New Roman" w:eastAsia="Arial Unicode MS" w:hAnsi="Times New Roman" w:cs="Times New Roman"/>
          <w:color w:val="000000"/>
          <w:sz w:val="24"/>
          <w:szCs w:val="24"/>
          <w:lang w:eastAsia="ru-RU" w:bidi="ru-RU"/>
        </w:rPr>
        <w:t xml:space="preserve"> в техникуме будет осуществляться </w:t>
      </w:r>
      <w:r w:rsidR="00160308" w:rsidRPr="005819CC">
        <w:rPr>
          <w:rFonts w:ascii="Times New Roman" w:eastAsia="Arial Unicode MS" w:hAnsi="Times New Roman" w:cs="Times New Roman"/>
          <w:color w:val="000000"/>
          <w:sz w:val="24"/>
          <w:szCs w:val="24"/>
          <w:lang w:eastAsia="ru-RU" w:bidi="ru-RU"/>
        </w:rPr>
        <w:t xml:space="preserve">классными руководителями, </w:t>
      </w:r>
      <w:r w:rsidRPr="005819CC">
        <w:rPr>
          <w:rFonts w:ascii="Times New Roman" w:eastAsia="Arial Unicode MS" w:hAnsi="Times New Roman" w:cs="Times New Roman"/>
          <w:color w:val="000000"/>
          <w:sz w:val="24"/>
          <w:szCs w:val="24"/>
          <w:lang w:eastAsia="ru-RU" w:bidi="ru-RU"/>
        </w:rPr>
        <w:t>преподавателями, воспитателями,  социальным педагогом и психологом</w:t>
      </w:r>
      <w:r w:rsidR="000033BB" w:rsidRPr="005819CC">
        <w:rPr>
          <w:rFonts w:ascii="Times New Roman" w:eastAsia="Arial Unicode MS" w:hAnsi="Times New Roman" w:cs="Times New Roman"/>
          <w:color w:val="000000"/>
          <w:sz w:val="24"/>
          <w:szCs w:val="24"/>
          <w:lang w:eastAsia="ru-RU" w:bidi="ru-RU"/>
        </w:rPr>
        <w:t xml:space="preserve"> по формам утвержденным на Методическом совете техникума </w:t>
      </w:r>
      <w:r w:rsidR="003358F8" w:rsidRPr="005819CC">
        <w:rPr>
          <w:rFonts w:ascii="Times New Roman" w:eastAsia="Arial Unicode MS" w:hAnsi="Times New Roman" w:cs="Times New Roman"/>
          <w:color w:val="000000"/>
          <w:sz w:val="24"/>
          <w:szCs w:val="24"/>
          <w:lang w:eastAsia="ru-RU" w:bidi="ru-RU"/>
        </w:rPr>
        <w:t>по окончании</w:t>
      </w:r>
      <w:r w:rsidR="00003398" w:rsidRPr="005819CC">
        <w:rPr>
          <w:rFonts w:ascii="Times New Roman" w:eastAsia="Arial Unicode MS" w:hAnsi="Times New Roman" w:cs="Times New Roman"/>
          <w:color w:val="000000"/>
          <w:sz w:val="24"/>
          <w:szCs w:val="24"/>
          <w:lang w:eastAsia="ru-RU" w:bidi="ru-RU"/>
        </w:rPr>
        <w:t>:</w:t>
      </w:r>
      <w:r w:rsidR="003358F8" w:rsidRPr="005819CC">
        <w:rPr>
          <w:rFonts w:ascii="Times New Roman" w:eastAsia="Arial Unicode MS" w:hAnsi="Times New Roman" w:cs="Times New Roman"/>
          <w:color w:val="000000"/>
          <w:sz w:val="24"/>
          <w:szCs w:val="24"/>
          <w:lang w:eastAsia="ru-RU" w:bidi="ru-RU"/>
        </w:rPr>
        <w:t xml:space="preserve"> адаптационного периода, </w:t>
      </w:r>
      <w:r w:rsidR="00003398" w:rsidRPr="005819CC">
        <w:rPr>
          <w:rFonts w:ascii="Times New Roman" w:eastAsia="Arial Unicode MS" w:hAnsi="Times New Roman" w:cs="Times New Roman"/>
          <w:color w:val="000000"/>
          <w:sz w:val="24"/>
          <w:szCs w:val="24"/>
          <w:lang w:eastAsia="ru-RU" w:bidi="ru-RU"/>
        </w:rPr>
        <w:t xml:space="preserve">первого семестра и учебного года. </w:t>
      </w:r>
      <w:r w:rsidR="00F7322F" w:rsidRPr="005819CC">
        <w:rPr>
          <w:rFonts w:ascii="Times New Roman" w:eastAsia="Arial Unicode MS" w:hAnsi="Times New Roman" w:cs="Times New Roman"/>
          <w:color w:val="000000"/>
          <w:sz w:val="24"/>
          <w:szCs w:val="24"/>
          <w:lang w:eastAsia="ru-RU" w:bidi="ru-RU"/>
        </w:rPr>
        <w:t xml:space="preserve">Наряду с традиционными формами оценивания метапредметных образовательных результатов на уровне среднего общего образования универсальные учебные действия оцениваются в рамках специально организованных образовательной организацией модельных ситуаций, отражающих специфику будущей профессиональной и социальной жизни подростка (например, образовательное событие, защита реализованного проекта, представление учебно-исследовательской работы). </w:t>
      </w:r>
    </w:p>
    <w:p w:rsidR="00F7322F" w:rsidRPr="005819CC" w:rsidRDefault="00F7322F"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Образовательное событие как формат оценки успешности освоения и применения обучающимися универсальных учебных действий</w:t>
      </w:r>
    </w:p>
    <w:p w:rsidR="00F7322F" w:rsidRPr="005819CC" w:rsidRDefault="00F7322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Материал образовательного события должен носить полидисциплинарный характер;</w:t>
      </w:r>
    </w:p>
    <w:p w:rsidR="00F7322F" w:rsidRPr="005819CC" w:rsidRDefault="001A5F8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в событии целесообразно обеспечить участие обучающихся разных возрастов и разных типов образовательных организаций и учреждений (техникумов, колледжей, младших курсов вузов и др.).</w:t>
      </w:r>
    </w:p>
    <w:p w:rsidR="00F7322F" w:rsidRPr="005819CC" w:rsidRDefault="001A5F8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в событии могут принимать участие представители бизнеса, государственных структур, педагоги вузов, педагоги образовательных организаций, чьи выпускники принимают участие в образовательном событии;</w:t>
      </w:r>
    </w:p>
    <w:p w:rsidR="00F7322F" w:rsidRPr="005819CC" w:rsidRDefault="001A5F8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во время проведения образовательного события могут быть использованы различные форматы работы участников: индивидуальная и групповая работа, презентации промежуточных и итоговых результатов работы, стендовые доклады, дебаты и т.п.</w:t>
      </w:r>
    </w:p>
    <w:p w:rsidR="00F7322F" w:rsidRPr="005819CC" w:rsidRDefault="00F7322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Основные требования к инструментарию оценки универсальных учебных действий во время реализации оценочного образовательного события:</w:t>
      </w:r>
    </w:p>
    <w:p w:rsidR="00F7322F" w:rsidRPr="005819CC" w:rsidRDefault="001A5F8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для каждого из форматов работы, реализуемых в ходе оценочного образовательного события, педагогам целесообразно разработать самостоятельный инструмент оценки; в качестве инструментов оценки могут быть использованы оценочные листы, экспертные заключения и т.п.;</w:t>
      </w:r>
    </w:p>
    <w:p w:rsidR="00F7322F" w:rsidRPr="005819CC" w:rsidRDefault="001A5F8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правила проведения образовательного события, параметры и критерии оценки каждой формы работы в рамках образовательного оценочного события должны быть известны участникам заранее, до начала события. По возможности, параметры и критерии оценки каждой формы работы обучающихся должны разрабатываться и обсуждаться с самими старшеклассниками;</w:t>
      </w:r>
    </w:p>
    <w:p w:rsidR="00F7322F" w:rsidRPr="005819CC" w:rsidRDefault="001A5F8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 xml:space="preserve">каждому параметру оценки (оцениваемому универсальному учебному действию), занесенному в оценочный лист или экспертное заключение, должны соответствовать </w:t>
      </w:r>
      <w:r w:rsidR="00F7322F" w:rsidRPr="005819CC">
        <w:rPr>
          <w:rFonts w:ascii="Times New Roman" w:eastAsia="Arial Unicode MS" w:hAnsi="Times New Roman" w:cs="Times New Roman"/>
          <w:color w:val="000000"/>
          <w:sz w:val="24"/>
          <w:szCs w:val="24"/>
          <w:lang w:eastAsia="ru-RU" w:bidi="ru-RU"/>
        </w:rPr>
        <w:lastRenderedPageBreak/>
        <w:t>точные критерии оценки: за что, при каких условиях, исходя из каких принципов ставится то или иное количество баллов;</w:t>
      </w:r>
    </w:p>
    <w:p w:rsidR="00F7322F" w:rsidRPr="005819CC" w:rsidRDefault="001A5F8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на каждом этапе реализации образовательного события при использовании оценочных листов в качестве инструмента оценки результаты одних и тех же участников должны оценивать не менее двух экспертов одновременно; оценки, выставленные экспертами, в таком случае должны усредняться;</w:t>
      </w:r>
    </w:p>
    <w:p w:rsidR="00F7322F" w:rsidRPr="005819CC" w:rsidRDefault="001A5F8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в рамках реализации оценочного образовательного события должна быть предусмотрена возможность самооценки обучающихся и включения результатов самооценки в формирование итоговой оценки. В качестве инструмента самооценки обучающихся могут быть использованы те же инструменты (оценочные листы), которые используются для оценки обучающихся экспертами.</w:t>
      </w:r>
    </w:p>
    <w:p w:rsidR="00F7322F" w:rsidRPr="005819CC" w:rsidRDefault="00F7322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Проектная работа должна быть обеспечена тьюторским (кураторским) сопровождением. В функцию тьютора (куратора) входит: обсуждение с обучающимся проектной идеи и помощь в подготовке к ее защите и реализации, посредничество между обучающимися и экспертной комиссией (при необходимости), другая помощь.</w:t>
      </w:r>
    </w:p>
    <w:p w:rsidR="00F7322F" w:rsidRPr="005819CC" w:rsidRDefault="00F7322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Регламент проведения защиты проектной идеи и реализованного проекта, параметры и критерии оценки проектной деятельности должны быть известны обучающимся заранее. </w:t>
      </w:r>
    </w:p>
    <w:p w:rsidR="00F7322F" w:rsidRPr="005819CC" w:rsidRDefault="00F7322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Основные требования к инструментарию оценки сформированности универсальных учебных действий при процедуре защиты реализованного проекта:</w:t>
      </w:r>
    </w:p>
    <w:p w:rsidR="00F7322F" w:rsidRPr="005819CC" w:rsidRDefault="0019317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оценке должна подвергаться не только защита реализованного проекта, но и динамика изменений, внесенных в проект от момента замысла (процедуры защиты проектной идеи) до воплощения; при этом должны учитываться целесообразность, уместность, полнота этих изменений, соотнесенные с сохранением исходного замысла проекта;</w:t>
      </w:r>
    </w:p>
    <w:p w:rsidR="00F7322F" w:rsidRPr="005819CC" w:rsidRDefault="0019317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для оценки проектной работы должна быть создана экспертная комиссия, в которую должны обязательно входить педагоги и представители администрации образовательных организаций, где учатся дети, представители местного сообщества и тех сфер деятельности, в рамках которых выполняются проектные работы;</w:t>
      </w:r>
    </w:p>
    <w:p w:rsidR="00F7322F" w:rsidRPr="005819CC" w:rsidRDefault="0019317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оценивание производится на основе критериальной модели;</w:t>
      </w:r>
    </w:p>
    <w:p w:rsidR="00F7322F" w:rsidRPr="005819CC" w:rsidRDefault="0019317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для обработки всего массива оценок может быть предусмотрен электронный инструмент; способ агрегации данных, формат вывода данных и способ презентации итоговых оценок обучающимся и другим заинтересованным лицам определяет сама образовательная организация;</w:t>
      </w:r>
    </w:p>
    <w:p w:rsidR="00F7322F" w:rsidRPr="005819CC" w:rsidRDefault="0019317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F7322F" w:rsidRPr="005819CC">
        <w:rPr>
          <w:rFonts w:ascii="Times New Roman" w:eastAsia="Arial Unicode MS" w:hAnsi="Times New Roman" w:cs="Times New Roman"/>
          <w:color w:val="000000"/>
          <w:sz w:val="24"/>
          <w:szCs w:val="24"/>
          <w:lang w:eastAsia="ru-RU" w:bidi="ru-RU"/>
        </w:rPr>
        <w:t>результаты оценивания универсальных учебных действий в формате, принятом образовательной организацией доводятся до сведения обучающихся.</w:t>
      </w:r>
    </w:p>
    <w:p w:rsidR="007E1DF3" w:rsidRDefault="007E1DF3"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51" w:name="_Toc435412703"/>
      <w:bookmarkStart w:id="52" w:name="_Toc453968177"/>
    </w:p>
    <w:p w:rsidR="00D07C8F" w:rsidRPr="005819CC" w:rsidRDefault="00D07C8F"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 xml:space="preserve">II.2.  </w:t>
      </w:r>
      <w:r w:rsidR="00875B94">
        <w:rPr>
          <w:rFonts w:ascii="Times New Roman" w:eastAsia="Arial Unicode MS" w:hAnsi="Times New Roman" w:cs="Times New Roman"/>
          <w:b/>
          <w:color w:val="000000"/>
          <w:sz w:val="24"/>
          <w:szCs w:val="24"/>
          <w:lang w:eastAsia="ru-RU" w:bidi="ru-RU"/>
        </w:rPr>
        <w:t>П</w:t>
      </w:r>
      <w:r w:rsidRPr="005819CC">
        <w:rPr>
          <w:rFonts w:ascii="Times New Roman" w:eastAsia="Arial Unicode MS" w:hAnsi="Times New Roman" w:cs="Times New Roman"/>
          <w:b/>
          <w:color w:val="000000"/>
          <w:sz w:val="24"/>
          <w:szCs w:val="24"/>
          <w:lang w:eastAsia="ru-RU" w:bidi="ru-RU"/>
        </w:rPr>
        <w:t xml:space="preserve">рограммы отдельных учебных </w:t>
      </w:r>
      <w:bookmarkEnd w:id="51"/>
      <w:bookmarkEnd w:id="52"/>
      <w:r w:rsidR="00F46D18" w:rsidRPr="005819CC">
        <w:rPr>
          <w:rFonts w:ascii="Times New Roman" w:eastAsia="Arial Unicode MS" w:hAnsi="Times New Roman" w:cs="Times New Roman"/>
          <w:b/>
          <w:color w:val="000000"/>
          <w:sz w:val="24"/>
          <w:szCs w:val="24"/>
          <w:lang w:eastAsia="ru-RU" w:bidi="ru-RU"/>
        </w:rPr>
        <w:t>дисциплин</w:t>
      </w:r>
    </w:p>
    <w:p w:rsidR="00D07C8F" w:rsidRPr="005819CC" w:rsidRDefault="00D07C8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Программы учебных </w:t>
      </w:r>
      <w:r w:rsidR="00F46D18" w:rsidRPr="005819CC">
        <w:rPr>
          <w:rFonts w:ascii="Times New Roman" w:eastAsia="Arial Unicode MS" w:hAnsi="Times New Roman" w:cs="Times New Roman"/>
          <w:color w:val="000000"/>
          <w:sz w:val="24"/>
          <w:szCs w:val="24"/>
          <w:lang w:eastAsia="ru-RU" w:bidi="ru-RU"/>
        </w:rPr>
        <w:t>дисциплин</w:t>
      </w:r>
      <w:r w:rsidRPr="005819CC">
        <w:rPr>
          <w:rFonts w:ascii="Times New Roman" w:eastAsia="Arial Unicode MS" w:hAnsi="Times New Roman" w:cs="Times New Roman"/>
          <w:color w:val="000000"/>
          <w:sz w:val="24"/>
          <w:szCs w:val="24"/>
          <w:lang w:eastAsia="ru-RU" w:bidi="ru-RU"/>
        </w:rPr>
        <w:t xml:space="preserve"> на уровне среднего общего образования составлены в соответствии с ФГОС СОО, в том числе с требованиями к результатам среднего общего образования, и сохраняют преемственность с примерной основной образовательной программой основного общего образования.</w:t>
      </w:r>
    </w:p>
    <w:p w:rsidR="00D07C8F" w:rsidRPr="005819CC" w:rsidRDefault="00F46D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w:t>
      </w:r>
      <w:r w:rsidR="00D07C8F" w:rsidRPr="005819CC">
        <w:rPr>
          <w:rFonts w:ascii="Times New Roman" w:eastAsia="Arial Unicode MS" w:hAnsi="Times New Roman" w:cs="Times New Roman"/>
          <w:color w:val="000000"/>
          <w:sz w:val="24"/>
          <w:szCs w:val="24"/>
          <w:lang w:eastAsia="ru-RU" w:bidi="ru-RU"/>
        </w:rPr>
        <w:t xml:space="preserve">рограммы разработаны с учетом актуальных задач воспитания, обучения и развития обучающихся и учитывают условия, необходимые для развития личностных качеств </w:t>
      </w:r>
      <w:r w:rsidRPr="005819CC">
        <w:rPr>
          <w:rFonts w:ascii="Times New Roman" w:eastAsia="Arial Unicode MS" w:hAnsi="Times New Roman" w:cs="Times New Roman"/>
          <w:color w:val="000000"/>
          <w:sz w:val="24"/>
          <w:szCs w:val="24"/>
          <w:lang w:eastAsia="ru-RU" w:bidi="ru-RU"/>
        </w:rPr>
        <w:t>обучающихся</w:t>
      </w:r>
      <w:r w:rsidR="00D07C8F" w:rsidRPr="005819CC">
        <w:rPr>
          <w:rFonts w:ascii="Times New Roman" w:eastAsia="Arial Unicode MS" w:hAnsi="Times New Roman" w:cs="Times New Roman"/>
          <w:color w:val="000000"/>
          <w:sz w:val="24"/>
          <w:szCs w:val="24"/>
          <w:lang w:eastAsia="ru-RU" w:bidi="ru-RU"/>
        </w:rPr>
        <w:t>.</w:t>
      </w:r>
    </w:p>
    <w:p w:rsidR="00D07C8F" w:rsidRPr="005819CC" w:rsidRDefault="00F46D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w:t>
      </w:r>
      <w:r w:rsidR="00D07C8F" w:rsidRPr="005819CC">
        <w:rPr>
          <w:rFonts w:ascii="Times New Roman" w:eastAsia="Arial Unicode MS" w:hAnsi="Times New Roman" w:cs="Times New Roman"/>
          <w:color w:val="000000"/>
          <w:sz w:val="24"/>
          <w:szCs w:val="24"/>
          <w:lang w:eastAsia="ru-RU" w:bidi="ru-RU"/>
        </w:rPr>
        <w:t xml:space="preserve">рограммы учебных </w:t>
      </w:r>
      <w:r w:rsidR="009543E2" w:rsidRPr="005819CC">
        <w:rPr>
          <w:rFonts w:ascii="Times New Roman" w:eastAsia="Arial Unicode MS" w:hAnsi="Times New Roman" w:cs="Times New Roman"/>
          <w:color w:val="000000"/>
          <w:sz w:val="24"/>
          <w:szCs w:val="24"/>
          <w:lang w:eastAsia="ru-RU" w:bidi="ru-RU"/>
        </w:rPr>
        <w:t>дисциплин</w:t>
      </w:r>
      <w:r w:rsidR="00D07C8F" w:rsidRPr="005819CC">
        <w:rPr>
          <w:rFonts w:ascii="Times New Roman" w:eastAsia="Arial Unicode MS" w:hAnsi="Times New Roman" w:cs="Times New Roman"/>
          <w:color w:val="000000"/>
          <w:sz w:val="24"/>
          <w:szCs w:val="24"/>
          <w:lang w:eastAsia="ru-RU" w:bidi="ru-RU"/>
        </w:rPr>
        <w:t xml:space="preserve"> построены таким образом, чтобы обеспечить достижение планируемых образовательных результатов. Курсивом в программах учебных предметов обозначены дидактические единицы, соответствующие блоку результатов «Выпускник получит возможность научиться».</w:t>
      </w:r>
    </w:p>
    <w:p w:rsidR="00091F89" w:rsidRPr="005819CC" w:rsidRDefault="00091F89"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53" w:name="_Toc435412705"/>
      <w:bookmarkStart w:id="54" w:name="_Toc453968178"/>
      <w:r w:rsidRPr="005819CC">
        <w:rPr>
          <w:rFonts w:ascii="Times New Roman" w:eastAsia="Arial Unicode MS" w:hAnsi="Times New Roman" w:cs="Times New Roman"/>
          <w:b/>
          <w:color w:val="000000"/>
          <w:sz w:val="24"/>
          <w:szCs w:val="24"/>
          <w:lang w:eastAsia="ru-RU" w:bidi="ru-RU"/>
        </w:rPr>
        <w:t>Русский язык</w:t>
      </w:r>
      <w:bookmarkEnd w:id="53"/>
      <w:bookmarkEnd w:id="54"/>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Русский язык – национальный язык русского народа и государственный язык Российской Федерации, являющийся также средством межнационального общения. Русский язык обеспечивает развитие личности обучающегося, участвует в создании единого культурно-</w:t>
      </w:r>
      <w:r w:rsidRPr="005819CC">
        <w:rPr>
          <w:rFonts w:ascii="Times New Roman" w:eastAsia="Arial Unicode MS" w:hAnsi="Times New Roman" w:cs="Times New Roman"/>
          <w:color w:val="000000"/>
          <w:sz w:val="24"/>
          <w:szCs w:val="24"/>
          <w:lang w:eastAsia="ru-RU" w:bidi="ru-RU"/>
        </w:rPr>
        <w:lastRenderedPageBreak/>
        <w:t>образовательного пространства страны и формировании российской идентичности у ее граждан.</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системе общего образования русский язык является не только учебным предметом, но и средством обучения, поэтому его освоение неразрывно связано со всем процессом обучения на уровне среднего общего образования. Предмет «Русский язык» входит в предметную область «Русский язык и литература», включается в учебный план всех профилей и является обязательным для прохождения итоговой аттестации.</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Изучение русского языка способствует восприятию и пониманию художественной литературы, освоению иностранных языков, формирует умение общаться и добиваться успеха в процессе коммуникации, что во многом определяет социальную успешность выпускников средней школы и их готовность к получению профессионального образования на русском языке.</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Как и на уровне основного общего образования, изучение русского языка на уровне среднего общего образования направлено на совершенствование коммуникативной компетенции (включая языковой, речевой и социолингвистический ее компоненты), лингвистической (языковедческой) и культуроведческой компетенций. Но на уровне среднего общего образования при обучении русскому языку основное внимание уделяется совершенствованию коммуникативной компетенции через практическую речевую деятельность.</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Целью реализации основной образовательной программы среднего общего образования по предмету «Русский язык» является освоение содержания предмета «Русский язык» и достижение обучающимися результатов изучения в соответствии с требованиями, установленными ФГОС СОО.</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Главными задачами реализации программы являются:</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овладение функциональной грамотностью, формирование у обучающихся понятий о системе стилей, изобразительно-выразительных возможностях и нормах русского литературного языка, а также умений применять знания о них в речевой практике;</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овладение умением в развернутых аргументированных устных и письменных высказываниях различных стилей и жанров выражать личную позицию и свое отношение к прочитанным текстам;</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овладение умениями комплексного анализа предложенного текста;</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овладение возможностями языка как средства коммуникации и средства познания в степени, достаточной для получения профессионального образования и дальнейшего самообразования;</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овладение навыками оценивания собственной и чужой речи с позиции соответствия языковым нормам, совершенствования собственных коммуникативных способностей и речевой культуры.</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Программа сохраняет преемственность с основной образовательной программой основного общего образования по русскому языку и построена по модульному принципу. Содержание каждого модуля может быть перегруппировано или интегрировано в другой модуль.</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 уровне основного общего образования обучающиеся уже освоили основной объем теоретических сведений о языке, поэтому на уровне среднего общего образования изучение предмета «Русский язык» в большей степени нацелено на работу с текстом, а не с изолированными языковыми явлениями, на систематизацию уже имеющихся знаний о языковой системе и языковых нормах и совершенствование коммуникативных навыков. В то же время учитель при необходимости имеет возможность организовать повторение ранее изученного материала в рамках предметного содержания модуля «Культура речи», посвященного нормам русского языка, или отразить в содержании программы специфику того или иного профиля, реализуемого образовательной организацией.</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 целях подготовки обучающихся к будущей профессиональной деятельности при изучении учебного предмета «Русский язык» особое внимание уделяется способности </w:t>
      </w:r>
      <w:r w:rsidRPr="005819CC">
        <w:rPr>
          <w:rFonts w:ascii="Times New Roman" w:eastAsia="Arial Unicode MS" w:hAnsi="Times New Roman" w:cs="Times New Roman"/>
          <w:color w:val="000000"/>
          <w:sz w:val="24"/>
          <w:szCs w:val="24"/>
          <w:lang w:eastAsia="ru-RU" w:bidi="ru-RU"/>
        </w:rPr>
        <w:lastRenderedPageBreak/>
        <w:t>выпускника соблюдать культуру научного и делового общения, причем не только в письменной, но и в устной форме.</w:t>
      </w:r>
    </w:p>
    <w:p w:rsidR="00ED1ACD" w:rsidRPr="005819CC" w:rsidRDefault="00ED1ACD"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Базовый уровень</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Язык. Общие сведения о языке. Основные разделы науки о языке</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Язык как система. </w:t>
      </w:r>
      <w:r w:rsidRPr="005819CC">
        <w:rPr>
          <w:rFonts w:ascii="Times New Roman" w:eastAsia="Arial Unicode MS" w:hAnsi="Times New Roman" w:cs="Times New Roman"/>
          <w:i/>
          <w:color w:val="000000"/>
          <w:sz w:val="24"/>
          <w:szCs w:val="24"/>
          <w:lang w:eastAsia="ru-RU" w:bidi="ru-RU"/>
        </w:rPr>
        <w:t>Основные уровни языка.</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iCs/>
          <w:color w:val="000000"/>
          <w:sz w:val="24"/>
          <w:szCs w:val="24"/>
          <w:lang w:eastAsia="ru-RU" w:bidi="ru-RU"/>
        </w:rPr>
        <w:t>Взаимосвязь различных единиц и уровней языка.</w:t>
      </w:r>
      <w:r w:rsidRPr="005819CC">
        <w:rPr>
          <w:rFonts w:ascii="Times New Roman" w:eastAsia="Arial Unicode MS" w:hAnsi="Times New Roman" w:cs="Times New Roman"/>
          <w:color w:val="000000"/>
          <w:sz w:val="24"/>
          <w:szCs w:val="24"/>
          <w:lang w:eastAsia="ru-RU" w:bidi="ru-RU"/>
        </w:rPr>
        <w:t xml:space="preserve">Язык и общество. Язык и культура. Язык и история народа. Русский язык в Российской Федерации и в современном мире: в международном общении, в межнациональном общении. Формы существования русского национального языка (литературный язык, просторечие, народные говоры, профессиональные разновидности, жаргон, арго). Активные процессы в русском языке на современном этапе. Взаимообогащение языков как результат взаимодействия национальных культур. </w:t>
      </w:r>
      <w:r w:rsidRPr="005819CC">
        <w:rPr>
          <w:rFonts w:ascii="Times New Roman" w:eastAsia="Arial Unicode MS" w:hAnsi="Times New Roman" w:cs="Times New Roman"/>
          <w:i/>
          <w:iCs/>
          <w:color w:val="000000"/>
          <w:sz w:val="24"/>
          <w:szCs w:val="24"/>
          <w:lang w:eastAsia="ru-RU" w:bidi="ru-RU"/>
        </w:rPr>
        <w:t>Проблемы экологии языка.</w:t>
      </w:r>
      <w:r w:rsidR="00CD22CB">
        <w:rPr>
          <w:rFonts w:ascii="Times New Roman" w:eastAsia="Arial Unicode MS" w:hAnsi="Times New Roman" w:cs="Times New Roman"/>
          <w:i/>
          <w:iCs/>
          <w:color w:val="000000"/>
          <w:sz w:val="24"/>
          <w:szCs w:val="24"/>
          <w:lang w:eastAsia="ru-RU" w:bidi="ru-RU"/>
        </w:rPr>
        <w:t xml:space="preserve"> </w:t>
      </w:r>
      <w:r w:rsidRPr="005819CC">
        <w:rPr>
          <w:rFonts w:ascii="Times New Roman" w:eastAsia="Arial Unicode MS" w:hAnsi="Times New Roman" w:cs="Times New Roman"/>
          <w:i/>
          <w:iCs/>
          <w:color w:val="000000"/>
          <w:sz w:val="24"/>
          <w:szCs w:val="24"/>
          <w:lang w:eastAsia="ru-RU" w:bidi="ru-RU"/>
        </w:rPr>
        <w:t>Историческое развитие русского языка. Выдающиеся отечественные лингвисты.</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Речь. Речевое общение</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Речь как деятельность. Виды речевой деятельности: чтение, аудирование, говорение, письмо.</w:t>
      </w:r>
      <w:r w:rsidR="00CD22CB">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Речевое общение и его основные элементы. Виды речевого общения. Сферы и ситуации речевого общения. Компоненты речевой ситуации.Монологическая и диалогическая речь. Развитие навыков монологической </w:t>
      </w:r>
      <w:r w:rsidRPr="005819CC">
        <w:rPr>
          <w:rFonts w:ascii="Times New Roman" w:eastAsia="Arial Unicode MS" w:hAnsi="Times New Roman" w:cs="Times New Roman"/>
          <w:i/>
          <w:color w:val="000000"/>
          <w:sz w:val="24"/>
          <w:szCs w:val="24"/>
          <w:lang w:eastAsia="ru-RU" w:bidi="ru-RU"/>
        </w:rPr>
        <w:t>и диалогической речи.</w:t>
      </w:r>
      <w:r w:rsidRPr="005819CC">
        <w:rPr>
          <w:rFonts w:ascii="Times New Roman" w:eastAsia="Arial Unicode MS" w:hAnsi="Times New Roman" w:cs="Times New Roman"/>
          <w:color w:val="000000"/>
          <w:sz w:val="24"/>
          <w:szCs w:val="24"/>
          <w:lang w:eastAsia="ru-RU" w:bidi="ru-RU"/>
        </w:rPr>
        <w:t xml:space="preserve"> Создание устных и письменных монологических и диалогических высказываний различных типов и жанров в научной, социально-культурной и деловой сферах общения. Овладение опытом речевого поведения в официальных и неофициальных ситуациях общения, ситуациях межкультурного общения.</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Функциональная стилистика как учение о функционально-стилистической дифференциации языка. Функциональные стили (научный, официально-деловой, публицистический), разговорная речь и язык художественной литературы как разновидности современного русского языка.</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Сфера употребления, типичные ситуации речевого общения, задачи речи, языковые средства, характерные для разговорного языка, научного, публицистического, официально-делового стилей.</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Основные жанры научного (доклад, аннотация, </w:t>
      </w:r>
      <w:r w:rsidRPr="005819CC">
        <w:rPr>
          <w:rFonts w:ascii="Times New Roman" w:eastAsia="Arial Unicode MS" w:hAnsi="Times New Roman" w:cs="Times New Roman"/>
          <w:i/>
          <w:iCs/>
          <w:color w:val="000000"/>
          <w:sz w:val="24"/>
          <w:szCs w:val="24"/>
          <w:lang w:eastAsia="ru-RU" w:bidi="ru-RU"/>
        </w:rPr>
        <w:t>статья,</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Cs/>
          <w:color w:val="000000"/>
          <w:sz w:val="24"/>
          <w:szCs w:val="24"/>
          <w:lang w:eastAsia="ru-RU" w:bidi="ru-RU"/>
        </w:rPr>
        <w:t>тезисы,</w:t>
      </w:r>
      <w:r w:rsidRPr="005819CC">
        <w:rPr>
          <w:rFonts w:ascii="Times New Roman" w:eastAsia="Arial Unicode MS" w:hAnsi="Times New Roman" w:cs="Times New Roman"/>
          <w:i/>
          <w:iCs/>
          <w:color w:val="000000"/>
          <w:sz w:val="24"/>
          <w:szCs w:val="24"/>
          <w:lang w:eastAsia="ru-RU" w:bidi="ru-RU"/>
        </w:rPr>
        <w:t xml:space="preserve"> </w:t>
      </w:r>
      <w:r w:rsidRPr="005819CC">
        <w:rPr>
          <w:rFonts w:ascii="Times New Roman" w:eastAsia="Arial Unicode MS" w:hAnsi="Times New Roman" w:cs="Times New Roman"/>
          <w:iCs/>
          <w:color w:val="000000"/>
          <w:sz w:val="24"/>
          <w:szCs w:val="24"/>
          <w:lang w:eastAsia="ru-RU" w:bidi="ru-RU"/>
        </w:rPr>
        <w:t>конспект</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рецензия,</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iCs/>
          <w:color w:val="000000"/>
          <w:sz w:val="24"/>
          <w:szCs w:val="24"/>
          <w:lang w:eastAsia="ru-RU" w:bidi="ru-RU"/>
        </w:rPr>
        <w:t>выписки,</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Cs/>
          <w:color w:val="000000"/>
          <w:sz w:val="24"/>
          <w:szCs w:val="24"/>
          <w:lang w:eastAsia="ru-RU" w:bidi="ru-RU"/>
        </w:rPr>
        <w:t>реферат</w:t>
      </w:r>
      <w:r w:rsidRPr="005819CC">
        <w:rPr>
          <w:rFonts w:ascii="Times New Roman" w:eastAsia="Arial Unicode MS" w:hAnsi="Times New Roman" w:cs="Times New Roman"/>
          <w:color w:val="000000"/>
          <w:sz w:val="24"/>
          <w:szCs w:val="24"/>
          <w:lang w:eastAsia="ru-RU" w:bidi="ru-RU"/>
        </w:rPr>
        <w:t xml:space="preserve"> и др.), публицистического (выступление, </w:t>
      </w:r>
      <w:r w:rsidRPr="005819CC">
        <w:rPr>
          <w:rFonts w:ascii="Times New Roman" w:eastAsia="Arial Unicode MS" w:hAnsi="Times New Roman" w:cs="Times New Roman"/>
          <w:i/>
          <w:iCs/>
          <w:color w:val="000000"/>
          <w:sz w:val="24"/>
          <w:szCs w:val="24"/>
          <w:lang w:eastAsia="ru-RU" w:bidi="ru-RU"/>
        </w:rPr>
        <w:t>статья,</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iCs/>
          <w:color w:val="000000"/>
          <w:sz w:val="24"/>
          <w:szCs w:val="24"/>
          <w:lang w:eastAsia="ru-RU" w:bidi="ru-RU"/>
        </w:rPr>
        <w:t xml:space="preserve">интервью, очерк, отзыв </w:t>
      </w:r>
      <w:r w:rsidRPr="005819CC">
        <w:rPr>
          <w:rFonts w:ascii="Times New Roman" w:eastAsia="Arial Unicode MS" w:hAnsi="Times New Roman" w:cs="Times New Roman"/>
          <w:color w:val="000000"/>
          <w:sz w:val="24"/>
          <w:szCs w:val="24"/>
          <w:lang w:eastAsia="ru-RU" w:bidi="ru-RU"/>
        </w:rPr>
        <w:t xml:space="preserve">и др.), официально-делового (резюме, характеристика, расписка, доверенность и др.) стилей, разговорной речи (рассказ, беседа, спор). Основные виды сочинений. </w:t>
      </w:r>
      <w:r w:rsidRPr="005819CC">
        <w:rPr>
          <w:rFonts w:ascii="Times New Roman" w:eastAsia="Arial Unicode MS" w:hAnsi="Times New Roman" w:cs="Times New Roman"/>
          <w:i/>
          <w:iCs/>
          <w:color w:val="000000"/>
          <w:sz w:val="24"/>
          <w:szCs w:val="24"/>
          <w:lang w:eastAsia="ru-RU" w:bidi="ru-RU"/>
        </w:rPr>
        <w:t>Совершенствование умений и навыков создания текстов разных функционально-смысловых типов, стилей и жанров.</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Литературный язык и язык художественной литературы. Отличия языка художественной литературы от других разновидностей современного русского языка. </w:t>
      </w:r>
      <w:r w:rsidRPr="005819CC">
        <w:rPr>
          <w:rFonts w:ascii="Times New Roman" w:eastAsia="Arial Unicode MS" w:hAnsi="Times New Roman" w:cs="Times New Roman"/>
          <w:i/>
          <w:iCs/>
          <w:color w:val="000000"/>
          <w:sz w:val="24"/>
          <w:szCs w:val="24"/>
          <w:lang w:eastAsia="ru-RU" w:bidi="ru-RU"/>
        </w:rPr>
        <w:t>Основные признаки художественной речи.</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Основные изобразительно-выразительные средства языка.</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Текст. Признаки текста.</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Виды чтения. Использование различных видов чтения в зависимости от коммуникативной задачи и характера текста.</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Информационная переработка текста. Виды преобразования текста. Анализ текста с точки зрения наличия в нем явной и скрытой, основной и второстепенной информации.</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i/>
          <w:iCs/>
          <w:color w:val="000000"/>
          <w:sz w:val="24"/>
          <w:szCs w:val="24"/>
          <w:lang w:eastAsia="ru-RU" w:bidi="ru-RU"/>
        </w:rPr>
        <w:t>Лингвистический анализ текстов различных функциональных разновидностей языка.</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Культура речи</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Культура речи как раздел лингвистики. </w:t>
      </w:r>
      <w:r w:rsidRPr="005819CC">
        <w:rPr>
          <w:rFonts w:ascii="Times New Roman" w:eastAsia="Arial Unicode MS" w:hAnsi="Times New Roman" w:cs="Times New Roman"/>
          <w:i/>
          <w:iCs/>
          <w:color w:val="000000"/>
          <w:sz w:val="24"/>
          <w:szCs w:val="24"/>
          <w:lang w:eastAsia="ru-RU" w:bidi="ru-RU"/>
        </w:rPr>
        <w:t>Основные аспекты культуры речи: нормативный, коммуникативный и этический.</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iCs/>
          <w:color w:val="000000"/>
          <w:sz w:val="24"/>
          <w:szCs w:val="24"/>
          <w:lang w:eastAsia="ru-RU" w:bidi="ru-RU"/>
        </w:rPr>
        <w:t>Коммуникативная целесообразность, уместность, точность, ясность, выразительность речи</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iCs/>
          <w:color w:val="000000"/>
          <w:sz w:val="24"/>
          <w:szCs w:val="24"/>
          <w:lang w:eastAsia="ru-RU" w:bidi="ru-RU"/>
        </w:rPr>
        <w:t>Оценка коммуникативных качеств и эффективности речи. Самоанализ и самооценка на основе наблюдений за собственной речью.</w:t>
      </w:r>
      <w:r w:rsidR="00CD22CB">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Культура видов речевой деятельности – чтения, аудирования, говорения и письма.</w:t>
      </w:r>
    </w:p>
    <w:p w:rsidR="00ED1ACD"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Культура публичной речи. Публичное выступление: выбор темы, определение цели, поиск материала. Композиция публичного выступления.</w:t>
      </w:r>
    </w:p>
    <w:p w:rsidR="00E25E75" w:rsidRPr="005819CC" w:rsidRDefault="00ED1ACD"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Культура научного и делового общения (устная и письменная формы). </w:t>
      </w:r>
      <w:r w:rsidRPr="005819CC">
        <w:rPr>
          <w:rFonts w:ascii="Times New Roman" w:eastAsia="Arial Unicode MS" w:hAnsi="Times New Roman" w:cs="Times New Roman"/>
          <w:i/>
          <w:iCs/>
          <w:color w:val="000000"/>
          <w:sz w:val="24"/>
          <w:szCs w:val="24"/>
          <w:lang w:eastAsia="ru-RU" w:bidi="ru-RU"/>
        </w:rPr>
        <w:t>Особенности речевого этикета в официально-деловой, научной и публицистической сферах общения.</w:t>
      </w:r>
      <w:r w:rsidRPr="005819CC">
        <w:rPr>
          <w:rFonts w:ascii="Times New Roman" w:eastAsia="Arial Unicode MS" w:hAnsi="Times New Roman" w:cs="Times New Roman"/>
          <w:color w:val="000000"/>
          <w:sz w:val="24"/>
          <w:szCs w:val="24"/>
          <w:lang w:eastAsia="ru-RU" w:bidi="ru-RU"/>
        </w:rPr>
        <w:t xml:space="preserve"> Культура разговорной речи.</w:t>
      </w:r>
      <w:r w:rsidR="00CD22CB">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Языковая норма и ее функции. Основные виды языковых норм русского литературного языка: орфоэпические (произносительные и акцентологические), лексические, грамматические (морфологические и синтаксические), стилистические. Орфографические нормы, пунктуационные нормы. </w:t>
      </w:r>
      <w:r w:rsidRPr="005819CC">
        <w:rPr>
          <w:rFonts w:ascii="Times New Roman" w:eastAsia="Arial Unicode MS" w:hAnsi="Times New Roman" w:cs="Times New Roman"/>
          <w:i/>
          <w:iCs/>
          <w:color w:val="000000"/>
          <w:sz w:val="24"/>
          <w:szCs w:val="24"/>
          <w:lang w:eastAsia="ru-RU" w:bidi="ru-RU"/>
        </w:rPr>
        <w:t>Совершенствование орфографических и пунктуационных умений и навыков.</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iCs/>
          <w:color w:val="000000"/>
          <w:sz w:val="24"/>
          <w:szCs w:val="24"/>
          <w:lang w:eastAsia="ru-RU" w:bidi="ru-RU"/>
        </w:rPr>
        <w:t>Соблюдение норм литературного языка в речевой практике.</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iCs/>
          <w:color w:val="000000"/>
          <w:sz w:val="24"/>
          <w:szCs w:val="24"/>
          <w:lang w:eastAsia="ru-RU" w:bidi="ru-RU"/>
        </w:rPr>
        <w:t>Уместность использования языковых средств в речевом высказывании.</w:t>
      </w:r>
      <w:r w:rsidR="00CD22CB">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Нормативные словари современного русского языка и лингвистические справочники; их использование.</w:t>
      </w:r>
    </w:p>
    <w:p w:rsidR="00E25E75" w:rsidRPr="005819CC" w:rsidRDefault="00E25E75"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Родной язык (русский)</w:t>
      </w:r>
    </w:p>
    <w:p w:rsidR="00E25E75" w:rsidRPr="005819CC" w:rsidRDefault="00E25E75" w:rsidP="005819CC">
      <w:pPr>
        <w:pStyle w:val="s1"/>
        <w:shd w:val="clear" w:color="auto" w:fill="FFFFFF"/>
        <w:spacing w:before="0" w:beforeAutospacing="0" w:after="300" w:afterAutospacing="0"/>
        <w:contextualSpacing/>
      </w:pPr>
      <w:r w:rsidRPr="005819CC">
        <w:t>Предметные результаты изучения предметной области "Родной язык и родная литература" включают предметные результаты учебных предметов: "Родной язык",  (базовый уровень) - требования к предметным результатам освоения базового курса родного языка отражают:</w:t>
      </w:r>
    </w:p>
    <w:p w:rsidR="00E25E75" w:rsidRPr="005819CC" w:rsidRDefault="00E25E75" w:rsidP="005819CC">
      <w:pPr>
        <w:pStyle w:val="s1"/>
        <w:shd w:val="clear" w:color="auto" w:fill="FFFFFF"/>
        <w:spacing w:before="0" w:beforeAutospacing="0" w:after="300" w:afterAutospacing="0"/>
        <w:contextualSpacing/>
      </w:pPr>
      <w:r w:rsidRPr="005819CC">
        <w:t>1) сформированность понятий о нормах родного языка и применение знаний о них в речевой практике;</w:t>
      </w:r>
    </w:p>
    <w:p w:rsidR="00E25E75" w:rsidRPr="005819CC" w:rsidRDefault="00E25E75" w:rsidP="005819CC">
      <w:pPr>
        <w:pStyle w:val="s1"/>
        <w:shd w:val="clear" w:color="auto" w:fill="FFFFFF"/>
        <w:spacing w:before="0" w:beforeAutospacing="0" w:after="300" w:afterAutospacing="0"/>
        <w:contextualSpacing/>
      </w:pPr>
      <w:r w:rsidRPr="005819CC">
        <w:t>2) владение видами речевой деятельности на родном языке (аудирование, чтение, говорение и письмо), обеспечивающими эффективное взаимодействие с окружающими людьми в ситуациях формального и неформального межличностного и межкультурного общения;</w:t>
      </w:r>
    </w:p>
    <w:p w:rsidR="00E25E75" w:rsidRPr="005819CC" w:rsidRDefault="00E25E75" w:rsidP="005819CC">
      <w:pPr>
        <w:pStyle w:val="s1"/>
        <w:shd w:val="clear" w:color="auto" w:fill="FFFFFF"/>
        <w:spacing w:before="0" w:beforeAutospacing="0" w:after="300" w:afterAutospacing="0"/>
        <w:contextualSpacing/>
      </w:pPr>
      <w:r w:rsidRPr="005819CC">
        <w:t>3) сформированность навыков свободного использования коммуникативно-эстетических возможностей родного языка;</w:t>
      </w:r>
    </w:p>
    <w:p w:rsidR="00E25E75" w:rsidRPr="005819CC" w:rsidRDefault="00E25E75" w:rsidP="005819CC">
      <w:pPr>
        <w:pStyle w:val="s1"/>
        <w:shd w:val="clear" w:color="auto" w:fill="FFFFFF"/>
        <w:spacing w:before="0" w:beforeAutospacing="0" w:after="300" w:afterAutospacing="0"/>
        <w:contextualSpacing/>
      </w:pPr>
      <w:r w:rsidRPr="005819CC">
        <w:t>4) сформированность понятий и систематизацию научных знаний о родном языке; осознание взаимосвязи его уровней и единиц; освоение базовых понятий лингвистики, основных единиц и грамматических категорий родного языка;</w:t>
      </w:r>
    </w:p>
    <w:p w:rsidR="00E25E75" w:rsidRPr="005819CC" w:rsidRDefault="00E25E75" w:rsidP="005819CC">
      <w:pPr>
        <w:pStyle w:val="s1"/>
        <w:shd w:val="clear" w:color="auto" w:fill="FFFFFF"/>
        <w:spacing w:before="0" w:beforeAutospacing="0" w:after="300" w:afterAutospacing="0"/>
        <w:contextualSpacing/>
      </w:pPr>
      <w:r w:rsidRPr="005819CC">
        <w:t>5) сформированность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а также многоаспектного анализа текста на родном языке;</w:t>
      </w:r>
    </w:p>
    <w:p w:rsidR="00E25E75" w:rsidRPr="005819CC" w:rsidRDefault="00E25E75" w:rsidP="005819CC">
      <w:pPr>
        <w:pStyle w:val="s1"/>
        <w:shd w:val="clear" w:color="auto" w:fill="FFFFFF"/>
        <w:spacing w:before="0" w:beforeAutospacing="0" w:after="300" w:afterAutospacing="0"/>
        <w:contextualSpacing/>
      </w:pPr>
      <w:r w:rsidRPr="005819CC">
        <w:t>6) обогащение активного и потенциального словарного запаса, расширение объема используемых в речи грамматических средств для свободного выражения мыслей и чувств на родном языке адекватно ситуации и стилю общения;</w:t>
      </w:r>
    </w:p>
    <w:p w:rsidR="00E25E75" w:rsidRPr="005819CC" w:rsidRDefault="00E25E75" w:rsidP="005819CC">
      <w:pPr>
        <w:pStyle w:val="s1"/>
        <w:shd w:val="clear" w:color="auto" w:fill="FFFFFF"/>
        <w:spacing w:before="0" w:beforeAutospacing="0" w:after="300" w:afterAutospacing="0"/>
        <w:contextualSpacing/>
      </w:pPr>
      <w:r w:rsidRPr="005819CC">
        <w:t>7) овладение основными стилистическими ресурсами лексики и фразеологии родного языка, основными нормами родного языка (орфоэпическими, лексическими, грамматическими, орфографическими, пунктуационными), нормами речевого этикета; приобретение опыта их использования в речевой практике при создании устных и письменных высказываний; стремление к речевому самосовершенствованию;</w:t>
      </w:r>
    </w:p>
    <w:p w:rsidR="00E25E75" w:rsidRPr="005819CC" w:rsidRDefault="00E25E75" w:rsidP="005819CC">
      <w:pPr>
        <w:pStyle w:val="s1"/>
        <w:shd w:val="clear" w:color="auto" w:fill="FFFFFF"/>
        <w:spacing w:before="0" w:beforeAutospacing="0" w:after="300" w:afterAutospacing="0"/>
        <w:contextualSpacing/>
      </w:pPr>
      <w:r w:rsidRPr="005819CC">
        <w:t>8) сформированность ответственности за языковую культуру как общечеловеческую ценность; осознание значимости чтения на родном языке и изучения родной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многоаспектного диалога;</w:t>
      </w:r>
    </w:p>
    <w:p w:rsidR="00E25E75" w:rsidRPr="005819CC" w:rsidRDefault="00E25E75" w:rsidP="005819CC">
      <w:pPr>
        <w:pStyle w:val="s1"/>
        <w:shd w:val="clear" w:color="auto" w:fill="FFFFFF"/>
        <w:spacing w:before="0" w:beforeAutospacing="0" w:after="300" w:afterAutospacing="0"/>
        <w:contextualSpacing/>
      </w:pPr>
      <w:r w:rsidRPr="005819CC">
        <w:t>9) сформированность понимания родной литературы как одной из основных национально-культурных ценностей народа, как особого способа познания жизни;</w:t>
      </w:r>
    </w:p>
    <w:p w:rsidR="00E25E75" w:rsidRPr="005819CC" w:rsidRDefault="00E25E75" w:rsidP="005819CC">
      <w:pPr>
        <w:pStyle w:val="s1"/>
        <w:shd w:val="clear" w:color="auto" w:fill="FFFFFF"/>
        <w:spacing w:before="0" w:beforeAutospacing="0" w:after="300" w:afterAutospacing="0"/>
        <w:contextualSpacing/>
      </w:pPr>
      <w:r w:rsidRPr="005819CC">
        <w:t>10) обеспечение культурной самоидентификации, осознание коммуникативно-эстетических возможностей родного языка на основе изучения выдающихся произведений культуры своего народа, российской и мировой культуры;</w:t>
      </w:r>
    </w:p>
    <w:p w:rsidR="00E25E75" w:rsidRPr="005819CC" w:rsidRDefault="00E25E75" w:rsidP="005819CC">
      <w:pPr>
        <w:pStyle w:val="s1"/>
        <w:shd w:val="clear" w:color="auto" w:fill="FFFFFF"/>
        <w:spacing w:before="0" w:beforeAutospacing="0" w:after="300" w:afterAutospacing="0"/>
        <w:contextualSpacing/>
      </w:pPr>
      <w:r w:rsidRPr="005819CC">
        <w:t>11) сформированность навыков понимания литературных художественных произведений, отражающих разные этнокультурные традиции.</w:t>
      </w:r>
    </w:p>
    <w:p w:rsidR="005819CC" w:rsidRPr="005819CC" w:rsidRDefault="005819CC" w:rsidP="005819CC">
      <w:pPr>
        <w:pStyle w:val="s1"/>
        <w:shd w:val="clear" w:color="auto" w:fill="FFFFFF"/>
        <w:spacing w:before="0" w:beforeAutospacing="0" w:after="0" w:afterAutospacing="0"/>
        <w:contextualSpacing/>
        <w:rPr>
          <w:b/>
        </w:rPr>
      </w:pPr>
      <w:r w:rsidRPr="005819CC">
        <w:rPr>
          <w:b/>
        </w:rPr>
        <w:lastRenderedPageBreak/>
        <w:t>Базовый вариант</w:t>
      </w:r>
    </w:p>
    <w:p w:rsidR="005819CC" w:rsidRPr="005819CC" w:rsidRDefault="005819CC" w:rsidP="005819CC">
      <w:pPr>
        <w:tabs>
          <w:tab w:val="left" w:pos="916"/>
          <w:tab w:val="left" w:pos="1832"/>
          <w:tab w:val="left" w:pos="2748"/>
          <w:tab w:val="left" w:pos="3664"/>
          <w:tab w:val="left" w:pos="4678"/>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sz w:val="24"/>
          <w:szCs w:val="24"/>
        </w:rPr>
      </w:pPr>
      <w:r w:rsidRPr="005819CC">
        <w:rPr>
          <w:rFonts w:ascii="Times New Roman" w:hAnsi="Times New Roman" w:cs="Times New Roman"/>
          <w:b/>
          <w:bCs/>
          <w:i/>
          <w:sz w:val="24"/>
          <w:szCs w:val="24"/>
        </w:rPr>
        <w:t xml:space="preserve">Язык и культура. </w:t>
      </w:r>
      <w:r w:rsidRPr="005819CC">
        <w:rPr>
          <w:rFonts w:ascii="Times New Roman" w:eastAsia="Times New Roman" w:hAnsi="Times New Roman" w:cs="Times New Roman"/>
          <w:color w:val="000000"/>
          <w:sz w:val="24"/>
          <w:szCs w:val="24"/>
        </w:rPr>
        <w:t>Родной (русский) язык как система и развивающееся явление.</w:t>
      </w:r>
    </w:p>
    <w:p w:rsidR="005819CC" w:rsidRPr="005819CC" w:rsidRDefault="005819CC" w:rsidP="005819CC">
      <w:pPr>
        <w:tabs>
          <w:tab w:val="left" w:pos="916"/>
          <w:tab w:val="left" w:pos="1832"/>
          <w:tab w:val="left" w:pos="2748"/>
          <w:tab w:val="left" w:pos="3664"/>
          <w:tab w:val="left" w:pos="4678"/>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sz w:val="24"/>
          <w:szCs w:val="24"/>
        </w:rPr>
      </w:pPr>
      <w:r w:rsidRPr="005819CC">
        <w:rPr>
          <w:rFonts w:ascii="Times New Roman" w:eastAsia="Times New Roman" w:hAnsi="Times New Roman" w:cs="Times New Roman"/>
          <w:color w:val="000000"/>
          <w:sz w:val="24"/>
          <w:szCs w:val="24"/>
        </w:rPr>
        <w:t>Строй и употребление родного (русского) языка</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color w:val="000000"/>
          <w:sz w:val="24"/>
          <w:szCs w:val="24"/>
        </w:rPr>
        <w:t>Соотносительность (вариативность) средств и способов языкового выражения</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color w:val="000000"/>
          <w:sz w:val="24"/>
          <w:szCs w:val="24"/>
        </w:rPr>
        <w:t xml:space="preserve">Анализ публицистических текстов о языке </w:t>
      </w:r>
    </w:p>
    <w:p w:rsidR="005819CC" w:rsidRPr="005819CC" w:rsidRDefault="005819CC" w:rsidP="005819CC">
      <w:pPr>
        <w:tabs>
          <w:tab w:val="left" w:pos="916"/>
          <w:tab w:val="left" w:pos="1832"/>
          <w:tab w:val="left" w:pos="2748"/>
          <w:tab w:val="left" w:pos="3664"/>
          <w:tab w:val="left" w:pos="4678"/>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bCs/>
          <w:sz w:val="24"/>
          <w:szCs w:val="24"/>
        </w:rPr>
      </w:pPr>
      <w:r w:rsidRPr="005819CC">
        <w:rPr>
          <w:rFonts w:ascii="Times New Roman" w:eastAsia="Times New Roman" w:hAnsi="Times New Roman" w:cs="Times New Roman"/>
          <w:color w:val="000000"/>
          <w:sz w:val="24"/>
          <w:szCs w:val="24"/>
        </w:rPr>
        <w:t>Стиль</w:t>
      </w:r>
      <w:r w:rsidRPr="005819CC">
        <w:rPr>
          <w:rFonts w:ascii="Times New Roman" w:eastAsiaTheme="minorEastAsia" w:hAnsi="Times New Roman" w:cs="Times New Roman"/>
          <w:bCs/>
          <w:sz w:val="24"/>
          <w:szCs w:val="24"/>
        </w:rPr>
        <w:t xml:space="preserve">. </w:t>
      </w:r>
      <w:r w:rsidRPr="005819CC">
        <w:rPr>
          <w:rFonts w:ascii="Times New Roman" w:eastAsia="Times New Roman" w:hAnsi="Times New Roman" w:cs="Times New Roman"/>
          <w:color w:val="000000"/>
          <w:sz w:val="24"/>
          <w:szCs w:val="24"/>
        </w:rPr>
        <w:t>Разновидности родного (русского) разговорного языка</w:t>
      </w:r>
      <w:r w:rsidRPr="005819CC">
        <w:rPr>
          <w:rFonts w:ascii="Times New Roman" w:eastAsiaTheme="minorEastAsia" w:hAnsi="Times New Roman" w:cs="Times New Roman"/>
          <w:bCs/>
          <w:sz w:val="24"/>
          <w:szCs w:val="24"/>
        </w:rPr>
        <w:t xml:space="preserve">. </w:t>
      </w:r>
      <w:r w:rsidRPr="005819CC">
        <w:rPr>
          <w:rFonts w:ascii="Times New Roman" w:eastAsia="Times New Roman" w:hAnsi="Times New Roman" w:cs="Times New Roman"/>
          <w:color w:val="000000"/>
          <w:sz w:val="24"/>
          <w:szCs w:val="24"/>
        </w:rPr>
        <w:t>Диалектная основа языкового своеобразия региона</w:t>
      </w:r>
      <w:r w:rsidRPr="005819CC">
        <w:rPr>
          <w:rFonts w:ascii="Times New Roman" w:eastAsiaTheme="minorEastAsia" w:hAnsi="Times New Roman" w:cs="Times New Roman"/>
          <w:bCs/>
          <w:sz w:val="24"/>
          <w:szCs w:val="24"/>
        </w:rPr>
        <w:t xml:space="preserve">. </w:t>
      </w:r>
      <w:r w:rsidRPr="005819CC">
        <w:rPr>
          <w:rFonts w:ascii="Times New Roman" w:hAnsi="Times New Roman" w:cs="Times New Roman"/>
          <w:sz w:val="24"/>
          <w:szCs w:val="24"/>
        </w:rPr>
        <w:t xml:space="preserve">Черты оренбургского наречия </w:t>
      </w:r>
      <w:r w:rsidRPr="005819CC">
        <w:rPr>
          <w:rFonts w:ascii="Times New Roman" w:eastAsiaTheme="minorEastAsia" w:hAnsi="Times New Roman" w:cs="Times New Roman"/>
          <w:bCs/>
          <w:sz w:val="24"/>
          <w:szCs w:val="24"/>
        </w:rPr>
        <w:t xml:space="preserve">. </w:t>
      </w:r>
      <w:r w:rsidRPr="005819CC">
        <w:rPr>
          <w:rFonts w:ascii="Times New Roman" w:hAnsi="Times New Roman" w:cs="Times New Roman"/>
          <w:sz w:val="24"/>
          <w:szCs w:val="24"/>
        </w:rPr>
        <w:t>Понятие о социолекте.</w:t>
      </w:r>
    </w:p>
    <w:p w:rsidR="005819CC" w:rsidRPr="005819CC" w:rsidRDefault="005819CC" w:rsidP="005819CC">
      <w:pPr>
        <w:tabs>
          <w:tab w:val="left" w:pos="916"/>
          <w:tab w:val="left" w:pos="1832"/>
          <w:tab w:val="left" w:pos="2748"/>
          <w:tab w:val="left" w:pos="3664"/>
          <w:tab w:val="left" w:pos="4678"/>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sz w:val="24"/>
          <w:szCs w:val="24"/>
        </w:rPr>
      </w:pPr>
      <w:r w:rsidRPr="005819CC">
        <w:rPr>
          <w:rFonts w:ascii="Times New Roman" w:hAnsi="Times New Roman" w:cs="Times New Roman"/>
          <w:b/>
          <w:bCs/>
          <w:i/>
          <w:sz w:val="24"/>
          <w:szCs w:val="24"/>
        </w:rPr>
        <w:t xml:space="preserve">Культура речи. </w:t>
      </w:r>
      <w:r w:rsidRPr="005819CC">
        <w:rPr>
          <w:rFonts w:ascii="Times New Roman" w:hAnsi="Times New Roman" w:cs="Times New Roman"/>
          <w:bCs/>
          <w:sz w:val="24"/>
          <w:szCs w:val="24"/>
        </w:rPr>
        <w:t>Родной (русский) язык и культура речи. Современная концепция культуры речи. Речевой этикет. Языковой паспорт говорящего.Составление языкового паспорта говорящего.Коммуникативные качества речи. Языковые средства языка. Способы словесного выражения.</w:t>
      </w:r>
    </w:p>
    <w:p w:rsidR="00E25E75" w:rsidRPr="00CD22CB" w:rsidRDefault="005819CC" w:rsidP="00CD22CB">
      <w:pPr>
        <w:tabs>
          <w:tab w:val="left" w:pos="916"/>
          <w:tab w:val="left" w:pos="1832"/>
          <w:tab w:val="left" w:pos="2748"/>
          <w:tab w:val="left" w:pos="3664"/>
          <w:tab w:val="left" w:pos="4678"/>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sz w:val="24"/>
          <w:szCs w:val="24"/>
        </w:rPr>
      </w:pP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b/>
          <w:i/>
          <w:color w:val="000000"/>
          <w:sz w:val="24"/>
          <w:szCs w:val="24"/>
        </w:rPr>
        <w:t xml:space="preserve">Речь. Речевая деятельность. Текст.  </w:t>
      </w:r>
      <w:r w:rsidRPr="005819CC">
        <w:rPr>
          <w:rFonts w:ascii="Times New Roman" w:eastAsia="Times New Roman" w:hAnsi="Times New Roman" w:cs="Times New Roman"/>
          <w:color w:val="000000"/>
          <w:sz w:val="24"/>
          <w:szCs w:val="24"/>
        </w:rPr>
        <w:t>Речевая деятельность</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iCs/>
          <w:color w:val="000000"/>
          <w:sz w:val="24"/>
          <w:szCs w:val="24"/>
        </w:rPr>
        <w:t xml:space="preserve">Виды речевой деятельности. Текст. </w:t>
      </w:r>
      <w:r w:rsidRPr="005819CC">
        <w:rPr>
          <w:rFonts w:ascii="Times New Roman" w:hAnsi="Times New Roman" w:cs="Times New Roman"/>
          <w:sz w:val="24"/>
          <w:szCs w:val="24"/>
        </w:rPr>
        <w:t>Признаки текста</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iCs/>
          <w:color w:val="000000"/>
          <w:sz w:val="24"/>
          <w:szCs w:val="24"/>
        </w:rPr>
        <w:t>Способы связи частей текста</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color w:val="000000"/>
          <w:sz w:val="24"/>
          <w:szCs w:val="24"/>
        </w:rPr>
        <w:t>Тема текста</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color w:val="000000"/>
          <w:sz w:val="24"/>
          <w:szCs w:val="24"/>
        </w:rPr>
        <w:t>Содержание текста</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color w:val="000000"/>
          <w:sz w:val="24"/>
          <w:szCs w:val="24"/>
        </w:rPr>
        <w:t xml:space="preserve">Тема и идея. </w:t>
      </w:r>
      <w:r w:rsidRPr="005819CC">
        <w:rPr>
          <w:rFonts w:ascii="Times New Roman" w:hAnsi="Times New Roman" w:cs="Times New Roman"/>
          <w:sz w:val="24"/>
          <w:szCs w:val="24"/>
        </w:rPr>
        <w:t>Упорядоченность (строение, структура) словесного материала в тексте</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color w:val="000000"/>
          <w:sz w:val="24"/>
          <w:szCs w:val="24"/>
        </w:rPr>
        <w:t>Анализ отрывков художественных произведений</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iCs/>
          <w:color w:val="000000"/>
          <w:sz w:val="24"/>
          <w:szCs w:val="24"/>
        </w:rPr>
        <w:t>Лирика, ее отличительные черты</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color w:val="000000"/>
          <w:sz w:val="24"/>
          <w:szCs w:val="24"/>
        </w:rPr>
        <w:t>Источники богатства и выразительности русской речи.</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color w:val="000000"/>
          <w:sz w:val="24"/>
          <w:szCs w:val="24"/>
        </w:rPr>
        <w:t>Средства словесной инструментовки</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color w:val="000000"/>
          <w:sz w:val="24"/>
          <w:szCs w:val="24"/>
        </w:rPr>
        <w:t xml:space="preserve">Прозаический текст </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color w:val="000000"/>
          <w:sz w:val="24"/>
          <w:szCs w:val="24"/>
        </w:rPr>
        <w:t>Лексика</w:t>
      </w:r>
      <w:r w:rsidRPr="005819CC">
        <w:rPr>
          <w:rFonts w:ascii="Times New Roman" w:hAnsi="Times New Roman" w:cs="Times New Roman"/>
          <w:bCs/>
          <w:sz w:val="24"/>
          <w:szCs w:val="24"/>
        </w:rPr>
        <w:t xml:space="preserve">. </w:t>
      </w:r>
      <w:r w:rsidRPr="005819CC">
        <w:rPr>
          <w:rFonts w:ascii="Times New Roman" w:eastAsia="Times New Roman" w:hAnsi="Times New Roman" w:cs="Times New Roman"/>
          <w:iCs/>
          <w:color w:val="000000"/>
          <w:sz w:val="24"/>
          <w:szCs w:val="24"/>
        </w:rPr>
        <w:t>Морфология. Синтаксис.</w:t>
      </w:r>
    </w:p>
    <w:p w:rsidR="00EA3CEE" w:rsidRPr="005819CC" w:rsidRDefault="00EA3CEE" w:rsidP="00EA3CEE">
      <w:pPr>
        <w:spacing w:after="0" w:line="240" w:lineRule="auto"/>
        <w:contextualSpacing/>
        <w:jc w:val="both"/>
        <w:rPr>
          <w:rFonts w:ascii="Times New Roman" w:eastAsia="Arial Unicode MS" w:hAnsi="Times New Roman" w:cs="Times New Roman"/>
          <w:color w:val="000000"/>
          <w:sz w:val="24"/>
          <w:szCs w:val="24"/>
          <w:lang w:eastAsia="ru-RU" w:bidi="ru-RU"/>
        </w:rPr>
      </w:pPr>
      <w:bookmarkStart w:id="55" w:name="_Toc453968180"/>
    </w:p>
    <w:p w:rsidR="00EA3CEE" w:rsidRPr="005819CC" w:rsidRDefault="00EA3CEE" w:rsidP="00EA3CEE">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56" w:name="_Toc435412706"/>
      <w:bookmarkStart w:id="57" w:name="_Toc453968179"/>
      <w:r w:rsidRPr="005819CC">
        <w:rPr>
          <w:rFonts w:ascii="Times New Roman" w:eastAsia="Arial Unicode MS" w:hAnsi="Times New Roman" w:cs="Times New Roman"/>
          <w:b/>
          <w:color w:val="000000"/>
          <w:sz w:val="24"/>
          <w:szCs w:val="24"/>
          <w:lang w:eastAsia="ru-RU" w:bidi="ru-RU"/>
        </w:rPr>
        <w:t>Литература</w:t>
      </w:r>
      <w:bookmarkEnd w:id="56"/>
      <w:bookmarkEnd w:id="57"/>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Программа по литературе воплощает идею внедрения в практику деятельностного подхода к организации обучения. Планируемые предметные результаты, определенные программой по литературе, предполагают формирование читательской компетентности и знакомство с ресурсами для дальнейшего пополнения и углубления знаний о литературе.</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Цель учебного предмета «Литература»: формирование культуры читательского восприятия и достижение читательской самостоятельности</w:t>
      </w:r>
      <w:r>
        <w:rPr>
          <w:rFonts w:ascii="Times New Roman" w:eastAsia="Arial Unicode MS" w:hAnsi="Times New Roman" w:cs="Times New Roman"/>
          <w:sz w:val="24"/>
          <w:szCs w:val="24"/>
          <w:lang w:eastAsia="ru-RU" w:bidi="ru-RU"/>
        </w:rPr>
        <w:t xml:space="preserve"> </w:t>
      </w:r>
      <w:r w:rsidRPr="005819CC">
        <w:rPr>
          <w:rFonts w:ascii="Times New Roman" w:eastAsia="Arial Unicode MS" w:hAnsi="Times New Roman" w:cs="Times New Roman"/>
          <w:sz w:val="24"/>
          <w:szCs w:val="24"/>
          <w:lang w:eastAsia="ru-RU" w:bidi="ru-RU"/>
        </w:rPr>
        <w:t>обучающихся, основанных на навыках анализа и интерпретации литературных текстов.</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Стратегическая цель предмета</w:t>
      </w:r>
      <w:r>
        <w:rPr>
          <w:rFonts w:ascii="Times New Roman" w:eastAsia="Arial Unicode MS" w:hAnsi="Times New Roman" w:cs="Times New Roman"/>
          <w:sz w:val="24"/>
          <w:szCs w:val="24"/>
          <w:lang w:eastAsia="ru-RU" w:bidi="ru-RU"/>
        </w:rPr>
        <w:t xml:space="preserve"> </w:t>
      </w:r>
      <w:r w:rsidRPr="005819CC">
        <w:rPr>
          <w:rFonts w:ascii="Times New Roman" w:eastAsia="Arial Unicode MS" w:hAnsi="Times New Roman" w:cs="Times New Roman"/>
          <w:sz w:val="24"/>
          <w:szCs w:val="24"/>
          <w:lang w:eastAsia="ru-RU" w:bidi="ru-RU"/>
        </w:rPr>
        <w:t>– завершение формирования соответствующего возрастному и образовательному уровню обучающихся отношения к чтению художественной литературы как к деятельности, имеющей личностную и социальную ценность, как к средству самопознания и саморазвития.</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Задачи учебного предмета «Литература»:</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-получение опыта медленного чтения произведений русской, родной (региональной) и мировой литературы;</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-овладение необходимым понятийным и терминологическим аппаратом, позволяющим обобщать и осмыслять читательский опыт в устной и письменной форме;</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-овладение навыком анализа текста художественного произведения (умение выделять основные темы произведения, его проблематику, определять жанровые и родовые, сюжетные и композиционные решения автора, место, время и способ изображения действия, стилистическое и речевое своеобразие текста, прямой и переносные планы текста, умение «видеть» подтексты);</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-формирование умения анализировать в устной и письменной форме самостоятельно прочитанные произведения, их отдельные фрагменты, аспекты;</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-формирование умения самостоятельно создавать тексты различных жанров (ответы на вопросы, рецензии, аннотации и др.);</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-овладение умением определять стратегию своего чтения;</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-овладение умением делать читательский выбор;</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-формирование умения использовать в читательской, учебной и исследовательской деятельности ресурсов библиотек, музеев, архивов, в том числе цифровых, виртуальных;</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овладение различными формами продуктивной читательской и текстовой деятельности -(проектные и исследовательские работы о литературе, искусстве и др.);</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-знакомство с историей литературы: русской и зарубежной литературной классикой, современным литературным процессом;</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lastRenderedPageBreak/>
        <w:t>-знакомство со смежными с литературой сферами искусства и научного знания (культурология, психология, социология и др.).</w:t>
      </w:r>
    </w:p>
    <w:p w:rsidR="00EA3CEE" w:rsidRPr="005819CC"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5819CC">
        <w:rPr>
          <w:rFonts w:ascii="Times New Roman" w:eastAsia="Arial Unicode MS" w:hAnsi="Times New Roman" w:cs="Times New Roman"/>
          <w:sz w:val="24"/>
          <w:szCs w:val="24"/>
          <w:lang w:eastAsia="ru-RU" w:bidi="ru-RU"/>
        </w:rPr>
        <w:t>Перенесение фокуса внимания в литературном образовании с произведения литературы как объекта изучения на субъектность читателя является приоритетной задачей настоящей программы, поэтому в основе ее содержания описание условий, при которых может быть организована и обеспечена самостоятельная продуктивная читательская деятельность обучающихся. Под читательской деятельностью здесь понимается определение читательской задачи, поиск и подбор текстов для чтения, их восприятие и анализ, оценка и интерпретация.</w:t>
      </w:r>
    </w:p>
    <w:p w:rsidR="00EA3CEE" w:rsidRPr="005819CC" w:rsidRDefault="00EA3CEE" w:rsidP="00EA3CEE">
      <w:pPr>
        <w:spacing w:after="0" w:line="240" w:lineRule="auto"/>
        <w:contextualSpacing/>
        <w:jc w:val="both"/>
        <w:rPr>
          <w:rFonts w:ascii="Times New Roman" w:eastAsia="Arial Unicode MS" w:hAnsi="Times New Roman" w:cs="Times New Roman"/>
          <w:color w:val="FF0000"/>
          <w:sz w:val="24"/>
          <w:szCs w:val="24"/>
          <w:lang w:eastAsia="ru-RU" w:bidi="ru-RU"/>
        </w:rPr>
      </w:pPr>
      <w:r w:rsidRPr="005819CC">
        <w:rPr>
          <w:rFonts w:ascii="Times New Roman" w:eastAsia="Arial Unicode MS" w:hAnsi="Times New Roman" w:cs="Times New Roman"/>
          <w:sz w:val="24"/>
          <w:szCs w:val="24"/>
          <w:lang w:eastAsia="ru-RU" w:bidi="ru-RU"/>
        </w:rPr>
        <w:t xml:space="preserve">Формирование читательской самостоятельности – работа в сменяющихся форматах в зоне ближайшего развития читателя (совместное медленное чтение или деятельность по поиску информации, сопровождение или создание читательских мотиваций, условия для продуктивной самостоятельной деятельности) – это ключевая задача </w:t>
      </w:r>
      <w:r>
        <w:rPr>
          <w:rFonts w:ascii="Times New Roman" w:eastAsia="Arial Unicode MS" w:hAnsi="Times New Roman" w:cs="Times New Roman"/>
          <w:sz w:val="24"/>
          <w:szCs w:val="24"/>
          <w:lang w:eastAsia="ru-RU" w:bidi="ru-RU"/>
        </w:rPr>
        <w:t>преподавателя</w:t>
      </w:r>
      <w:r w:rsidRPr="005819CC">
        <w:rPr>
          <w:rFonts w:ascii="Times New Roman" w:eastAsia="Arial Unicode MS" w:hAnsi="Times New Roman" w:cs="Times New Roman"/>
          <w:sz w:val="24"/>
          <w:szCs w:val="24"/>
          <w:lang w:eastAsia="ru-RU" w:bidi="ru-RU"/>
        </w:rPr>
        <w:t xml:space="preserve">, которая во многом определяется изменением его роли в учебной деятельности в соответствии с требованиями ФГОС СОО. </w:t>
      </w:r>
    </w:p>
    <w:p w:rsidR="00EA3CEE" w:rsidRPr="00EA3CEE" w:rsidRDefault="00EA3CEE" w:rsidP="00EA3CEE">
      <w:pPr>
        <w:spacing w:after="0" w:line="240" w:lineRule="auto"/>
        <w:contextualSpacing/>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Содержание программы</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Деятельность на уроке литературы</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Освоение стратегий чтения художественного произведения:   чтение конкретных произведений на уроке, стратегию чтения которых выбирает учитель (медленное чтение с элементами комментирования; комплексный анализ художественного текста; сравнительно-сопоставительное (компаративное) чтение и др.). В процессе данной деятельности осваиваются основные приемы и методы работы с художественным текстом. Произведения для работы на уроке определяются составителем рабочей программы (рекомендуется, что во время изучения одного модуля для медленного чтения на уроке выбирается 1–2 произведения, для компаративного чтения должны быть выбраны не менее 2 произведений).</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Анализ художественного текста</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Определение темы (тем) и проблемы (проблем) произведения. Определение жанрово-родовой принадлежности. Субъектная организация. Пространство и время в художественном произведении. Роль сюжета, своеобразие конфликта (конфликтов), его составляющих (вступление, завязка, развитие, кульминация, развязка, эпилог). Предметный мир произведения. Система образов персонажей. Ключевые мотивы и образы произведения. Стих и проза как две основные формы организации текста.</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Методы анализа.</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Мотивный анализ. Поуровневый анализ. Компаративный анализ. Структурный анализ (метод анализа бинарных оппозиций). Стиховедческий анализ.</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Работа с интерпретациями и смежными видами искусств и областями знания</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 xml:space="preserve">Анализ и интерпретация: на базовом уровне обучающиеся понимают разницу между аналитической работой с текстом, его составляющими, – и интерпретационной деятельностью. Интерпретация научная и творческая (рецензия, сочинение и стилизация, пародия, иллюстрация, другой способ визуализации); индивидуальная и коллективная (исполнение чтецом и спектакль, экранизация). Интерпретация литературного произведения другими видами искусства (знакомство с отдельными театральными постановками, экранизациями; с пластическими интерпретациями образов и сюжетов литературы). Связи литературы с историей; психологией; философией; мифологией и религией; естественными науками (основы историко-культурного комментирования, привлечение научных знаний для интерпретации художественного произведения). </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Самостоятельное чтение</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Произведения для самостоятельного чтения предлагаются обучающимся в рамках списка литературы к модулю. На материале произведений из этого списка обучающиеся выполняют итоговую письменную работу по теме модуля (демонстрируют уровень владения основными приемами и методами анализа текста).</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lastRenderedPageBreak/>
        <w:t>Создание собственного текста</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 xml:space="preserve">В устной и письменной форме обобщение и анализ своего читательского опыта. Устные жанры: краткий ответ на вопрос, сообщение (о произведении, об авторе, об интерпретации произведения), мини-экскурсия, устная защита проекта. Письменные жанры: краткий ответ на вопрос, мини-сочинение, сочинение-размышление, эссе, аннотация, рецензия, обзор (литературы по теме, книжных новинок, критических статей), научное сообщение, проект и презентация проекта. </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Использование ресурса</w:t>
      </w:r>
    </w:p>
    <w:p w:rsidR="00EA3CEE" w:rsidRPr="00EA3CEE" w:rsidRDefault="00EA3CEE" w:rsidP="00EA3CEE">
      <w:pPr>
        <w:spacing w:after="0" w:line="240" w:lineRule="auto"/>
        <w:contextualSpacing/>
        <w:jc w:val="both"/>
        <w:rPr>
          <w:rFonts w:ascii="Times New Roman" w:eastAsia="Arial Unicode MS" w:hAnsi="Times New Roman" w:cs="Times New Roman"/>
          <w:sz w:val="24"/>
          <w:szCs w:val="24"/>
          <w:lang w:eastAsia="ru-RU" w:bidi="ru-RU"/>
        </w:rPr>
      </w:pPr>
      <w:r w:rsidRPr="00EA3CEE">
        <w:rPr>
          <w:rFonts w:ascii="Times New Roman" w:eastAsia="Arial Unicode MS" w:hAnsi="Times New Roman" w:cs="Times New Roman"/>
          <w:sz w:val="24"/>
          <w:szCs w:val="24"/>
          <w:lang w:eastAsia="ru-RU" w:bidi="ru-RU"/>
        </w:rPr>
        <w:t>Использование библиотечных, архивных, электронных ресурсов при работе с произведением, изучаемым в классе. Развитие навыков обращения к справочно-информационным ресурсам, в том числе и виртуальным. Самостоятельная деятельность, связанная с поиском информации о писателе, произведении, его интерпретациях. Формирование навыка ориентации в периодических изданиях, других информационных ресурсах, освещающих литературные новинки, рецензии современных критиков, события литературной жизни (премии, мероприятия, фестивали и т.п.).</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rPr>
        <w:t xml:space="preserve">Основные темы и проблемы русской литературы XIX в. </w:t>
      </w:r>
      <w:r w:rsidRPr="00161216">
        <w:rPr>
          <w:rFonts w:ascii="Times New Roman" w:hAnsi="Times New Roman" w:cs="Times New Roman"/>
        </w:rPr>
        <w:t xml:space="preserve">Художественная литература как искусство слова. Художественный образ. Содержание и форма.Художественный вымысел. Фантастика.  Русская литература в контексте мировой культуры.Основные темы и проблемы русской литературы XIX в. (свобода, духовно-нравственные искания человека, обращение к народу в поисках нравственного идеала, "праведничество", борьба с социальной несправедливостью и угнетением человека). Нравственные устои и быт разных слоев русского общества (дворянство, купечество, крестьянство). Роль женщины в семье и общественной жизни. </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bCs/>
        </w:rPr>
        <w:t xml:space="preserve">Литературные роды и жанры. </w:t>
      </w:r>
      <w:r w:rsidRPr="00161216">
        <w:rPr>
          <w:rFonts w:ascii="Times New Roman" w:hAnsi="Times New Roman" w:cs="Times New Roman"/>
        </w:rPr>
        <w:t xml:space="preserve">Литературные роды: эпос, лирика, драма. Жанры литературы: роман, роман-эпопея, повесть, рассказ, очерк, притча; поэма, баллада; лирическое стихотворение, элегия, послание, эпиграмма, ода, сонет; комедия, трагедия, драма. </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rPr>
        <w:t xml:space="preserve">Своеобразие романтизма в русской литературе. </w:t>
      </w:r>
      <w:r w:rsidRPr="00161216">
        <w:rPr>
          <w:rFonts w:ascii="Times New Roman" w:hAnsi="Times New Roman" w:cs="Times New Roman"/>
        </w:rPr>
        <w:t>Национальное самоопределение русской литературы. Историко-культурные и художественные предпосылки романтизма, своеобразие романтизма в русской литературе.</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bCs/>
        </w:rPr>
        <w:t xml:space="preserve">А.С.Пушкин. </w:t>
      </w:r>
      <w:r w:rsidRPr="00161216">
        <w:rPr>
          <w:rFonts w:ascii="Times New Roman" w:hAnsi="Times New Roman" w:cs="Times New Roman"/>
        </w:rPr>
        <w:t xml:space="preserve">Жизненный и творческий путь. Стихотворения: «Погасло дневное светило», </w:t>
      </w:r>
      <w:r w:rsidRPr="00161216">
        <w:rPr>
          <w:rFonts w:ascii="Times New Roman" w:hAnsi="Times New Roman" w:cs="Times New Roman"/>
          <w:shd w:val="clear" w:color="auto" w:fill="FFFFFF"/>
        </w:rPr>
        <w:t xml:space="preserve">«Свободы сеятель пустынный…», </w:t>
      </w:r>
      <w:r w:rsidRPr="00161216">
        <w:rPr>
          <w:rFonts w:ascii="Times New Roman" w:hAnsi="Times New Roman" w:cs="Times New Roman"/>
        </w:rPr>
        <w:t>«Подражания Корану» («И путник усталый на Бога роптал…»),</w:t>
      </w:r>
      <w:r w:rsidRPr="00161216">
        <w:rPr>
          <w:rFonts w:ascii="Times New Roman" w:hAnsi="Times New Roman" w:cs="Times New Roman"/>
          <w:shd w:val="clear" w:color="auto" w:fill="FFFFFF"/>
        </w:rPr>
        <w:t xml:space="preserve"> «Элегия» («Безумных лет угасшее веселье...»), «...Вновь я посетил...», </w:t>
      </w:r>
      <w:r w:rsidRPr="00161216">
        <w:rPr>
          <w:rFonts w:ascii="Times New Roman" w:hAnsi="Times New Roman" w:cs="Times New Roman"/>
        </w:rPr>
        <w:t xml:space="preserve">«К морю», «Редеет облаков летучая гряда», «Вольность», «Деревня», «Пророк», «Из Пиндемонти», «Поэту», «Пора, мой друг, пора! покоя сердце просит…».  Поэма «Медный всадник».Выразительное чтение.Заучивание наизусть стихотворных текстов. </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bCs/>
        </w:rPr>
        <w:t xml:space="preserve">М.Ю.Лермонтов. </w:t>
      </w:r>
      <w:r w:rsidRPr="00161216">
        <w:rPr>
          <w:rFonts w:ascii="Times New Roman" w:hAnsi="Times New Roman" w:cs="Times New Roman"/>
        </w:rPr>
        <w:t>Сведения из биографии. Характеристика творчества. Этапы творчества. Основные мотивы лирики.Основы стихосложения: стихотворные размеры  (хорей, ямб, дактиль, амфибрахий, анапест), ритм, рифма, строфа.Стихотворения: «Поэт» («Отделкой золотой блистает мой кинжал…»), «Молитва» («Я, Матерь Божия, ныне с молитвою…»), «Дума», «Как часто пестрою толпою…», «Валерик», «Выхожу один я на дорогу…», «Сон» («В полдневный час, в долине Дагестана…»), «Родина»,«</w:t>
      </w:r>
      <w:r w:rsidRPr="00161216">
        <w:rPr>
          <w:rFonts w:ascii="Times New Roman" w:hAnsi="Times New Roman" w:cs="Times New Roman"/>
          <w:i/>
        </w:rPr>
        <w:t>Пророк</w:t>
      </w:r>
      <w:r w:rsidRPr="00161216">
        <w:rPr>
          <w:rFonts w:ascii="Times New Roman" w:hAnsi="Times New Roman" w:cs="Times New Roman"/>
        </w:rPr>
        <w:t>»,«</w:t>
      </w:r>
      <w:r w:rsidRPr="00161216">
        <w:rPr>
          <w:rFonts w:ascii="Times New Roman" w:hAnsi="Times New Roman" w:cs="Times New Roman"/>
          <w:i/>
        </w:rPr>
        <w:t>Она не гордой красотой</w:t>
      </w:r>
      <w:r w:rsidRPr="00161216">
        <w:rPr>
          <w:rFonts w:ascii="Times New Roman" w:hAnsi="Times New Roman" w:cs="Times New Roman"/>
        </w:rPr>
        <w:t>»,«</w:t>
      </w:r>
      <w:r w:rsidRPr="00161216">
        <w:rPr>
          <w:rFonts w:ascii="Times New Roman" w:hAnsi="Times New Roman" w:cs="Times New Roman"/>
          <w:i/>
        </w:rPr>
        <w:t>К портрету</w:t>
      </w:r>
      <w:r w:rsidRPr="00161216">
        <w:rPr>
          <w:rFonts w:ascii="Times New Roman" w:hAnsi="Times New Roman" w:cs="Times New Roman"/>
        </w:rPr>
        <w:t>»,«</w:t>
      </w:r>
      <w:r w:rsidRPr="00161216">
        <w:rPr>
          <w:rFonts w:ascii="Times New Roman" w:hAnsi="Times New Roman" w:cs="Times New Roman"/>
          <w:i/>
        </w:rPr>
        <w:t>Силуэт</w:t>
      </w:r>
      <w:r w:rsidRPr="00161216">
        <w:rPr>
          <w:rFonts w:ascii="Times New Roman" w:hAnsi="Times New Roman" w:cs="Times New Roman"/>
        </w:rPr>
        <w:t>»,«Мой Демон»,«Я не унижусь пред тобой..», «Нет, я не Байрон, я другой…»,«</w:t>
      </w:r>
      <w:r w:rsidRPr="00161216">
        <w:rPr>
          <w:rFonts w:ascii="Times New Roman" w:hAnsi="Times New Roman" w:cs="Times New Roman"/>
          <w:i/>
        </w:rPr>
        <w:t>Памяти А. И. Одоевского</w:t>
      </w:r>
      <w:r w:rsidRPr="00161216">
        <w:rPr>
          <w:rFonts w:ascii="Times New Roman" w:hAnsi="Times New Roman" w:cs="Times New Roman"/>
        </w:rPr>
        <w:t>»,«</w:t>
      </w:r>
      <w:r w:rsidRPr="00161216">
        <w:rPr>
          <w:rFonts w:ascii="Times New Roman" w:hAnsi="Times New Roman" w:cs="Times New Roman"/>
          <w:i/>
        </w:rPr>
        <w:t>Желание</w:t>
      </w:r>
      <w:r w:rsidRPr="00161216">
        <w:rPr>
          <w:rFonts w:ascii="Times New Roman" w:hAnsi="Times New Roman" w:cs="Times New Roman"/>
        </w:rPr>
        <w:t>»</w:t>
      </w:r>
      <w:r w:rsidRPr="00161216">
        <w:rPr>
          <w:rFonts w:ascii="Times New Roman" w:hAnsi="Times New Roman" w:cs="Times New Roman"/>
          <w:i/>
        </w:rPr>
        <w:t>.</w:t>
      </w:r>
      <w:r w:rsidRPr="00161216">
        <w:rPr>
          <w:rFonts w:ascii="Times New Roman" w:hAnsi="Times New Roman" w:cs="Times New Roman"/>
        </w:rPr>
        <w:t>Формирование реализма как новой ступени познания и художественного освоения мира и человека.Проблема человека и среды.</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bCs/>
        </w:rPr>
        <w:t xml:space="preserve">Н.В.Гоголь. </w:t>
      </w:r>
      <w:r w:rsidRPr="00161216">
        <w:rPr>
          <w:rFonts w:ascii="Times New Roman" w:hAnsi="Times New Roman" w:cs="Times New Roman"/>
        </w:rPr>
        <w:t>Сведения из биографии. Приемы комического в повести. Авторская позиция Мотивы личного и социального разочарования.  «Петербургские повести»: «Портрет». Композиция. Сюжет. Герои. Идейный замысел. Значение творчества Н.В. Гоголя в русской литературе.Осознанное, творческое чтение художественных произведений разных жанров.</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rPr>
        <w:t xml:space="preserve">А.Н.Островский. </w:t>
      </w:r>
      <w:r w:rsidRPr="00161216">
        <w:rPr>
          <w:rFonts w:ascii="Times New Roman" w:hAnsi="Times New Roman" w:cs="Times New Roman"/>
        </w:rPr>
        <w:t>Сведения из биографии. Социально-культурная новизна драматургии А.Н. Островского. «Гроза»</w:t>
      </w:r>
      <w:r w:rsidRPr="00161216">
        <w:rPr>
          <w:rFonts w:ascii="Times New Roman" w:hAnsi="Times New Roman" w:cs="Times New Roman"/>
          <w:i/>
        </w:rPr>
        <w:t>.</w:t>
      </w:r>
      <w:r w:rsidRPr="00161216">
        <w:rPr>
          <w:rFonts w:ascii="Times New Roman" w:hAnsi="Times New Roman" w:cs="Times New Roman"/>
        </w:rPr>
        <w:t xml:space="preserve"> Самобытность замысла, оригинальность основного характера, сила </w:t>
      </w:r>
      <w:r w:rsidRPr="00161216">
        <w:rPr>
          <w:rFonts w:ascii="Times New Roman" w:hAnsi="Times New Roman" w:cs="Times New Roman"/>
        </w:rPr>
        <w:lastRenderedPageBreak/>
        <w:t>трагической развязки в судьбе героев драмы.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Позиция автора и его идеал. Роль персонажей второго ряда в пьесе. Символика грозы.Осознанное, творческое чтение художественных произведений разных жанров.Различные виды пересказа.</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rPr>
        <w:t xml:space="preserve">И.А.Гончаров. </w:t>
      </w:r>
      <w:r w:rsidRPr="00161216">
        <w:rPr>
          <w:rFonts w:ascii="Times New Roman" w:hAnsi="Times New Roman" w:cs="Times New Roman"/>
        </w:rPr>
        <w:t>Сведения из биографии. «Обломов». Творческая история романа.  Форма и содержание литературного произведения: тема, идея, проблематика, сюжет, композиция, стадии развития действия: экспозиция, завязка, кульминация, развязка, эпилог; лирическое отступление; конфликт, авторская позиция, образ автора, автор-повествователь, литературный герой, персонаж, характер, тип, лирический герой, система образов.Сон Ильи Ильича как художественно- философский центр романа. Обломов. Противоречивость характера. Штольц и Обломов. Прошлое и будущее России. Решение автором проблемы любви в романе. Любовь как лад человеческих отношений. (Ольга Ильинская – Агафья Пшеницына). Постижение авторского идеала человека, живущего в переходную эпоху.Расцвет русского романа. Аналитический характер русской прозы, ее социальная острота и философская глубина. Проблема судьбы, веры и безверия, смысла жизни и тайны смерти. Выявление опасности своеволия и прагматизма. Понимание свободы как ответственности за совершенный выбор. Идея нравственного самосовершенствования. Споры о путях улучшения мира: революция или эволюция и духовное возрождение человека. Историзм в познании закономерностей общественного развития. Развитие психологизма. Демократизация русской литературы. Традиции и новаторство в поэзии. Формирование национального театра. Становление литературного языка.Осознанное, творческое чтение художественных произведений разных жанров.Различные виды пересказа.Участие в дискуссии, утверждение и доказательство своей точки зрения с учетом мнения оппонента.</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rPr>
        <w:t xml:space="preserve">И.С.Тургенев. </w:t>
      </w:r>
      <w:r w:rsidRPr="00161216">
        <w:rPr>
          <w:rFonts w:ascii="Times New Roman" w:hAnsi="Times New Roman" w:cs="Times New Roman"/>
        </w:rPr>
        <w:t>Сведения из биографии. «Отцы и дети». Форма и содержание литературного произведения: тема, идея, проблематика, сюжет, композиция, стадии развития действия: экспозиция, завязка, кульминация, развязка, эпилог; лирическое отступление; конфликт, авторская позиция, образ автора, автор-повествователь, литературный герой, персонаж, характер, тип, лирический герой, система образов. Временной и всечеловеческий смысл названия и основной конфликт романа. Особенности композиции романа. Базаров в системе образов. Нигилизм Базарова и пародия на нигилизм в романе (Ситников и Кукшина). Нравственная проблематика романа и ее общечеловеческое значение. Тема любви в романе. Образ Базарова. Особенности поэтики Тургенева. Роль пейзажа в раскрытии идейно-художественного замысла писателя. Значение заключительных сцен романа. Своеобразие художественной манеры Тургенева-романиста. Авторская позиция в романе.Авторская позиция. Тема. Идея. Проблематика. Сюжет. Композиция. Стадии развития действия: экспозиция, завязка, кульминация, развязка, эпилог. Лирическое отступление. Конфликт. Автор-повествователь. Образ автора. Персонаж. Характер. Тип. Лирический герой. Система образов.Деталь. Символ.Различные виды пересказа.</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bCs/>
        </w:rPr>
        <w:t xml:space="preserve">А.К.Толстой. </w:t>
      </w:r>
      <w:r w:rsidRPr="00161216">
        <w:rPr>
          <w:rFonts w:ascii="Times New Roman" w:hAnsi="Times New Roman" w:cs="Times New Roman"/>
        </w:rPr>
        <w:t>Сведения из биографии. Стихотворения: «Меня во мраке и в пыли…», «Двух станов не боец, но только гость случайный...», «Слеза дрожит в твоем ревнивом взоре…»,«</w:t>
      </w:r>
      <w:r w:rsidRPr="00161216">
        <w:rPr>
          <w:rFonts w:ascii="Times New Roman" w:hAnsi="Times New Roman" w:cs="Times New Roman"/>
          <w:i/>
        </w:rPr>
        <w:t>Против течения</w:t>
      </w:r>
      <w:r w:rsidRPr="00161216">
        <w:rPr>
          <w:rFonts w:ascii="Times New Roman" w:hAnsi="Times New Roman" w:cs="Times New Roman"/>
        </w:rPr>
        <w:t>»,«</w:t>
      </w:r>
      <w:r w:rsidRPr="00161216">
        <w:rPr>
          <w:rFonts w:ascii="Times New Roman" w:hAnsi="Times New Roman" w:cs="Times New Roman"/>
          <w:i/>
        </w:rPr>
        <w:t>Не верь мне</w:t>
      </w:r>
      <w:r w:rsidRPr="00161216">
        <w:rPr>
          <w:rFonts w:ascii="Times New Roman" w:hAnsi="Times New Roman" w:cs="Times New Roman"/>
        </w:rPr>
        <w:t>,</w:t>
      </w:r>
      <w:r w:rsidRPr="00161216">
        <w:rPr>
          <w:rFonts w:ascii="Times New Roman" w:hAnsi="Times New Roman" w:cs="Times New Roman"/>
          <w:i/>
        </w:rPr>
        <w:t xml:space="preserve"> друг</w:t>
      </w:r>
      <w:r w:rsidRPr="00161216">
        <w:rPr>
          <w:rFonts w:ascii="Times New Roman" w:hAnsi="Times New Roman" w:cs="Times New Roman"/>
        </w:rPr>
        <w:t>,</w:t>
      </w:r>
      <w:r w:rsidRPr="00161216">
        <w:rPr>
          <w:rFonts w:ascii="Times New Roman" w:hAnsi="Times New Roman" w:cs="Times New Roman"/>
          <w:i/>
        </w:rPr>
        <w:t xml:space="preserve"> когда в избытке горя</w:t>
      </w:r>
      <w:r w:rsidRPr="00161216">
        <w:rPr>
          <w:rFonts w:ascii="Times New Roman" w:hAnsi="Times New Roman" w:cs="Times New Roman"/>
        </w:rPr>
        <w:t>…», «Колокольчики мои…»,«</w:t>
      </w:r>
      <w:r w:rsidRPr="00161216">
        <w:rPr>
          <w:rFonts w:ascii="Times New Roman" w:hAnsi="Times New Roman" w:cs="Times New Roman"/>
          <w:i/>
        </w:rPr>
        <w:t>Когда природа вся трепещет и сияет...</w:t>
      </w:r>
      <w:r w:rsidRPr="00161216">
        <w:rPr>
          <w:rFonts w:ascii="Times New Roman" w:hAnsi="Times New Roman" w:cs="Times New Roman"/>
        </w:rPr>
        <w:t>»,«</w:t>
      </w:r>
      <w:r w:rsidRPr="00161216">
        <w:rPr>
          <w:rFonts w:ascii="Times New Roman" w:hAnsi="Times New Roman" w:cs="Times New Roman"/>
          <w:i/>
        </w:rPr>
        <w:t>Тебя так любят все; один твой тихий вид...</w:t>
      </w:r>
      <w:r w:rsidRPr="00161216">
        <w:rPr>
          <w:rFonts w:ascii="Times New Roman" w:hAnsi="Times New Roman" w:cs="Times New Roman"/>
        </w:rPr>
        <w:t>»,«</w:t>
      </w:r>
      <w:r w:rsidRPr="00161216">
        <w:rPr>
          <w:rFonts w:ascii="Times New Roman" w:hAnsi="Times New Roman" w:cs="Times New Roman"/>
          <w:i/>
        </w:rPr>
        <w:t>Минула страсть</w:t>
      </w:r>
      <w:r w:rsidRPr="00161216">
        <w:rPr>
          <w:rFonts w:ascii="Times New Roman" w:hAnsi="Times New Roman" w:cs="Times New Roman"/>
        </w:rPr>
        <w:t>,</w:t>
      </w:r>
      <w:r w:rsidRPr="00161216">
        <w:rPr>
          <w:rFonts w:ascii="Times New Roman" w:hAnsi="Times New Roman" w:cs="Times New Roman"/>
          <w:i/>
        </w:rPr>
        <w:t xml:space="preserve"> и пыл ее тревожный…</w:t>
      </w:r>
      <w:r w:rsidRPr="00161216">
        <w:rPr>
          <w:rFonts w:ascii="Times New Roman" w:hAnsi="Times New Roman" w:cs="Times New Roman"/>
        </w:rPr>
        <w:t>»,«</w:t>
      </w:r>
      <w:r w:rsidRPr="00161216">
        <w:rPr>
          <w:rFonts w:ascii="Times New Roman" w:hAnsi="Times New Roman" w:cs="Times New Roman"/>
          <w:i/>
        </w:rPr>
        <w:t>Ты не спрашивай</w:t>
      </w:r>
      <w:r w:rsidRPr="00161216">
        <w:rPr>
          <w:rFonts w:ascii="Times New Roman" w:hAnsi="Times New Roman" w:cs="Times New Roman"/>
        </w:rPr>
        <w:t>,</w:t>
      </w:r>
      <w:r w:rsidRPr="00161216">
        <w:rPr>
          <w:rFonts w:ascii="Times New Roman" w:hAnsi="Times New Roman" w:cs="Times New Roman"/>
          <w:i/>
        </w:rPr>
        <w:t xml:space="preserve"> не распытывай...</w:t>
      </w:r>
      <w:r w:rsidRPr="00161216">
        <w:rPr>
          <w:rFonts w:ascii="Times New Roman" w:hAnsi="Times New Roman" w:cs="Times New Roman"/>
        </w:rPr>
        <w:t>»</w:t>
      </w:r>
      <w:r w:rsidRPr="00161216">
        <w:rPr>
          <w:rFonts w:ascii="Times New Roman" w:hAnsi="Times New Roman" w:cs="Times New Roman"/>
          <w:i/>
        </w:rPr>
        <w:t>.</w:t>
      </w:r>
      <w:r w:rsidRPr="00161216">
        <w:rPr>
          <w:rFonts w:ascii="Times New Roman" w:hAnsi="Times New Roman" w:cs="Times New Roman"/>
        </w:rPr>
        <w:t>Выразительное чтение.Заучивание наизусть стихотворных текстов.</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Н.А.Некрасов. </w:t>
      </w:r>
      <w:r w:rsidRPr="00161216">
        <w:rPr>
          <w:rFonts w:ascii="Times New Roman" w:hAnsi="Times New Roman" w:cs="Times New Roman"/>
        </w:rPr>
        <w:t>Сведения из биографии. Сопоставительный анализ с творчеством Ф.И.Тютчева, А.А.Фета . Стихотворения: «</w:t>
      </w:r>
      <w:r w:rsidRPr="00161216">
        <w:rPr>
          <w:rFonts w:ascii="Times New Roman" w:hAnsi="Times New Roman" w:cs="Times New Roman"/>
          <w:i/>
        </w:rPr>
        <w:t>С поляны коршун поднялся…</w:t>
      </w:r>
      <w:r w:rsidRPr="00161216">
        <w:rPr>
          <w:rFonts w:ascii="Times New Roman" w:hAnsi="Times New Roman" w:cs="Times New Roman"/>
        </w:rPr>
        <w:t>»,«</w:t>
      </w:r>
      <w:r w:rsidRPr="00161216">
        <w:rPr>
          <w:rFonts w:ascii="Times New Roman" w:hAnsi="Times New Roman" w:cs="Times New Roman"/>
          <w:i/>
        </w:rPr>
        <w:t>Полдень</w:t>
      </w:r>
      <w:r w:rsidRPr="00161216">
        <w:rPr>
          <w:rFonts w:ascii="Times New Roman" w:hAnsi="Times New Roman" w:cs="Times New Roman"/>
        </w:rPr>
        <w:t>»,«</w:t>
      </w:r>
      <w:r w:rsidRPr="00161216">
        <w:rPr>
          <w:rFonts w:ascii="Times New Roman" w:hAnsi="Times New Roman" w:cs="Times New Roman"/>
          <w:lang w:val="en-US"/>
        </w:rPr>
        <w:t>Silentium</w:t>
      </w:r>
      <w:r w:rsidRPr="00161216">
        <w:rPr>
          <w:rFonts w:ascii="Times New Roman" w:hAnsi="Times New Roman" w:cs="Times New Roman"/>
        </w:rPr>
        <w:t>»,«</w:t>
      </w:r>
      <w:r w:rsidRPr="00161216">
        <w:rPr>
          <w:rFonts w:ascii="Times New Roman" w:hAnsi="Times New Roman" w:cs="Times New Roman"/>
          <w:i/>
        </w:rPr>
        <w:t>Видение</w:t>
      </w:r>
      <w:r w:rsidRPr="00161216">
        <w:rPr>
          <w:rFonts w:ascii="Times New Roman" w:hAnsi="Times New Roman" w:cs="Times New Roman"/>
        </w:rPr>
        <w:t>»,«</w:t>
      </w:r>
      <w:r w:rsidRPr="00161216">
        <w:rPr>
          <w:rFonts w:ascii="Times New Roman" w:hAnsi="Times New Roman" w:cs="Times New Roman"/>
          <w:i/>
        </w:rPr>
        <w:t>Тени сизые смесились…</w:t>
      </w:r>
      <w:r w:rsidRPr="00161216">
        <w:rPr>
          <w:rFonts w:ascii="Times New Roman" w:hAnsi="Times New Roman" w:cs="Times New Roman"/>
        </w:rPr>
        <w:t>»,«Не то, что мните вы, природа…»,«</w:t>
      </w:r>
      <w:r w:rsidRPr="00161216">
        <w:rPr>
          <w:rFonts w:ascii="Times New Roman" w:hAnsi="Times New Roman" w:cs="Times New Roman"/>
          <w:i/>
        </w:rPr>
        <w:t>29-е января 1837</w:t>
      </w:r>
      <w:r w:rsidRPr="00161216">
        <w:rPr>
          <w:rFonts w:ascii="Times New Roman" w:hAnsi="Times New Roman" w:cs="Times New Roman"/>
        </w:rPr>
        <w:t>»,«</w:t>
      </w:r>
      <w:r w:rsidRPr="00161216">
        <w:rPr>
          <w:rFonts w:ascii="Times New Roman" w:hAnsi="Times New Roman" w:cs="Times New Roman"/>
          <w:i/>
        </w:rPr>
        <w:t>Я лютеран люблю богослуженье</w:t>
      </w:r>
      <w:r w:rsidRPr="00161216">
        <w:rPr>
          <w:rFonts w:ascii="Times New Roman" w:hAnsi="Times New Roman" w:cs="Times New Roman"/>
        </w:rPr>
        <w:t>»,«Умом Россию не понять…»,«О, как убийственно мы любим», «Последняя любовь»,«</w:t>
      </w:r>
      <w:r w:rsidRPr="00161216">
        <w:rPr>
          <w:rFonts w:ascii="Times New Roman" w:hAnsi="Times New Roman" w:cs="Times New Roman"/>
          <w:i/>
        </w:rPr>
        <w:t>Я очи знал</w:t>
      </w:r>
      <w:r w:rsidRPr="00161216">
        <w:rPr>
          <w:rFonts w:ascii="Times New Roman" w:hAnsi="Times New Roman" w:cs="Times New Roman"/>
        </w:rPr>
        <w:t>,</w:t>
      </w:r>
      <w:r w:rsidRPr="00161216">
        <w:rPr>
          <w:rFonts w:ascii="Times New Roman" w:hAnsi="Times New Roman" w:cs="Times New Roman"/>
          <w:i/>
        </w:rPr>
        <w:t xml:space="preserve"> – о</w:t>
      </w:r>
      <w:r w:rsidRPr="00161216">
        <w:rPr>
          <w:rFonts w:ascii="Times New Roman" w:hAnsi="Times New Roman" w:cs="Times New Roman"/>
        </w:rPr>
        <w:t>,</w:t>
      </w:r>
      <w:r w:rsidRPr="00161216">
        <w:rPr>
          <w:rFonts w:ascii="Times New Roman" w:hAnsi="Times New Roman" w:cs="Times New Roman"/>
          <w:i/>
        </w:rPr>
        <w:t xml:space="preserve"> эти очи</w:t>
      </w:r>
      <w:r w:rsidRPr="00161216">
        <w:rPr>
          <w:rFonts w:ascii="Times New Roman" w:hAnsi="Times New Roman" w:cs="Times New Roman"/>
        </w:rPr>
        <w:t>»,«</w:t>
      </w:r>
      <w:r w:rsidRPr="00161216">
        <w:rPr>
          <w:rFonts w:ascii="Times New Roman" w:hAnsi="Times New Roman" w:cs="Times New Roman"/>
          <w:i/>
        </w:rPr>
        <w:t>Природа – сфинкс. И тем она верней…</w:t>
      </w:r>
      <w:r w:rsidRPr="00161216">
        <w:rPr>
          <w:rFonts w:ascii="Times New Roman" w:hAnsi="Times New Roman" w:cs="Times New Roman"/>
        </w:rPr>
        <w:t xml:space="preserve">»,«Нам не дано предугадать…», «К. Б.» («Я встретил Вас – и все былое…»), «День и ночь», «Эти бедные селенья…» и др. Философичность – основа лирики поэта. Символичность образов поэзии Тютчева. </w:t>
      </w:r>
      <w:r w:rsidRPr="00161216">
        <w:rPr>
          <w:rFonts w:ascii="Times New Roman" w:hAnsi="Times New Roman" w:cs="Times New Roman"/>
        </w:rPr>
        <w:lastRenderedPageBreak/>
        <w:t>Общественно-политическая лирика. Ф. И. Тютчев, его видение России и ее будущего. А.А.Фет. Стихотворения:«</w:t>
      </w:r>
      <w:r w:rsidRPr="00161216">
        <w:rPr>
          <w:rFonts w:ascii="Times New Roman" w:hAnsi="Times New Roman" w:cs="Times New Roman"/>
          <w:i/>
        </w:rPr>
        <w:t>Облаком волнистым…</w:t>
      </w:r>
      <w:r w:rsidRPr="00161216">
        <w:rPr>
          <w:rFonts w:ascii="Times New Roman" w:hAnsi="Times New Roman" w:cs="Times New Roman"/>
        </w:rPr>
        <w:t>»,«</w:t>
      </w:r>
      <w:r w:rsidRPr="00161216">
        <w:rPr>
          <w:rFonts w:ascii="Times New Roman" w:hAnsi="Times New Roman" w:cs="Times New Roman"/>
          <w:i/>
        </w:rPr>
        <w:t>Осень</w:t>
      </w:r>
      <w:r w:rsidRPr="00161216">
        <w:rPr>
          <w:rFonts w:ascii="Times New Roman" w:hAnsi="Times New Roman" w:cs="Times New Roman"/>
        </w:rPr>
        <w:t>»,«</w:t>
      </w:r>
      <w:r w:rsidRPr="00161216">
        <w:rPr>
          <w:rFonts w:ascii="Times New Roman" w:hAnsi="Times New Roman" w:cs="Times New Roman"/>
          <w:i/>
        </w:rPr>
        <w:t>Прости – и все забудь</w:t>
      </w:r>
      <w:r w:rsidRPr="00161216">
        <w:rPr>
          <w:rFonts w:ascii="Times New Roman" w:hAnsi="Times New Roman" w:cs="Times New Roman"/>
        </w:rPr>
        <w:t>»,«Шепот, робкое дыханье…»,«</w:t>
      </w:r>
      <w:r w:rsidRPr="00161216">
        <w:rPr>
          <w:rFonts w:ascii="Times New Roman" w:hAnsi="Times New Roman" w:cs="Times New Roman"/>
          <w:i/>
        </w:rPr>
        <w:t>Какое счастье – ночь</w:t>
      </w:r>
      <w:r w:rsidRPr="00161216">
        <w:rPr>
          <w:rFonts w:ascii="Times New Roman" w:hAnsi="Times New Roman" w:cs="Times New Roman"/>
        </w:rPr>
        <w:t>,</w:t>
      </w:r>
      <w:r w:rsidRPr="00161216">
        <w:rPr>
          <w:rFonts w:ascii="Times New Roman" w:hAnsi="Times New Roman" w:cs="Times New Roman"/>
          <w:i/>
        </w:rPr>
        <w:t xml:space="preserve"> и мы одни...</w:t>
      </w:r>
      <w:r w:rsidRPr="00161216">
        <w:rPr>
          <w:rFonts w:ascii="Times New Roman" w:hAnsi="Times New Roman" w:cs="Times New Roman"/>
        </w:rPr>
        <w:t>»,«Сияла ночь. Луной был полон сад...»,«Еще майская ночь...»,«Одним толчком согнать ладью живую…»,«</w:t>
      </w:r>
      <w:r w:rsidRPr="00161216">
        <w:rPr>
          <w:rFonts w:ascii="Times New Roman" w:hAnsi="Times New Roman" w:cs="Times New Roman"/>
          <w:i/>
        </w:rPr>
        <w:t>На заре ты ее не буди...</w:t>
      </w:r>
      <w:r w:rsidRPr="00161216">
        <w:rPr>
          <w:rFonts w:ascii="Times New Roman" w:hAnsi="Times New Roman" w:cs="Times New Roman"/>
        </w:rPr>
        <w:t>»,«Это утро, радость эта…», «Еще одно забывчивое слово»,«Вечер»</w:t>
      </w:r>
      <w:r w:rsidRPr="00161216">
        <w:rPr>
          <w:rFonts w:ascii="Times New Roman" w:hAnsi="Times New Roman" w:cs="Times New Roman"/>
          <w:i/>
        </w:rPr>
        <w:t xml:space="preserve"> и др.</w:t>
      </w:r>
      <w:r w:rsidRPr="00161216">
        <w:rPr>
          <w:rFonts w:ascii="Times New Roman" w:hAnsi="Times New Roman" w:cs="Times New Roman"/>
        </w:rPr>
        <w:t>Связь творчества Фета с традициями немецкой школы поэтов. Поэзия как выражение идеала и красоты. Слияние внешнего и внутреннего мира в его поэзии. Гармоничность и мелодичность лирики Фета. Лирический герой в поэзии А.А. Фета. Стихотворения: «Родина»,«</w:t>
      </w:r>
      <w:r w:rsidRPr="00161216">
        <w:rPr>
          <w:rFonts w:ascii="Times New Roman" w:hAnsi="Times New Roman" w:cs="Times New Roman"/>
          <w:i/>
        </w:rPr>
        <w:t>Памяти Добролюбова</w:t>
      </w:r>
      <w:r w:rsidRPr="00161216">
        <w:rPr>
          <w:rFonts w:ascii="Times New Roman" w:hAnsi="Times New Roman" w:cs="Times New Roman"/>
        </w:rPr>
        <w:t>»,«Элегия» («Пускай нам говорит изменчивая мода…»), «Вчерашний день, часу в шестом…», «В дороге», «Мы с тобой бестолковые люди»,«</w:t>
      </w:r>
      <w:r w:rsidRPr="00161216">
        <w:rPr>
          <w:rFonts w:ascii="Times New Roman" w:hAnsi="Times New Roman" w:cs="Times New Roman"/>
          <w:i/>
        </w:rPr>
        <w:t>Тройка</w:t>
      </w:r>
      <w:r w:rsidRPr="00161216">
        <w:rPr>
          <w:rFonts w:ascii="Times New Roman" w:hAnsi="Times New Roman" w:cs="Times New Roman"/>
        </w:rPr>
        <w:t>»,«Поэт и гражданин»,«</w:t>
      </w:r>
      <w:r w:rsidRPr="00161216">
        <w:rPr>
          <w:rFonts w:ascii="Times New Roman" w:hAnsi="Times New Roman" w:cs="Times New Roman"/>
          <w:i/>
        </w:rPr>
        <w:t>Плач детей</w:t>
      </w:r>
      <w:r w:rsidRPr="00161216">
        <w:rPr>
          <w:rFonts w:ascii="Times New Roman" w:hAnsi="Times New Roman" w:cs="Times New Roman"/>
        </w:rPr>
        <w:t>»,«О Муза, я у двери гроба..», « Я не люблю иронии твоей…», «Блажен незлобивый поэт…», «Внимая ужасам войны…». Поэма «Кому на Руси жить хорошо» Заучивание наизусть стихотворных текстов.Центральные персонажи поэмы. Образ Гриши Добросклонова как  образ народного заступника.Определение принадлежности литературного (фольклорного) текста к тому или иному роду и жанру. Сопоставительный анализ с творчеством А.К.Толстого. Стихотворения: «Меня во мраке и в пыли…», «Двух станов не боец, но только гость случайный...», «Слеза дрожит в твоем ревнивом взоре…»,«</w:t>
      </w:r>
      <w:r w:rsidRPr="00161216">
        <w:rPr>
          <w:rFonts w:ascii="Times New Roman" w:hAnsi="Times New Roman" w:cs="Times New Roman"/>
          <w:i/>
        </w:rPr>
        <w:t>Против течения</w:t>
      </w:r>
      <w:r w:rsidRPr="00161216">
        <w:rPr>
          <w:rFonts w:ascii="Times New Roman" w:hAnsi="Times New Roman" w:cs="Times New Roman"/>
        </w:rPr>
        <w:t>»,«</w:t>
      </w:r>
      <w:r w:rsidRPr="00161216">
        <w:rPr>
          <w:rFonts w:ascii="Times New Roman" w:hAnsi="Times New Roman" w:cs="Times New Roman"/>
          <w:i/>
        </w:rPr>
        <w:t>Не верь мне</w:t>
      </w:r>
      <w:r w:rsidRPr="00161216">
        <w:rPr>
          <w:rFonts w:ascii="Times New Roman" w:hAnsi="Times New Roman" w:cs="Times New Roman"/>
        </w:rPr>
        <w:t>,</w:t>
      </w:r>
      <w:r w:rsidRPr="00161216">
        <w:rPr>
          <w:rFonts w:ascii="Times New Roman" w:hAnsi="Times New Roman" w:cs="Times New Roman"/>
          <w:i/>
        </w:rPr>
        <w:t xml:space="preserve"> друг</w:t>
      </w:r>
      <w:r w:rsidRPr="00161216">
        <w:rPr>
          <w:rFonts w:ascii="Times New Roman" w:hAnsi="Times New Roman" w:cs="Times New Roman"/>
        </w:rPr>
        <w:t>,</w:t>
      </w:r>
      <w:r w:rsidRPr="00161216">
        <w:rPr>
          <w:rFonts w:ascii="Times New Roman" w:hAnsi="Times New Roman" w:cs="Times New Roman"/>
          <w:i/>
        </w:rPr>
        <w:t xml:space="preserve"> когда в избытке горя</w:t>
      </w:r>
      <w:r w:rsidRPr="00161216">
        <w:rPr>
          <w:rFonts w:ascii="Times New Roman" w:hAnsi="Times New Roman" w:cs="Times New Roman"/>
        </w:rPr>
        <w:t>…», «Колокольчики мои…»,«</w:t>
      </w:r>
      <w:r w:rsidRPr="00161216">
        <w:rPr>
          <w:rFonts w:ascii="Times New Roman" w:hAnsi="Times New Roman" w:cs="Times New Roman"/>
          <w:i/>
        </w:rPr>
        <w:t>Когда природа вся трепещет и сияет...</w:t>
      </w:r>
      <w:r w:rsidRPr="00161216">
        <w:rPr>
          <w:rFonts w:ascii="Times New Roman" w:hAnsi="Times New Roman" w:cs="Times New Roman"/>
        </w:rPr>
        <w:t>»,«</w:t>
      </w:r>
      <w:r w:rsidRPr="00161216">
        <w:rPr>
          <w:rFonts w:ascii="Times New Roman" w:hAnsi="Times New Roman" w:cs="Times New Roman"/>
          <w:i/>
        </w:rPr>
        <w:t>Тебя так любят все; один твой тихий вид...</w:t>
      </w:r>
      <w:r w:rsidRPr="00161216">
        <w:rPr>
          <w:rFonts w:ascii="Times New Roman" w:hAnsi="Times New Roman" w:cs="Times New Roman"/>
        </w:rPr>
        <w:t>»,«</w:t>
      </w:r>
      <w:r w:rsidRPr="00161216">
        <w:rPr>
          <w:rFonts w:ascii="Times New Roman" w:hAnsi="Times New Roman" w:cs="Times New Roman"/>
          <w:i/>
        </w:rPr>
        <w:t>Минула страсть</w:t>
      </w:r>
      <w:r w:rsidRPr="00161216">
        <w:rPr>
          <w:rFonts w:ascii="Times New Roman" w:hAnsi="Times New Roman" w:cs="Times New Roman"/>
        </w:rPr>
        <w:t>,</w:t>
      </w:r>
      <w:r w:rsidRPr="00161216">
        <w:rPr>
          <w:rFonts w:ascii="Times New Roman" w:hAnsi="Times New Roman" w:cs="Times New Roman"/>
          <w:i/>
        </w:rPr>
        <w:t xml:space="preserve"> и пыл ее тревожный…</w:t>
      </w:r>
      <w:r w:rsidRPr="00161216">
        <w:rPr>
          <w:rFonts w:ascii="Times New Roman" w:hAnsi="Times New Roman" w:cs="Times New Roman"/>
        </w:rPr>
        <w:t>»,«</w:t>
      </w:r>
      <w:r w:rsidRPr="00161216">
        <w:rPr>
          <w:rFonts w:ascii="Times New Roman" w:hAnsi="Times New Roman" w:cs="Times New Roman"/>
          <w:i/>
        </w:rPr>
        <w:t>Ты не спрашивай</w:t>
      </w:r>
      <w:r w:rsidRPr="00161216">
        <w:rPr>
          <w:rFonts w:ascii="Times New Roman" w:hAnsi="Times New Roman" w:cs="Times New Roman"/>
        </w:rPr>
        <w:t>,</w:t>
      </w:r>
      <w:r w:rsidRPr="00161216">
        <w:rPr>
          <w:rFonts w:ascii="Times New Roman" w:hAnsi="Times New Roman" w:cs="Times New Roman"/>
          <w:i/>
        </w:rPr>
        <w:t xml:space="preserve"> не распытывай...</w:t>
      </w:r>
      <w:r w:rsidRPr="00161216">
        <w:rPr>
          <w:rFonts w:ascii="Times New Roman" w:hAnsi="Times New Roman" w:cs="Times New Roman"/>
        </w:rPr>
        <w:t>»</w:t>
      </w:r>
      <w:r w:rsidRPr="00161216">
        <w:rPr>
          <w:rFonts w:ascii="Times New Roman" w:hAnsi="Times New Roman" w:cs="Times New Roman"/>
          <w:i/>
        </w:rPr>
        <w:t>.</w:t>
      </w:r>
      <w:r w:rsidRPr="00161216">
        <w:rPr>
          <w:rFonts w:ascii="Times New Roman" w:hAnsi="Times New Roman" w:cs="Times New Roman"/>
        </w:rPr>
        <w:t>Выразительное чтение.Заучивание наизусть стихотворных текстов.</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Н.С.Лесков. </w:t>
      </w:r>
      <w:r w:rsidRPr="00161216">
        <w:rPr>
          <w:rFonts w:ascii="Times New Roman" w:hAnsi="Times New Roman" w:cs="Times New Roman"/>
        </w:rPr>
        <w:t>Сведения из биографии</w:t>
      </w:r>
      <w:r w:rsidRPr="00161216">
        <w:rPr>
          <w:rFonts w:ascii="Times New Roman" w:hAnsi="Times New Roman" w:cs="Times New Roman"/>
          <w:i/>
        </w:rPr>
        <w:t xml:space="preserve">. </w:t>
      </w:r>
      <w:r w:rsidRPr="00161216">
        <w:rPr>
          <w:rFonts w:ascii="Times New Roman" w:hAnsi="Times New Roman" w:cs="Times New Roman"/>
        </w:rPr>
        <w:t>Повесть «Очарованный странник</w:t>
      </w:r>
      <w:r w:rsidRPr="00161216">
        <w:rPr>
          <w:rFonts w:ascii="Times New Roman" w:hAnsi="Times New Roman" w:cs="Times New Roman"/>
          <w:shd w:val="clear" w:color="auto" w:fill="FFFFFF"/>
        </w:rPr>
        <w:t>».</w:t>
      </w:r>
      <w:r w:rsidRPr="00161216">
        <w:rPr>
          <w:rFonts w:ascii="Times New Roman" w:hAnsi="Times New Roman" w:cs="Times New Roman"/>
        </w:rPr>
        <w:t>Особенности сюжета повести. Тема дороги и изображение этапов духовного пути личности (смысл странствий главного героя). Концепция народного характера. Образ Ивана Флягина. Тема трагической судьбы талантливого русского человека. Смысл названия повести. Особенности повествовательной манеры Н.С. Лескова.Определение принадлежности литературного (фольклорного) текста к тому или иному роду и жанру.</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М.Е.Салтыков-Щедрин. </w:t>
      </w:r>
      <w:r w:rsidRPr="00161216">
        <w:rPr>
          <w:rFonts w:ascii="Times New Roman" w:hAnsi="Times New Roman" w:cs="Times New Roman"/>
        </w:rPr>
        <w:t>Сведения из биографии. «</w:t>
      </w:r>
      <w:r w:rsidRPr="00161216">
        <w:rPr>
          <w:rFonts w:ascii="Times New Roman" w:hAnsi="Times New Roman" w:cs="Times New Roman"/>
          <w:i/>
        </w:rPr>
        <w:t>История одного города</w:t>
      </w:r>
      <w:r w:rsidRPr="00161216">
        <w:rPr>
          <w:rFonts w:ascii="Times New Roman" w:hAnsi="Times New Roman" w:cs="Times New Roman"/>
        </w:rPr>
        <w:t>»</w:t>
      </w:r>
      <w:r w:rsidRPr="00161216">
        <w:rPr>
          <w:rFonts w:ascii="Times New Roman" w:hAnsi="Times New Roman" w:cs="Times New Roman"/>
          <w:i/>
        </w:rPr>
        <w:t xml:space="preserve"> (обзор).</w:t>
      </w:r>
      <w:r w:rsidRPr="00161216">
        <w:rPr>
          <w:rFonts w:ascii="Times New Roman" w:hAnsi="Times New Roman" w:cs="Times New Roman"/>
        </w:rPr>
        <w:t xml:space="preserve"> Своеобразие типизации Салтыкова-Щедрина. Объекты сатиры и сатирические приемы. Гипербола и гротеск как способы изображения действительности. Своеобразие писательской манеры. Роль Салтыкова-Щедрина в истории русской литературы. </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Ф.М.Достоевский. </w:t>
      </w:r>
      <w:r w:rsidRPr="00161216">
        <w:rPr>
          <w:rFonts w:ascii="Times New Roman" w:hAnsi="Times New Roman" w:cs="Times New Roman"/>
        </w:rPr>
        <w:t>Сведения из биографии. «Преступление и наказание». Форма и содержание литературного произведения: тема, идея, проблематика, сюжет, композиция, стадии развития действия: экспозиция, завязка, кульминация, развязка, эпилог; лирическое отступление; конфликт, авторская позиция, образ автора, автор-повествователь, литературный герой, персонаж, характер, тип, лирический герой, система образов. Своеобразие жанра. Отображение русской действительности в романе. Социальная и нравственно-философская проблематика романа. Теория «сильной личности»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 Сны Раскольникова в раскрытии его характера и в общей композиции романа. Эволюция идеи «двойничества». Страдание и очищение в романе. Символические образы в романе. Роль пейзажа. Своеобразие воплощения авторской позиции в романе.Осознанное, творческое чтение художественных произведений разных жанров.Различные виды пересказа.Анализ текста, выявляющий авторский замысел и различные средства его воплощения; определение мотивов поступков героев и сущности конфликта.Участие в дискуссии, утверждение и доказательство своей точки зрения с учетом мнения оппонента.</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bCs/>
        </w:rPr>
        <w:t xml:space="preserve">Л.Н.Толстой. </w:t>
      </w:r>
      <w:r w:rsidRPr="00161216">
        <w:rPr>
          <w:rFonts w:ascii="Times New Roman" w:hAnsi="Times New Roman" w:cs="Times New Roman"/>
        </w:rPr>
        <w:t>Психологизм. Народность. Историзм.. Жизненный и творческий путь. Духовные искания писателя.«</w:t>
      </w:r>
      <w:r w:rsidRPr="00161216">
        <w:rPr>
          <w:rFonts w:ascii="Times New Roman" w:hAnsi="Times New Roman" w:cs="Times New Roman"/>
          <w:i/>
        </w:rPr>
        <w:t>Севастопольские рассказы</w:t>
      </w:r>
      <w:r w:rsidRPr="00161216">
        <w:rPr>
          <w:rFonts w:ascii="Times New Roman" w:hAnsi="Times New Roman" w:cs="Times New Roman"/>
        </w:rPr>
        <w:t>»</w:t>
      </w:r>
      <w:r w:rsidRPr="00161216">
        <w:rPr>
          <w:rFonts w:ascii="Times New Roman" w:hAnsi="Times New Roman" w:cs="Times New Roman"/>
          <w:i/>
        </w:rPr>
        <w:t xml:space="preserve">. </w:t>
      </w:r>
      <w:r w:rsidRPr="00161216">
        <w:rPr>
          <w:rFonts w:ascii="Times New Roman" w:hAnsi="Times New Roman" w:cs="Times New Roman"/>
        </w:rPr>
        <w:t xml:space="preserve">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всеобщего. Символическое значение «войны» и </w:t>
      </w:r>
      <w:r w:rsidRPr="00161216">
        <w:rPr>
          <w:rFonts w:ascii="Times New Roman" w:hAnsi="Times New Roman" w:cs="Times New Roman"/>
        </w:rPr>
        <w:lastRenderedPageBreak/>
        <w:t xml:space="preserve">«мира». Духовные искания Андрея Болконского, Пьера Безухова, Наташи Ростовой. «Мысль народная» в романе. Авторский идеал семьи. Значение образа Платона Каратаева. Проблема народа и личности. Картины войны 1812 года. Кутузов и Наполеон. Осуждение жестокости войны в романе. Развенчание идеи «наполеонизма». Патриотизм в понимании писателя. Светское общество в изображении Толстого. Осуждение его бездуховности и лжепатриотизма. Идейные искания Толстого. Осознанное, творческое чтение художественных произведений разных жанров.Различные виды пересказа.Анализ текста, выявляющий авторский замысел и различные средства его воплощения; определение мотивов поступков героев и сущности конфликта.Участие в дискуссии, утверждение и доказательство своей точки зрения с учетом мнения оппонента. </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bCs/>
        </w:rPr>
        <w:t xml:space="preserve">А.П.Чехов. </w:t>
      </w:r>
      <w:r w:rsidRPr="00161216">
        <w:rPr>
          <w:rFonts w:ascii="Times New Roman" w:hAnsi="Times New Roman" w:cs="Times New Roman"/>
        </w:rPr>
        <w:t>Сведения из биографии. «Студент»,«</w:t>
      </w:r>
      <w:r w:rsidRPr="00161216">
        <w:rPr>
          <w:rFonts w:ascii="Times New Roman" w:hAnsi="Times New Roman" w:cs="Times New Roman"/>
          <w:i/>
        </w:rPr>
        <w:t>Дома</w:t>
      </w:r>
      <w:r w:rsidRPr="00161216">
        <w:rPr>
          <w:rFonts w:ascii="Times New Roman" w:hAnsi="Times New Roman" w:cs="Times New Roman"/>
        </w:rPr>
        <w:t>»</w:t>
      </w:r>
      <w:r w:rsidRPr="00161216">
        <w:rPr>
          <w:rFonts w:ascii="Times New Roman" w:hAnsi="Times New Roman" w:cs="Times New Roman"/>
          <w:i/>
        </w:rPr>
        <w:t>*</w:t>
      </w:r>
      <w:r w:rsidRPr="00161216">
        <w:rPr>
          <w:rFonts w:ascii="Times New Roman" w:hAnsi="Times New Roman" w:cs="Times New Roman"/>
        </w:rPr>
        <w:t>,«Ионыч», «Человек в футляре», «Крыжовник», «О любви»,«</w:t>
      </w:r>
      <w:r w:rsidRPr="00161216">
        <w:rPr>
          <w:rFonts w:ascii="Times New Roman" w:hAnsi="Times New Roman" w:cs="Times New Roman"/>
          <w:i/>
        </w:rPr>
        <w:t>Дама с собачкой</w:t>
      </w:r>
      <w:r w:rsidRPr="00161216">
        <w:rPr>
          <w:rFonts w:ascii="Times New Roman" w:hAnsi="Times New Roman" w:cs="Times New Roman"/>
        </w:rPr>
        <w:t>»</w:t>
      </w:r>
      <w:r w:rsidRPr="00161216">
        <w:rPr>
          <w:rFonts w:ascii="Times New Roman" w:hAnsi="Times New Roman" w:cs="Times New Roman"/>
          <w:i/>
        </w:rPr>
        <w:t>*</w:t>
      </w:r>
      <w:r w:rsidRPr="00161216">
        <w:rPr>
          <w:rFonts w:ascii="Times New Roman" w:hAnsi="Times New Roman" w:cs="Times New Roman"/>
        </w:rPr>
        <w:t>,«</w:t>
      </w:r>
      <w:r w:rsidRPr="00161216">
        <w:rPr>
          <w:rFonts w:ascii="Times New Roman" w:hAnsi="Times New Roman" w:cs="Times New Roman"/>
          <w:i/>
        </w:rPr>
        <w:t>Палата № 6</w:t>
      </w:r>
      <w:r w:rsidRPr="00161216">
        <w:rPr>
          <w:rFonts w:ascii="Times New Roman" w:hAnsi="Times New Roman" w:cs="Times New Roman"/>
        </w:rPr>
        <w:t>»,«</w:t>
      </w:r>
      <w:r w:rsidRPr="00161216">
        <w:rPr>
          <w:rFonts w:ascii="Times New Roman" w:hAnsi="Times New Roman" w:cs="Times New Roman"/>
          <w:i/>
        </w:rPr>
        <w:t>Дом с мезонином</w:t>
      </w:r>
      <w:r w:rsidRPr="00161216">
        <w:rPr>
          <w:rFonts w:ascii="Times New Roman" w:hAnsi="Times New Roman" w:cs="Times New Roman"/>
        </w:rPr>
        <w:t>»</w:t>
      </w:r>
      <w:r w:rsidRPr="00161216">
        <w:rPr>
          <w:rFonts w:ascii="Times New Roman" w:hAnsi="Times New Roman" w:cs="Times New Roman"/>
          <w:i/>
        </w:rPr>
        <w:t xml:space="preserve">. </w:t>
      </w:r>
      <w:r w:rsidRPr="00161216">
        <w:rPr>
          <w:rFonts w:ascii="Times New Roman" w:hAnsi="Times New Roman" w:cs="Times New Roman"/>
        </w:rPr>
        <w:t>Трагическое и комическое. Сатира, юмор, ирония, сарказм. Гротеск</w:t>
      </w:r>
      <w:r w:rsidRPr="00161216">
        <w:rPr>
          <w:rFonts w:ascii="Times New Roman" w:hAnsi="Times New Roman" w:cs="Times New Roman"/>
          <w:i/>
        </w:rPr>
        <w:t xml:space="preserve">. </w:t>
      </w:r>
      <w:r w:rsidRPr="00161216">
        <w:rPr>
          <w:rFonts w:ascii="Times New Roman" w:hAnsi="Times New Roman" w:cs="Times New Roman"/>
        </w:rPr>
        <w:t xml:space="preserve">Комедия «Вишневый сад». Комедия «Вишневый сад». Драматургия Чехова. Театр Чехова – воплощение кризиса современного общества. «Вишневый сад» – вершина драматургии Чехова. Своеобразие жанра. Жизненная беспомощность героев пьесы. Расширение границ исторического времени в пьесе. Символичность пьесы. Чехов и МХАТ. Роль А. П. Чехова в мировой драматургии театра.Различные виды пересказа. </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rPr>
        <w:t xml:space="preserve">Зарубежная литература </w:t>
      </w:r>
      <w:r w:rsidRPr="00161216">
        <w:rPr>
          <w:rFonts w:ascii="Times New Roman" w:hAnsi="Times New Roman" w:cs="Times New Roman"/>
          <w:b/>
          <w:lang w:val="en-US"/>
        </w:rPr>
        <w:t>XIX</w:t>
      </w:r>
      <w:r w:rsidRPr="00161216">
        <w:rPr>
          <w:rFonts w:ascii="Times New Roman" w:hAnsi="Times New Roman" w:cs="Times New Roman"/>
          <w:b/>
        </w:rPr>
        <w:t xml:space="preserve"> века. </w:t>
      </w:r>
      <w:r w:rsidRPr="00161216">
        <w:rPr>
          <w:rFonts w:ascii="Times New Roman" w:hAnsi="Times New Roman" w:cs="Times New Roman"/>
        </w:rPr>
        <w:t>Взаимодействие зарубежной, русской литературы , отражение в них "вечных" проблем бытия. В. Шекспир «Гамлет».О. Бальзак «Гобсек».Г. Флобер «Саламбо».Поэты-импрессионисты (Ш. Бодлер, А. Рембо О. Ренуар, П. Малларме и др.).</w:t>
      </w:r>
    </w:p>
    <w:p w:rsidR="00EA3CEE" w:rsidRPr="00161216" w:rsidRDefault="00EA3CEE" w:rsidP="00EA3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61216">
        <w:rPr>
          <w:rFonts w:ascii="Times New Roman" w:hAnsi="Times New Roman" w:cs="Times New Roman"/>
          <w:b/>
        </w:rPr>
        <w:t xml:space="preserve">Общая характеристика культурно-исторического процесса рубежа </w:t>
      </w:r>
      <w:r w:rsidRPr="00161216">
        <w:rPr>
          <w:rFonts w:ascii="Times New Roman" w:hAnsi="Times New Roman" w:cs="Times New Roman"/>
          <w:b/>
          <w:lang w:val="en-US"/>
        </w:rPr>
        <w:t>XIX</w:t>
      </w:r>
      <w:r w:rsidRPr="00161216">
        <w:rPr>
          <w:rFonts w:ascii="Times New Roman" w:hAnsi="Times New Roman" w:cs="Times New Roman"/>
          <w:b/>
        </w:rPr>
        <w:t xml:space="preserve"> и </w:t>
      </w:r>
      <w:r w:rsidRPr="00161216">
        <w:rPr>
          <w:rFonts w:ascii="Times New Roman" w:hAnsi="Times New Roman" w:cs="Times New Roman"/>
          <w:b/>
          <w:lang w:val="en-US"/>
        </w:rPr>
        <w:t>XX</w:t>
      </w:r>
      <w:r w:rsidRPr="00161216">
        <w:rPr>
          <w:rFonts w:ascii="Times New Roman" w:hAnsi="Times New Roman" w:cs="Times New Roman"/>
          <w:b/>
        </w:rPr>
        <w:t xml:space="preserve"> веков и его отражение в литературе. </w:t>
      </w:r>
      <w:r w:rsidRPr="00161216">
        <w:rPr>
          <w:rFonts w:ascii="Times New Roman" w:hAnsi="Times New Roman" w:cs="Times New Roman"/>
        </w:rPr>
        <w:t xml:space="preserve">Неповторимость развития русской культуры. Живопись. Музыка. Театр. Хореография. Феномен русского меценатства. Традиции русской классической литературы </w:t>
      </w:r>
      <w:r w:rsidRPr="00161216">
        <w:rPr>
          <w:rFonts w:ascii="Times New Roman" w:hAnsi="Times New Roman" w:cs="Times New Roman"/>
          <w:lang w:val="en-US"/>
        </w:rPr>
        <w:t>XIX</w:t>
      </w:r>
      <w:r w:rsidRPr="00161216">
        <w:rPr>
          <w:rFonts w:ascii="Times New Roman" w:hAnsi="Times New Roman" w:cs="Times New Roman"/>
        </w:rPr>
        <w:t xml:space="preserve"> века и их развитие в литературе </w:t>
      </w:r>
      <w:r w:rsidRPr="00161216">
        <w:rPr>
          <w:rFonts w:ascii="Times New Roman" w:hAnsi="Times New Roman" w:cs="Times New Roman"/>
          <w:lang w:val="en-US"/>
        </w:rPr>
        <w:t>XX</w:t>
      </w:r>
      <w:r w:rsidRPr="00161216">
        <w:rPr>
          <w:rFonts w:ascii="Times New Roman" w:hAnsi="Times New Roman" w:cs="Times New Roman"/>
        </w:rPr>
        <w:t xml:space="preserve"> века. Общечеловеческие проблемы начала </w:t>
      </w:r>
      <w:r w:rsidRPr="00161216">
        <w:rPr>
          <w:rFonts w:ascii="Times New Roman" w:hAnsi="Times New Roman" w:cs="Times New Roman"/>
          <w:lang w:val="en-US"/>
        </w:rPr>
        <w:t>XX</w:t>
      </w:r>
      <w:r w:rsidRPr="00161216">
        <w:rPr>
          <w:rFonts w:ascii="Times New Roman" w:hAnsi="Times New Roman" w:cs="Times New Roman"/>
        </w:rPr>
        <w:t xml:space="preserve"> века в прозе и поэзии. Новаторство литературы начала </w:t>
      </w:r>
      <w:r w:rsidRPr="00161216">
        <w:rPr>
          <w:rFonts w:ascii="Times New Roman" w:hAnsi="Times New Roman" w:cs="Times New Roman"/>
          <w:lang w:val="en-US"/>
        </w:rPr>
        <w:t>XX</w:t>
      </w:r>
      <w:r w:rsidRPr="00161216">
        <w:rPr>
          <w:rFonts w:ascii="Times New Roman" w:hAnsi="Times New Roman" w:cs="Times New Roman"/>
        </w:rPr>
        <w:t xml:space="preserve"> века. Многообразие литературных течений (символизм, акмеизм, футуризм), отражение в них идейно-политической борьбы первых послереволюционных лет. </w:t>
      </w:r>
      <w:r w:rsidRPr="00161216">
        <w:rPr>
          <w:rFonts w:ascii="Times New Roman" w:hAnsi="Times New Roman" w:cs="Times New Roman"/>
          <w:spacing w:val="-4"/>
        </w:rPr>
        <w:t xml:space="preserve">Роль искусства в жизни общества. Полемика по вопросам литературы. </w:t>
      </w:r>
      <w:r w:rsidRPr="00161216">
        <w:rPr>
          <w:rFonts w:ascii="Times New Roman" w:hAnsi="Times New Roman" w:cs="Times New Roman"/>
        </w:rPr>
        <w:t>Д. Мережковский «О причинах упадка и дальнейших путях развития русской литературы», В. Ленин «Партийная организация и партийная литература», В. Брюсов. «Свобода слова», А. Блок «Интеллигенция и революция».Традиции и новаторство в русской литературе на рубеже XIX - XX веков. Новые литературные течения. Модернизм.</w:t>
      </w:r>
    </w:p>
    <w:p w:rsidR="00EA3CEE" w:rsidRPr="00161216" w:rsidRDefault="00EA3CEE" w:rsidP="00EA3CEE">
      <w:pPr>
        <w:spacing w:before="120"/>
        <w:jc w:val="both"/>
        <w:rPr>
          <w:rFonts w:ascii="Times New Roman" w:hAnsi="Times New Roman" w:cs="Times New Roman"/>
          <w:i/>
        </w:rPr>
      </w:pPr>
      <w:r w:rsidRPr="00161216">
        <w:rPr>
          <w:rFonts w:ascii="Times New Roman" w:hAnsi="Times New Roman" w:cs="Times New Roman"/>
          <w:b/>
          <w:bCs/>
        </w:rPr>
        <w:t xml:space="preserve">И.А.Бунин. </w:t>
      </w:r>
      <w:r w:rsidRPr="00161216">
        <w:rPr>
          <w:rFonts w:ascii="Times New Roman" w:hAnsi="Times New Roman" w:cs="Times New Roman"/>
        </w:rPr>
        <w:t xml:space="preserve">Сведения из биографии. </w:t>
      </w:r>
      <w:r w:rsidRPr="00161216">
        <w:rPr>
          <w:rFonts w:ascii="Times New Roman" w:hAnsi="Times New Roman" w:cs="Times New Roman"/>
          <w:i/>
        </w:rPr>
        <w:t xml:space="preserve">Стихотворения*: </w:t>
      </w:r>
      <w:r w:rsidRPr="00161216">
        <w:rPr>
          <w:rFonts w:ascii="Times New Roman" w:hAnsi="Times New Roman" w:cs="Times New Roman"/>
        </w:rPr>
        <w:t>«</w:t>
      </w:r>
      <w:r w:rsidRPr="00161216">
        <w:rPr>
          <w:rFonts w:ascii="Times New Roman" w:hAnsi="Times New Roman" w:cs="Times New Roman"/>
          <w:i/>
        </w:rPr>
        <w:t>Вечер</w:t>
      </w:r>
      <w:r w:rsidRPr="00161216">
        <w:rPr>
          <w:rFonts w:ascii="Times New Roman" w:hAnsi="Times New Roman" w:cs="Times New Roman"/>
        </w:rPr>
        <w:t>»,«</w:t>
      </w:r>
      <w:r w:rsidRPr="00161216">
        <w:rPr>
          <w:rFonts w:ascii="Times New Roman" w:hAnsi="Times New Roman" w:cs="Times New Roman"/>
          <w:i/>
        </w:rPr>
        <w:t>Не устану повторять вас</w:t>
      </w:r>
      <w:r w:rsidRPr="00161216">
        <w:rPr>
          <w:rFonts w:ascii="Times New Roman" w:hAnsi="Times New Roman" w:cs="Times New Roman"/>
        </w:rPr>
        <w:t>,</w:t>
      </w:r>
      <w:r w:rsidRPr="00161216">
        <w:rPr>
          <w:rFonts w:ascii="Times New Roman" w:hAnsi="Times New Roman" w:cs="Times New Roman"/>
          <w:i/>
        </w:rPr>
        <w:t xml:space="preserve"> звезды!…</w:t>
      </w:r>
      <w:r w:rsidRPr="00161216">
        <w:rPr>
          <w:rFonts w:ascii="Times New Roman" w:hAnsi="Times New Roman" w:cs="Times New Roman"/>
        </w:rPr>
        <w:t>»,«</w:t>
      </w:r>
      <w:r w:rsidRPr="00161216">
        <w:rPr>
          <w:rFonts w:ascii="Times New Roman" w:hAnsi="Times New Roman" w:cs="Times New Roman"/>
          <w:i/>
        </w:rPr>
        <w:t>Мы встретились случайно на углу</w:t>
      </w:r>
      <w:r w:rsidRPr="00161216">
        <w:rPr>
          <w:rFonts w:ascii="Times New Roman" w:hAnsi="Times New Roman" w:cs="Times New Roman"/>
        </w:rPr>
        <w:t>»,«</w:t>
      </w:r>
      <w:r w:rsidRPr="00161216">
        <w:rPr>
          <w:rFonts w:ascii="Times New Roman" w:hAnsi="Times New Roman" w:cs="Times New Roman"/>
          <w:i/>
        </w:rPr>
        <w:t>Я к ней пришел в полночный час…</w:t>
      </w:r>
      <w:r w:rsidRPr="00161216">
        <w:rPr>
          <w:rFonts w:ascii="Times New Roman" w:hAnsi="Times New Roman" w:cs="Times New Roman"/>
        </w:rPr>
        <w:t>»,«</w:t>
      </w:r>
      <w:r w:rsidRPr="00161216">
        <w:rPr>
          <w:rFonts w:ascii="Times New Roman" w:hAnsi="Times New Roman" w:cs="Times New Roman"/>
          <w:i/>
        </w:rPr>
        <w:t>Ковыль</w:t>
      </w:r>
      <w:r w:rsidRPr="00161216">
        <w:rPr>
          <w:rFonts w:ascii="Times New Roman" w:hAnsi="Times New Roman" w:cs="Times New Roman"/>
        </w:rPr>
        <w:t>»,«</w:t>
      </w:r>
      <w:r w:rsidRPr="00161216">
        <w:rPr>
          <w:rFonts w:ascii="Times New Roman" w:hAnsi="Times New Roman" w:cs="Times New Roman"/>
          <w:i/>
        </w:rPr>
        <w:t>И цветы</w:t>
      </w:r>
      <w:r w:rsidRPr="00161216">
        <w:rPr>
          <w:rFonts w:ascii="Times New Roman" w:hAnsi="Times New Roman" w:cs="Times New Roman"/>
        </w:rPr>
        <w:t>,</w:t>
      </w:r>
      <w:r w:rsidRPr="00161216">
        <w:rPr>
          <w:rFonts w:ascii="Times New Roman" w:hAnsi="Times New Roman" w:cs="Times New Roman"/>
          <w:i/>
        </w:rPr>
        <w:t xml:space="preserve"> и шмели</w:t>
      </w:r>
      <w:r w:rsidRPr="00161216">
        <w:rPr>
          <w:rFonts w:ascii="Times New Roman" w:hAnsi="Times New Roman" w:cs="Times New Roman"/>
        </w:rPr>
        <w:t>,</w:t>
      </w:r>
      <w:r w:rsidRPr="00161216">
        <w:rPr>
          <w:rFonts w:ascii="Times New Roman" w:hAnsi="Times New Roman" w:cs="Times New Roman"/>
          <w:i/>
        </w:rPr>
        <w:t xml:space="preserve"> и трава</w:t>
      </w:r>
      <w:r w:rsidRPr="00161216">
        <w:rPr>
          <w:rFonts w:ascii="Times New Roman" w:hAnsi="Times New Roman" w:cs="Times New Roman"/>
        </w:rPr>
        <w:t>,</w:t>
      </w:r>
      <w:r w:rsidRPr="00161216">
        <w:rPr>
          <w:rFonts w:ascii="Times New Roman" w:hAnsi="Times New Roman" w:cs="Times New Roman"/>
          <w:i/>
        </w:rPr>
        <w:t xml:space="preserve"> и колосья…</w:t>
      </w:r>
      <w:r w:rsidRPr="00161216">
        <w:rPr>
          <w:rFonts w:ascii="Times New Roman" w:hAnsi="Times New Roman" w:cs="Times New Roman"/>
        </w:rPr>
        <w:t>»</w:t>
      </w:r>
      <w:r w:rsidRPr="00161216">
        <w:rPr>
          <w:rFonts w:ascii="Times New Roman" w:hAnsi="Times New Roman" w:cs="Times New Roman"/>
          <w:i/>
        </w:rPr>
        <w:t>.</w:t>
      </w:r>
      <w:r w:rsidRPr="00161216">
        <w:rPr>
          <w:rFonts w:ascii="Times New Roman" w:hAnsi="Times New Roman" w:cs="Times New Roman"/>
        </w:rPr>
        <w:t>Рассказы: «</w:t>
      </w:r>
      <w:r w:rsidRPr="00161216">
        <w:rPr>
          <w:rFonts w:ascii="Times New Roman" w:hAnsi="Times New Roman" w:cs="Times New Roman"/>
          <w:i/>
        </w:rPr>
        <w:t>Деревня</w:t>
      </w:r>
      <w:r w:rsidRPr="00161216">
        <w:rPr>
          <w:rFonts w:ascii="Times New Roman" w:hAnsi="Times New Roman" w:cs="Times New Roman"/>
        </w:rPr>
        <w:t>»,«</w:t>
      </w:r>
      <w:r w:rsidRPr="00161216">
        <w:rPr>
          <w:rFonts w:ascii="Times New Roman" w:hAnsi="Times New Roman" w:cs="Times New Roman"/>
          <w:i/>
        </w:rPr>
        <w:t>Антоновские яблоки</w:t>
      </w:r>
      <w:r w:rsidRPr="00161216">
        <w:rPr>
          <w:rFonts w:ascii="Times New Roman" w:hAnsi="Times New Roman" w:cs="Times New Roman"/>
        </w:rPr>
        <w:t>»,«</w:t>
      </w:r>
      <w:r w:rsidRPr="00161216">
        <w:rPr>
          <w:rFonts w:ascii="Times New Roman" w:hAnsi="Times New Roman" w:cs="Times New Roman"/>
          <w:i/>
        </w:rPr>
        <w:t>Чаша жизни</w:t>
      </w:r>
      <w:r w:rsidRPr="00161216">
        <w:rPr>
          <w:rFonts w:ascii="Times New Roman" w:hAnsi="Times New Roman" w:cs="Times New Roman"/>
        </w:rPr>
        <w:t>»,«</w:t>
      </w:r>
      <w:r w:rsidRPr="00161216">
        <w:rPr>
          <w:rFonts w:ascii="Times New Roman" w:hAnsi="Times New Roman" w:cs="Times New Roman"/>
          <w:i/>
        </w:rPr>
        <w:t>Легкое дыхание</w:t>
      </w:r>
      <w:r w:rsidRPr="00161216">
        <w:rPr>
          <w:rFonts w:ascii="Times New Roman" w:hAnsi="Times New Roman" w:cs="Times New Roman"/>
        </w:rPr>
        <w:t>»,«</w:t>
      </w:r>
      <w:r w:rsidRPr="00161216">
        <w:rPr>
          <w:rFonts w:ascii="Times New Roman" w:hAnsi="Times New Roman" w:cs="Times New Roman"/>
          <w:i/>
        </w:rPr>
        <w:t>Грамматика любви</w:t>
      </w:r>
      <w:r w:rsidRPr="00161216">
        <w:rPr>
          <w:rFonts w:ascii="Times New Roman" w:hAnsi="Times New Roman" w:cs="Times New Roman"/>
        </w:rPr>
        <w:t>»,«Чистый понедельник»,«</w:t>
      </w:r>
      <w:r w:rsidRPr="00161216">
        <w:rPr>
          <w:rFonts w:ascii="Times New Roman" w:hAnsi="Times New Roman" w:cs="Times New Roman"/>
          <w:i/>
        </w:rPr>
        <w:t>Митина любовь</w:t>
      </w:r>
      <w:r w:rsidRPr="00161216">
        <w:rPr>
          <w:rFonts w:ascii="Times New Roman" w:hAnsi="Times New Roman" w:cs="Times New Roman"/>
        </w:rPr>
        <w:t>»,«Господин из Сан-Франциско»,«</w:t>
      </w:r>
      <w:r w:rsidRPr="00161216">
        <w:rPr>
          <w:rFonts w:ascii="Times New Roman" w:hAnsi="Times New Roman" w:cs="Times New Roman"/>
          <w:i/>
        </w:rPr>
        <w:t>Темные аллеи</w:t>
      </w:r>
      <w:r w:rsidRPr="00161216">
        <w:rPr>
          <w:rFonts w:ascii="Times New Roman" w:hAnsi="Times New Roman" w:cs="Times New Roman"/>
        </w:rPr>
        <w:t>»</w:t>
      </w:r>
      <w:r w:rsidRPr="00161216">
        <w:rPr>
          <w:rFonts w:ascii="Times New Roman" w:hAnsi="Times New Roman" w:cs="Times New Roman"/>
          <w:i/>
        </w:rPr>
        <w:t>.</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А.И.Куприн. </w:t>
      </w:r>
      <w:r w:rsidRPr="00161216">
        <w:rPr>
          <w:rFonts w:ascii="Times New Roman" w:hAnsi="Times New Roman" w:cs="Times New Roman"/>
        </w:rPr>
        <w:t>Сведения из биографии.Рассказы:«</w:t>
      </w:r>
      <w:r w:rsidRPr="00161216">
        <w:rPr>
          <w:rFonts w:ascii="Times New Roman" w:hAnsi="Times New Roman" w:cs="Times New Roman"/>
          <w:i/>
        </w:rPr>
        <w:t>Олеся</w:t>
      </w:r>
      <w:r w:rsidRPr="00161216">
        <w:rPr>
          <w:rFonts w:ascii="Times New Roman" w:hAnsi="Times New Roman" w:cs="Times New Roman"/>
        </w:rPr>
        <w:t>»,«</w:t>
      </w:r>
      <w:r w:rsidRPr="00161216">
        <w:rPr>
          <w:rFonts w:ascii="Times New Roman" w:hAnsi="Times New Roman" w:cs="Times New Roman"/>
          <w:i/>
        </w:rPr>
        <w:t>Поединок</w:t>
      </w:r>
      <w:r w:rsidRPr="00161216">
        <w:rPr>
          <w:rFonts w:ascii="Times New Roman" w:hAnsi="Times New Roman" w:cs="Times New Roman"/>
        </w:rPr>
        <w:t>»,«Гранатовый браслет». Повесть «Гранатовый браслет». Смысл названия повести, спор о сильной, бескорыстной любви, тема неравенства в повести. Трагический смысл произведения. Символическое и реалистическое в творчестве Куприна. Осознанное, творческое чтение художественных произведений разных жанров.</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С</w:t>
      </w:r>
      <w:r w:rsidRPr="00161216">
        <w:rPr>
          <w:rFonts w:ascii="Times New Roman" w:hAnsi="Times New Roman" w:cs="Times New Roman"/>
          <w:b/>
        </w:rPr>
        <w:t xml:space="preserve">имволизм. </w:t>
      </w:r>
      <w:r w:rsidRPr="00161216">
        <w:rPr>
          <w:rFonts w:ascii="Times New Roman" w:hAnsi="Times New Roman" w:cs="Times New Roman"/>
        </w:rPr>
        <w:t>Историко-литературный процесс. Литературные направления и течения: классицизм, сентиментализм, романтизм, реализм, модернизм (символизм, акмеизм, футуризм). Истоки русского символизма. Влияние западноевропейской философии и поэзии на творчество русских символистов. Связь с романтизмом. Понимание символа символистами (задача предельного расширения значения слова, открытие тайн как цель нового искусства). Конструирование мира в процессе творчества, идея «творимой легенды». Музыкальность стиха. «Старшие символисты» (В.Я. Брюсов, К.Д. Бальмонт, Ф.К. Сологуб) и «младосимволисты» (А. Белый, А. А. Блок).</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rPr>
        <w:lastRenderedPageBreak/>
        <w:t xml:space="preserve">Акмеизм. </w:t>
      </w:r>
      <w:r w:rsidRPr="00161216">
        <w:rPr>
          <w:rFonts w:ascii="Times New Roman" w:hAnsi="Times New Roman" w:cs="Times New Roman"/>
        </w:rPr>
        <w:t>Истоки акмеизма. Программа акмеизма в статье Н</w:t>
      </w:r>
      <w:r w:rsidRPr="00161216">
        <w:rPr>
          <w:rFonts w:ascii="Times New Roman" w:hAnsi="Times New Roman" w:cs="Times New Roman"/>
          <w:spacing w:val="40"/>
        </w:rPr>
        <w:t>.</w:t>
      </w:r>
      <w:r w:rsidRPr="00161216">
        <w:rPr>
          <w:rFonts w:ascii="Times New Roman" w:hAnsi="Times New Roman" w:cs="Times New Roman"/>
        </w:rPr>
        <w:t>С</w:t>
      </w:r>
      <w:r w:rsidRPr="00161216">
        <w:rPr>
          <w:rFonts w:ascii="Times New Roman" w:hAnsi="Times New Roman" w:cs="Times New Roman"/>
          <w:spacing w:val="40"/>
        </w:rPr>
        <w:t>.</w:t>
      </w:r>
      <w:r w:rsidRPr="00161216">
        <w:rPr>
          <w:rFonts w:ascii="Times New Roman" w:hAnsi="Times New Roman" w:cs="Times New Roman"/>
        </w:rPr>
        <w:t>Гумилева «Наследие символизма и акмеизм». Утверждение акмеистами красоты земной жизни, возвращение к «прекрасной ясности», создание зримых образов конкретного мира. Идея поэта-ремесленника.</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rPr>
        <w:t xml:space="preserve">Футуризм. </w:t>
      </w:r>
      <w:r w:rsidRPr="00161216">
        <w:rPr>
          <w:rFonts w:ascii="Times New Roman" w:hAnsi="Times New Roman" w:cs="Times New Roman"/>
        </w:rPr>
        <w:t>Манифесты футуризма, их пафос и проблематика. Поэт как миссионер «нового искусства». Декларация о разрыве с традицией, абсолютизация «самовитого» слова, приоритет формы над содержанием, вторжение грубой лексики в поэтический язык, неологизмы, эпатаж. Звуковые и графические эксперименты футуристов.Группы футуристов: эгофутуристы (И. Северянин), кубофутуристы (В. В. Маяковский, В. Хлебников), «Центрифуга» (Б. Л. Пастернак).</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М.Горький. </w:t>
      </w:r>
      <w:r w:rsidRPr="00161216">
        <w:rPr>
          <w:rFonts w:ascii="Times New Roman" w:hAnsi="Times New Roman" w:cs="Times New Roman"/>
        </w:rPr>
        <w:t xml:space="preserve">Сведения из биографии. Ранние рассказы М.Горького. Пьеса «На дне». Правда жизни в рассказах Горького. Авторская позиция и способ ее воплощения.Трагическое и комическое. Сатира, юмор, ирония, сарказм. Гротеск.Различные виды пересказа. </w:t>
      </w:r>
    </w:p>
    <w:p w:rsidR="00EA3CEE" w:rsidRPr="00161216" w:rsidRDefault="00EA3CEE" w:rsidP="00EA3CEE">
      <w:pPr>
        <w:spacing w:before="120"/>
        <w:jc w:val="both"/>
        <w:rPr>
          <w:rFonts w:ascii="Times New Roman" w:hAnsi="Times New Roman" w:cs="Times New Roman"/>
          <w:i/>
        </w:rPr>
      </w:pPr>
      <w:r w:rsidRPr="00161216">
        <w:rPr>
          <w:rFonts w:ascii="Times New Roman" w:hAnsi="Times New Roman" w:cs="Times New Roman"/>
          <w:b/>
          <w:bCs/>
        </w:rPr>
        <w:t xml:space="preserve">А.А.Блок. </w:t>
      </w:r>
      <w:r w:rsidRPr="00161216">
        <w:rPr>
          <w:rFonts w:ascii="Times New Roman" w:hAnsi="Times New Roman" w:cs="Times New Roman"/>
        </w:rPr>
        <w:t>Сведения из биографии. Стихотворения</w:t>
      </w:r>
      <w:r w:rsidRPr="00161216">
        <w:rPr>
          <w:rFonts w:ascii="Times New Roman" w:hAnsi="Times New Roman" w:cs="Times New Roman"/>
          <w:i/>
        </w:rPr>
        <w:t xml:space="preserve">: </w:t>
      </w:r>
      <w:r w:rsidRPr="00161216">
        <w:rPr>
          <w:rFonts w:ascii="Times New Roman" w:hAnsi="Times New Roman" w:cs="Times New Roman"/>
        </w:rPr>
        <w:t>«</w:t>
      </w:r>
      <w:r w:rsidRPr="00161216">
        <w:rPr>
          <w:rFonts w:ascii="Times New Roman" w:hAnsi="Times New Roman" w:cs="Times New Roman"/>
          <w:i/>
        </w:rPr>
        <w:t>Вхожу я в темные храмы</w:t>
      </w:r>
      <w:r w:rsidRPr="00161216">
        <w:rPr>
          <w:rFonts w:ascii="Times New Roman" w:hAnsi="Times New Roman" w:cs="Times New Roman"/>
        </w:rPr>
        <w:t>»,«Незнакомка»,«</w:t>
      </w:r>
      <w:r w:rsidRPr="00161216">
        <w:rPr>
          <w:rFonts w:ascii="Times New Roman" w:hAnsi="Times New Roman" w:cs="Times New Roman"/>
          <w:i/>
        </w:rPr>
        <w:t>Коршун</w:t>
      </w:r>
      <w:r w:rsidRPr="00161216">
        <w:rPr>
          <w:rFonts w:ascii="Times New Roman" w:hAnsi="Times New Roman" w:cs="Times New Roman"/>
        </w:rPr>
        <w:t>»,«Россия», «В ресторане», «Ночь, улица, фонарь, аптека…», «На железной дороге», «Река раскинулась. Течет…»,«</w:t>
      </w:r>
      <w:r w:rsidRPr="00161216">
        <w:rPr>
          <w:rFonts w:ascii="Times New Roman" w:hAnsi="Times New Roman" w:cs="Times New Roman"/>
          <w:i/>
        </w:rPr>
        <w:t>О</w:t>
      </w:r>
      <w:r w:rsidRPr="00161216">
        <w:rPr>
          <w:rFonts w:ascii="Times New Roman" w:hAnsi="Times New Roman" w:cs="Times New Roman"/>
        </w:rPr>
        <w:t>,</w:t>
      </w:r>
      <w:r w:rsidRPr="00161216">
        <w:rPr>
          <w:rFonts w:ascii="Times New Roman" w:hAnsi="Times New Roman" w:cs="Times New Roman"/>
          <w:i/>
        </w:rPr>
        <w:t xml:space="preserve"> я хочу безумно жить…</w:t>
      </w:r>
      <w:r w:rsidRPr="00161216">
        <w:rPr>
          <w:rFonts w:ascii="Times New Roman" w:hAnsi="Times New Roman" w:cs="Times New Roman"/>
        </w:rPr>
        <w:t>»,</w:t>
      </w:r>
      <w:r w:rsidRPr="00161216">
        <w:rPr>
          <w:rFonts w:ascii="Times New Roman" w:hAnsi="Times New Roman" w:cs="Times New Roman"/>
          <w:i/>
        </w:rPr>
        <w:t xml:space="preserve"> цикл </w:t>
      </w:r>
      <w:r w:rsidRPr="00161216">
        <w:rPr>
          <w:rFonts w:ascii="Times New Roman" w:hAnsi="Times New Roman" w:cs="Times New Roman"/>
        </w:rPr>
        <w:t>«</w:t>
      </w:r>
      <w:r w:rsidRPr="00161216">
        <w:rPr>
          <w:rFonts w:ascii="Times New Roman" w:hAnsi="Times New Roman" w:cs="Times New Roman"/>
          <w:i/>
        </w:rPr>
        <w:t>Кармен</w:t>
      </w:r>
      <w:r w:rsidRPr="00161216">
        <w:rPr>
          <w:rFonts w:ascii="Times New Roman" w:hAnsi="Times New Roman" w:cs="Times New Roman"/>
        </w:rPr>
        <w:t>»«</w:t>
      </w:r>
      <w:r w:rsidRPr="00161216">
        <w:rPr>
          <w:rFonts w:ascii="Times New Roman" w:hAnsi="Times New Roman" w:cs="Times New Roman"/>
          <w:i/>
        </w:rPr>
        <w:t>Скифы</w:t>
      </w:r>
      <w:r w:rsidRPr="00161216">
        <w:rPr>
          <w:rFonts w:ascii="Times New Roman" w:hAnsi="Times New Roman" w:cs="Times New Roman"/>
        </w:rPr>
        <w:t>»</w:t>
      </w:r>
      <w:r w:rsidRPr="00161216">
        <w:rPr>
          <w:rFonts w:ascii="Times New Roman" w:hAnsi="Times New Roman" w:cs="Times New Roman"/>
          <w:i/>
        </w:rPr>
        <w:t>.</w:t>
      </w:r>
      <w:r w:rsidRPr="00161216">
        <w:rPr>
          <w:rFonts w:ascii="Times New Roman" w:hAnsi="Times New Roman" w:cs="Times New Roman"/>
        </w:rPr>
        <w:t xml:space="preserve"> Стихотворения</w:t>
      </w:r>
      <w:r w:rsidRPr="00161216">
        <w:rPr>
          <w:rFonts w:ascii="Times New Roman" w:hAnsi="Times New Roman" w:cs="Times New Roman"/>
          <w:i/>
        </w:rPr>
        <w:t xml:space="preserve">: </w:t>
      </w:r>
      <w:r w:rsidRPr="00161216">
        <w:rPr>
          <w:rFonts w:ascii="Times New Roman" w:hAnsi="Times New Roman" w:cs="Times New Roman"/>
        </w:rPr>
        <w:t>«</w:t>
      </w:r>
      <w:r w:rsidRPr="00161216">
        <w:rPr>
          <w:rFonts w:ascii="Times New Roman" w:hAnsi="Times New Roman" w:cs="Times New Roman"/>
          <w:i/>
        </w:rPr>
        <w:t>Вхожу я в темные храмы</w:t>
      </w:r>
      <w:r w:rsidRPr="00161216">
        <w:rPr>
          <w:rFonts w:ascii="Times New Roman" w:hAnsi="Times New Roman" w:cs="Times New Roman"/>
        </w:rPr>
        <w:t>»,«Незнакомка»,«</w:t>
      </w:r>
      <w:r w:rsidRPr="00161216">
        <w:rPr>
          <w:rFonts w:ascii="Times New Roman" w:hAnsi="Times New Roman" w:cs="Times New Roman"/>
          <w:i/>
        </w:rPr>
        <w:t>Коршун</w:t>
      </w:r>
      <w:r w:rsidRPr="00161216">
        <w:rPr>
          <w:rFonts w:ascii="Times New Roman" w:hAnsi="Times New Roman" w:cs="Times New Roman"/>
        </w:rPr>
        <w:t>»,«Россия», «В ресторане», «Ночь, улица, фонарь, аптека…», «На железной дороге», «Река раски.нулась. Течет…»,«</w:t>
      </w:r>
      <w:r w:rsidRPr="00161216">
        <w:rPr>
          <w:rFonts w:ascii="Times New Roman" w:hAnsi="Times New Roman" w:cs="Times New Roman"/>
          <w:i/>
        </w:rPr>
        <w:t>О</w:t>
      </w:r>
      <w:r w:rsidRPr="00161216">
        <w:rPr>
          <w:rFonts w:ascii="Times New Roman" w:hAnsi="Times New Roman" w:cs="Times New Roman"/>
        </w:rPr>
        <w:t>,</w:t>
      </w:r>
      <w:r w:rsidRPr="00161216">
        <w:rPr>
          <w:rFonts w:ascii="Times New Roman" w:hAnsi="Times New Roman" w:cs="Times New Roman"/>
          <w:i/>
        </w:rPr>
        <w:t xml:space="preserve"> я хочу безумно жить…</w:t>
      </w:r>
      <w:r w:rsidRPr="00161216">
        <w:rPr>
          <w:rFonts w:ascii="Times New Roman" w:hAnsi="Times New Roman" w:cs="Times New Roman"/>
        </w:rPr>
        <w:t>»,</w:t>
      </w:r>
      <w:r w:rsidRPr="00161216">
        <w:rPr>
          <w:rFonts w:ascii="Times New Roman" w:hAnsi="Times New Roman" w:cs="Times New Roman"/>
          <w:i/>
        </w:rPr>
        <w:t xml:space="preserve"> цикл </w:t>
      </w:r>
      <w:r w:rsidRPr="00161216">
        <w:rPr>
          <w:rFonts w:ascii="Times New Roman" w:hAnsi="Times New Roman" w:cs="Times New Roman"/>
        </w:rPr>
        <w:t>«</w:t>
      </w:r>
      <w:r w:rsidRPr="00161216">
        <w:rPr>
          <w:rFonts w:ascii="Times New Roman" w:hAnsi="Times New Roman" w:cs="Times New Roman"/>
          <w:i/>
        </w:rPr>
        <w:t>Кармен</w:t>
      </w:r>
      <w:r w:rsidRPr="00161216">
        <w:rPr>
          <w:rFonts w:ascii="Times New Roman" w:hAnsi="Times New Roman" w:cs="Times New Roman"/>
        </w:rPr>
        <w:t>»«</w:t>
      </w:r>
      <w:r w:rsidRPr="00161216">
        <w:rPr>
          <w:rFonts w:ascii="Times New Roman" w:hAnsi="Times New Roman" w:cs="Times New Roman"/>
          <w:i/>
        </w:rPr>
        <w:t>Скифы</w:t>
      </w:r>
      <w:r w:rsidRPr="00161216">
        <w:rPr>
          <w:rFonts w:ascii="Times New Roman" w:hAnsi="Times New Roman" w:cs="Times New Roman"/>
        </w:rPr>
        <w:t>»</w:t>
      </w:r>
      <w:r w:rsidRPr="00161216">
        <w:rPr>
          <w:rFonts w:ascii="Times New Roman" w:hAnsi="Times New Roman" w:cs="Times New Roman"/>
          <w:i/>
        </w:rPr>
        <w:t>. Поэма «Двенадцать».</w:t>
      </w:r>
    </w:p>
    <w:p w:rsidR="00EA3CEE" w:rsidRPr="00161216" w:rsidRDefault="00EA3CEE" w:rsidP="00EA3CEE">
      <w:pPr>
        <w:spacing w:before="120"/>
        <w:jc w:val="both"/>
        <w:rPr>
          <w:rFonts w:ascii="Times New Roman" w:hAnsi="Times New Roman" w:cs="Times New Roman"/>
          <w:i/>
        </w:rPr>
      </w:pPr>
      <w:r w:rsidRPr="00161216">
        <w:rPr>
          <w:rFonts w:ascii="Times New Roman" w:hAnsi="Times New Roman" w:cs="Times New Roman"/>
          <w:b/>
          <w:bCs/>
        </w:rPr>
        <w:t xml:space="preserve">В.В.Маяковский. </w:t>
      </w:r>
      <w:r w:rsidRPr="00161216">
        <w:rPr>
          <w:rFonts w:ascii="Times New Roman" w:hAnsi="Times New Roman" w:cs="Times New Roman"/>
        </w:rPr>
        <w:t>Сведения из биографии. Стихотворения: «А вы могли бы?», «</w:t>
      </w:r>
      <w:r w:rsidRPr="00161216">
        <w:rPr>
          <w:rFonts w:ascii="Times New Roman" w:hAnsi="Times New Roman" w:cs="Times New Roman"/>
          <w:i/>
        </w:rPr>
        <w:t>Нате!</w:t>
      </w:r>
      <w:r w:rsidRPr="00161216">
        <w:rPr>
          <w:rFonts w:ascii="Times New Roman" w:hAnsi="Times New Roman" w:cs="Times New Roman"/>
        </w:rPr>
        <w:t>», «Послушайте!», «Скрипка и немножко нервно…», «</w:t>
      </w:r>
      <w:r w:rsidRPr="00161216">
        <w:rPr>
          <w:rFonts w:ascii="Times New Roman" w:hAnsi="Times New Roman" w:cs="Times New Roman"/>
          <w:i/>
        </w:rPr>
        <w:t>Разговор с фининспектором о поэзии</w:t>
      </w:r>
      <w:r w:rsidRPr="00161216">
        <w:rPr>
          <w:rFonts w:ascii="Times New Roman" w:hAnsi="Times New Roman" w:cs="Times New Roman"/>
        </w:rPr>
        <w:t>», «Юбилейное», «</w:t>
      </w:r>
      <w:r w:rsidRPr="00161216">
        <w:rPr>
          <w:rFonts w:ascii="Times New Roman" w:hAnsi="Times New Roman" w:cs="Times New Roman"/>
          <w:i/>
        </w:rPr>
        <w:t>Письмо товарищу Кострову из Парижа о сущности любви</w:t>
      </w:r>
      <w:r w:rsidRPr="00161216">
        <w:rPr>
          <w:rFonts w:ascii="Times New Roman" w:hAnsi="Times New Roman" w:cs="Times New Roman"/>
        </w:rPr>
        <w:t>»,«Прозаседавшиеся»,</w:t>
      </w:r>
      <w:r w:rsidRPr="00161216">
        <w:rPr>
          <w:rFonts w:ascii="Times New Roman" w:hAnsi="Times New Roman" w:cs="Times New Roman"/>
          <w:i/>
        </w:rPr>
        <w:t xml:space="preserve"> поэма </w:t>
      </w:r>
      <w:r w:rsidRPr="00161216">
        <w:rPr>
          <w:rFonts w:ascii="Times New Roman" w:hAnsi="Times New Roman" w:cs="Times New Roman"/>
        </w:rPr>
        <w:t>«</w:t>
      </w:r>
      <w:r w:rsidRPr="00161216">
        <w:rPr>
          <w:rFonts w:ascii="Times New Roman" w:hAnsi="Times New Roman" w:cs="Times New Roman"/>
          <w:i/>
        </w:rPr>
        <w:t>Во весь голос</w:t>
      </w:r>
      <w:r w:rsidRPr="00161216">
        <w:rPr>
          <w:rFonts w:ascii="Times New Roman" w:hAnsi="Times New Roman" w:cs="Times New Roman"/>
        </w:rPr>
        <w:t>»,«</w:t>
      </w:r>
      <w:r w:rsidRPr="00161216">
        <w:rPr>
          <w:rFonts w:ascii="Times New Roman" w:hAnsi="Times New Roman" w:cs="Times New Roman"/>
          <w:i/>
        </w:rPr>
        <w:t>Облако в штанах</w:t>
      </w:r>
      <w:r w:rsidRPr="00161216">
        <w:rPr>
          <w:rFonts w:ascii="Times New Roman" w:hAnsi="Times New Roman" w:cs="Times New Roman"/>
        </w:rPr>
        <w:t>»,«</w:t>
      </w:r>
      <w:r w:rsidRPr="00161216">
        <w:rPr>
          <w:rFonts w:ascii="Times New Roman" w:hAnsi="Times New Roman" w:cs="Times New Roman"/>
          <w:i/>
        </w:rPr>
        <w:t>Флейта-позвоночник</w:t>
      </w:r>
      <w:r w:rsidRPr="00161216">
        <w:rPr>
          <w:rFonts w:ascii="Times New Roman" w:hAnsi="Times New Roman" w:cs="Times New Roman"/>
        </w:rPr>
        <w:t>»,«Лиличка!»,«</w:t>
      </w:r>
      <w:r w:rsidRPr="00161216">
        <w:rPr>
          <w:rFonts w:ascii="Times New Roman" w:hAnsi="Times New Roman" w:cs="Times New Roman"/>
          <w:i/>
        </w:rPr>
        <w:t>Люблю</w:t>
      </w:r>
      <w:r w:rsidRPr="00161216">
        <w:rPr>
          <w:rFonts w:ascii="Times New Roman" w:hAnsi="Times New Roman" w:cs="Times New Roman"/>
        </w:rPr>
        <w:t>»,«Письмо Татьяне Яковлевой», «</w:t>
      </w:r>
      <w:r w:rsidRPr="00161216">
        <w:rPr>
          <w:rFonts w:ascii="Times New Roman" w:hAnsi="Times New Roman" w:cs="Times New Roman"/>
          <w:i/>
        </w:rPr>
        <w:t>Про это</w:t>
      </w:r>
      <w:r w:rsidRPr="00161216">
        <w:rPr>
          <w:rFonts w:ascii="Times New Roman" w:hAnsi="Times New Roman" w:cs="Times New Roman"/>
        </w:rPr>
        <w:t>»</w:t>
      </w:r>
      <w:r w:rsidRPr="00161216">
        <w:rPr>
          <w:rFonts w:ascii="Times New Roman" w:hAnsi="Times New Roman" w:cs="Times New Roman"/>
          <w:i/>
        </w:rPr>
        <w:t xml:space="preserve">. Пьесы </w:t>
      </w:r>
      <w:r w:rsidRPr="00161216">
        <w:rPr>
          <w:rFonts w:ascii="Times New Roman" w:hAnsi="Times New Roman" w:cs="Times New Roman"/>
        </w:rPr>
        <w:t>«</w:t>
      </w:r>
      <w:r w:rsidRPr="00161216">
        <w:rPr>
          <w:rFonts w:ascii="Times New Roman" w:hAnsi="Times New Roman" w:cs="Times New Roman"/>
          <w:i/>
        </w:rPr>
        <w:t>Клоп</w:t>
      </w:r>
      <w:r w:rsidRPr="00161216">
        <w:rPr>
          <w:rFonts w:ascii="Times New Roman" w:hAnsi="Times New Roman" w:cs="Times New Roman"/>
        </w:rPr>
        <w:t>»,«</w:t>
      </w:r>
      <w:r w:rsidRPr="00161216">
        <w:rPr>
          <w:rFonts w:ascii="Times New Roman" w:hAnsi="Times New Roman" w:cs="Times New Roman"/>
          <w:i/>
        </w:rPr>
        <w:t>Баня</w:t>
      </w:r>
      <w:r w:rsidRPr="00161216">
        <w:rPr>
          <w:rFonts w:ascii="Times New Roman" w:hAnsi="Times New Roman" w:cs="Times New Roman"/>
        </w:rPr>
        <w:t>»</w:t>
      </w:r>
      <w:r w:rsidRPr="00161216">
        <w:rPr>
          <w:rFonts w:ascii="Times New Roman" w:hAnsi="Times New Roman" w:cs="Times New Roman"/>
          <w:i/>
        </w:rPr>
        <w:t>.</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С.А.Есенин. </w:t>
      </w:r>
      <w:r w:rsidRPr="00161216">
        <w:rPr>
          <w:rFonts w:ascii="Times New Roman" w:hAnsi="Times New Roman" w:cs="Times New Roman"/>
        </w:rPr>
        <w:t>Сведения из биографии.Основы стихосложения: стихотворные размеры  (хорей, ямб, дактиль, амфибрахий, анапест), ритм, рифма, строфа. багряных…», «Спит ковыль. Равнина дорогая…», «Письмо к женщине», «Собаке Качалова», «Я покинул         родимый дом…», «Неуютная, жидкая лунность…», «Не жалею, не зову, не плачу…»,«Мы теперь уходим понемногу…»,«</w:t>
      </w:r>
      <w:r w:rsidRPr="00161216">
        <w:rPr>
          <w:rFonts w:ascii="Times New Roman" w:hAnsi="Times New Roman" w:cs="Times New Roman"/>
          <w:i/>
        </w:rPr>
        <w:t>Сорокоуст</w:t>
      </w:r>
      <w:r w:rsidRPr="00161216">
        <w:rPr>
          <w:rFonts w:ascii="Times New Roman" w:hAnsi="Times New Roman" w:cs="Times New Roman"/>
        </w:rPr>
        <w:t>»,«Русь Советская»,«Шаганэ, ты моя, Шаганэ…».</w:t>
      </w:r>
      <w:r w:rsidRPr="00161216">
        <w:rPr>
          <w:rFonts w:ascii="Times New Roman" w:hAnsi="Times New Roman" w:cs="Times New Roman"/>
          <w:i/>
        </w:rPr>
        <w:t xml:space="preserve">Поэма </w:t>
      </w:r>
      <w:r w:rsidRPr="00161216">
        <w:rPr>
          <w:rFonts w:ascii="Times New Roman" w:hAnsi="Times New Roman" w:cs="Times New Roman"/>
        </w:rPr>
        <w:t>«</w:t>
      </w:r>
      <w:r w:rsidRPr="00161216">
        <w:rPr>
          <w:rFonts w:ascii="Times New Roman" w:hAnsi="Times New Roman" w:cs="Times New Roman"/>
          <w:i/>
        </w:rPr>
        <w:t>Анна Снегина</w:t>
      </w:r>
      <w:r w:rsidRPr="00161216">
        <w:rPr>
          <w:rFonts w:ascii="Times New Roman" w:hAnsi="Times New Roman" w:cs="Times New Roman"/>
        </w:rPr>
        <w:t>»</w:t>
      </w:r>
      <w:r w:rsidRPr="00161216">
        <w:rPr>
          <w:rFonts w:ascii="Times New Roman" w:hAnsi="Times New Roman" w:cs="Times New Roman"/>
          <w:i/>
        </w:rPr>
        <w:t>.</w:t>
      </w:r>
      <w:r w:rsidRPr="00161216">
        <w:rPr>
          <w:rFonts w:ascii="Times New Roman" w:hAnsi="Times New Roman" w:cs="Times New Roman"/>
        </w:rPr>
        <w:t xml:space="preserve"> 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 зрительность впечатлений, цветопись, принцип пейзажной живописи, народно-песенная основа стихов.Проза и поэзия. Системы стихосложения. Стихотворные размеры: хорей, ямб, дактиль, амфибрахий, анапест. Ритм. Рифма. Строфа.Выразительное чтение.Заучивание наизусть стихотворных текстов.Выявление языковых средств художественной образности и определение их роли в раскрытии идейно-тематического содержания произведения.</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М.Цветаева. </w:t>
      </w:r>
      <w:r w:rsidRPr="00161216">
        <w:rPr>
          <w:rFonts w:ascii="Times New Roman" w:hAnsi="Times New Roman" w:cs="Times New Roman"/>
          <w:shd w:val="clear" w:color="auto" w:fill="FFFFFF"/>
        </w:rPr>
        <w:t>Сведения из биографии</w:t>
      </w:r>
      <w:r w:rsidRPr="00161216">
        <w:rPr>
          <w:rFonts w:ascii="Times New Roman" w:hAnsi="Times New Roman" w:cs="Times New Roman"/>
        </w:rPr>
        <w:t>.</w:t>
      </w:r>
      <w:r w:rsidRPr="00161216">
        <w:rPr>
          <w:rFonts w:ascii="Times New Roman" w:hAnsi="Times New Roman" w:cs="Times New Roman"/>
          <w:shd w:val="clear" w:color="auto" w:fill="FFFFFF"/>
        </w:rPr>
        <w:t>Стихотворения: «Моим стихам, написанным так рано…», «Стихи к Блоку» («Имя твое – птица в руке…»), «Кто создан из камня, кто создан из глины…», «Тоска по родине! Давно…», « Генералам 12 года», «Плач матери по новобранцу…».</w:t>
      </w:r>
      <w:r w:rsidRPr="00161216">
        <w:rPr>
          <w:rFonts w:ascii="Times New Roman" w:hAnsi="Times New Roman" w:cs="Times New Roman"/>
        </w:rPr>
        <w:t>Основные темы творчества Цветаевой.Литературная критика.Заучивание наизусть стихотворных текстов. Сопоставительный анализ с творчеством О.Э.Мандельштама. Сведения из биографии.«NotreDame», «Бессонница. Гомер. Тугие паруса…», «За гремучую доблесть грядущих веков…», «Я вернулся в мой город, знакомый до слез…», «Петербургские строфы»,«Концерт на вокзале»,«Рим».</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О.Э.Мандельштам. </w:t>
      </w:r>
      <w:r w:rsidRPr="00161216">
        <w:rPr>
          <w:rFonts w:ascii="Times New Roman" w:hAnsi="Times New Roman" w:cs="Times New Roman"/>
        </w:rPr>
        <w:t>грядущих веков…», «Я вернулся в мой город, знакомый до слез…», «Петербургские строфы»,«Концерт на вокзале»,«Рим».</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М.А.Булгаков. </w:t>
      </w:r>
      <w:r w:rsidRPr="00161216">
        <w:rPr>
          <w:rFonts w:ascii="Times New Roman" w:hAnsi="Times New Roman" w:cs="Times New Roman"/>
        </w:rPr>
        <w:t xml:space="preserve">Сведения из биографии. Роман «Мастер и Маргарита». Своеобразие жанра. Многоплановость романа. Сопоставительный анализ с творчеством А.П.Платонова. Система образов. Ершалаимские главы. Москва 30-х годов. Тайны психологии человека: страх сильных мира перед правдой жизни. Воланд и его окружение. Фантастическое и реалистическое в романе. </w:t>
      </w:r>
      <w:r w:rsidRPr="00161216">
        <w:rPr>
          <w:rFonts w:ascii="Times New Roman" w:hAnsi="Times New Roman" w:cs="Times New Roman"/>
        </w:rPr>
        <w:lastRenderedPageBreak/>
        <w:t xml:space="preserve">Традиции русской литературы (творчество Н. Гоголя) в творчестве М. Булгакова. Своеобразие писательской манеры.Различные виды пересказа. Любовь и судьба Мастера. Воланд и его окружение.Фантастическое и реалистическое в романе. </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М.А.Шолохов. </w:t>
      </w:r>
      <w:r w:rsidRPr="00161216">
        <w:rPr>
          <w:rFonts w:ascii="Times New Roman" w:hAnsi="Times New Roman" w:cs="Times New Roman"/>
        </w:rPr>
        <w:t>Сведения из биографии.«Донские рассказы». Роман «Тихий Дон» (обзор). Мир и человек в рассказах М. Шолохова. Глубина реалистических обобщений. Трагический пафос «Донских рассказов». Поэтика раннего творчества М. Шолохова. «Тихий Дон». Форма и содержание литературного произведения: тема, идея, проблематика, сюжет, композиция, стадии развития действия: экспозиция, завязка, кульминация, развязка, эпилог; лирическое отступление; конфликт, авторская позиция, образ автора, автор-повествователь, литературный герой, персонаж, характер, тип, лирический герой, система образов.  Роман-эпопея о судьбах русского народа и казачества в годы Гражданской войны. Своеобразие жанра. Особенности композиции. Столкновение старого и нового мира в романе. Мастерство психологического анализа. Патриотизм и гуманизм романа. Образ Григория Мелехова. Трагедия человека из народа в поворотный момент истории, ее смысл и значение. Женские судьбы. Любовь на страницах романа. Многоплановость повествования. Традиции Л.Н. Толстого в романе М. Шолохова. Своеобразие художественной манеры писателя.Трагические события эпохи (Первая мировая война, революция, гражданская война, массовые репрессии, коллективизация) и их отражение в русской литературе. онфликт человека и эпохи. Развитие русской реалистической прозы, ее темы и герои. Государственное регулирование и творческая свобода в литературе советского времени. Художественная объективность и тенденциозность в освещении исторических событий. Сатира в литературе.Осознанное, творческое чтение художественных произведений разных жанров.Анализ текста, выявляющий авторский замысел и различные средства его воплощения; определение мотивов поступков героев и сущности конфликта.Участие в дискуссии, утверждение и доказательство своей точки зрения с учетом мнения оппонента.</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А.П.Платонов. </w:t>
      </w:r>
      <w:r w:rsidRPr="00161216">
        <w:rPr>
          <w:rFonts w:ascii="Times New Roman" w:hAnsi="Times New Roman" w:cs="Times New Roman"/>
        </w:rPr>
        <w:t xml:space="preserve">Сведения из биографии. </w:t>
      </w:r>
      <w:r w:rsidRPr="00161216">
        <w:rPr>
          <w:rFonts w:ascii="Times New Roman" w:hAnsi="Times New Roman" w:cs="Times New Roman"/>
          <w:i/>
        </w:rPr>
        <w:t xml:space="preserve">Рассказ </w:t>
      </w:r>
      <w:r w:rsidRPr="00161216">
        <w:rPr>
          <w:rFonts w:ascii="Times New Roman" w:hAnsi="Times New Roman" w:cs="Times New Roman"/>
        </w:rPr>
        <w:t>«</w:t>
      </w:r>
      <w:r w:rsidRPr="00161216">
        <w:rPr>
          <w:rFonts w:ascii="Times New Roman" w:hAnsi="Times New Roman" w:cs="Times New Roman"/>
          <w:i/>
        </w:rPr>
        <w:t>В прекрасном и яростном мире</w:t>
      </w:r>
      <w:r w:rsidRPr="00161216">
        <w:rPr>
          <w:rFonts w:ascii="Times New Roman" w:hAnsi="Times New Roman" w:cs="Times New Roman"/>
        </w:rPr>
        <w:t>»</w:t>
      </w:r>
      <w:r w:rsidRPr="00161216">
        <w:rPr>
          <w:rFonts w:ascii="Times New Roman" w:hAnsi="Times New Roman" w:cs="Times New Roman"/>
          <w:i/>
        </w:rPr>
        <w:t xml:space="preserve">. Повесть </w:t>
      </w:r>
      <w:r w:rsidRPr="00161216">
        <w:rPr>
          <w:rFonts w:ascii="Times New Roman" w:hAnsi="Times New Roman" w:cs="Times New Roman"/>
        </w:rPr>
        <w:t>«</w:t>
      </w:r>
      <w:r w:rsidRPr="00161216">
        <w:rPr>
          <w:rFonts w:ascii="Times New Roman" w:hAnsi="Times New Roman" w:cs="Times New Roman"/>
          <w:i/>
        </w:rPr>
        <w:t>Котлован</w:t>
      </w:r>
      <w:r w:rsidRPr="00161216">
        <w:rPr>
          <w:rFonts w:ascii="Times New Roman" w:hAnsi="Times New Roman" w:cs="Times New Roman"/>
        </w:rPr>
        <w:t>»</w:t>
      </w:r>
      <w:r w:rsidRPr="00161216">
        <w:rPr>
          <w:rFonts w:ascii="Times New Roman" w:hAnsi="Times New Roman" w:cs="Times New Roman"/>
          <w:i/>
        </w:rPr>
        <w:t xml:space="preserve">. </w:t>
      </w:r>
      <w:r w:rsidRPr="00161216">
        <w:rPr>
          <w:rFonts w:ascii="Times New Roman" w:hAnsi="Times New Roman" w:cs="Times New Roman"/>
        </w:rPr>
        <w:t xml:space="preserve">Поиски положительного героя писателем. Единство нравственного и эстетического. Труд как основа нравственности человека. Принципы создания характеров. Социально-философское содержание творчества А. Платонова, своеобразие художественных средств (переплетение реального и фантастического в характерах героев-правдоискателей, метафоричность образов, язык произведений Платонова). Традиции русской сатиры в творчестве писателя. </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А.А.Ахматова. </w:t>
      </w:r>
      <w:r w:rsidRPr="00161216">
        <w:rPr>
          <w:rFonts w:ascii="Times New Roman" w:hAnsi="Times New Roman" w:cs="Times New Roman"/>
        </w:rPr>
        <w:t>Жизненный и творческий путь. Стихотворения:«</w:t>
      </w:r>
      <w:r w:rsidRPr="00161216">
        <w:rPr>
          <w:rFonts w:ascii="Times New Roman" w:hAnsi="Times New Roman" w:cs="Times New Roman"/>
          <w:i/>
        </w:rPr>
        <w:t>Смятение</w:t>
      </w:r>
      <w:r w:rsidRPr="00161216">
        <w:rPr>
          <w:rFonts w:ascii="Times New Roman" w:hAnsi="Times New Roman" w:cs="Times New Roman"/>
        </w:rPr>
        <w:t>»,«</w:t>
      </w:r>
      <w:r w:rsidRPr="00161216">
        <w:rPr>
          <w:rFonts w:ascii="Times New Roman" w:hAnsi="Times New Roman" w:cs="Times New Roman"/>
          <w:i/>
        </w:rPr>
        <w:t>Молюсь оконному лучу..</w:t>
      </w:r>
      <w:r w:rsidRPr="00161216">
        <w:rPr>
          <w:rFonts w:ascii="Times New Roman" w:hAnsi="Times New Roman" w:cs="Times New Roman"/>
        </w:rPr>
        <w:t>»,«</w:t>
      </w:r>
      <w:r w:rsidRPr="00161216">
        <w:rPr>
          <w:rFonts w:ascii="Times New Roman" w:hAnsi="Times New Roman" w:cs="Times New Roman"/>
          <w:i/>
        </w:rPr>
        <w:t>Пахнут липы сладко…</w:t>
      </w:r>
      <w:r w:rsidRPr="00161216">
        <w:rPr>
          <w:rFonts w:ascii="Times New Roman" w:hAnsi="Times New Roman" w:cs="Times New Roman"/>
        </w:rPr>
        <w:t>»,«</w:t>
      </w:r>
      <w:r w:rsidRPr="00161216">
        <w:rPr>
          <w:rFonts w:ascii="Times New Roman" w:hAnsi="Times New Roman" w:cs="Times New Roman"/>
          <w:i/>
        </w:rPr>
        <w:t>Сероглазый король</w:t>
      </w:r>
      <w:r w:rsidRPr="00161216">
        <w:rPr>
          <w:rFonts w:ascii="Times New Roman" w:hAnsi="Times New Roman" w:cs="Times New Roman"/>
        </w:rPr>
        <w:t>»,«Песня последней встречи»,«Мне ни к чему одические рати», «Сжала руки под темной вуалью…», «Не с теми я, кто бросил земли..», «Родная земля», «Мне голос был», «</w:t>
      </w:r>
      <w:r w:rsidRPr="00161216">
        <w:rPr>
          <w:rFonts w:ascii="Times New Roman" w:hAnsi="Times New Roman" w:cs="Times New Roman"/>
          <w:i/>
        </w:rPr>
        <w:t>Клятва</w:t>
      </w:r>
      <w:r w:rsidRPr="00161216">
        <w:rPr>
          <w:rFonts w:ascii="Times New Roman" w:hAnsi="Times New Roman" w:cs="Times New Roman"/>
        </w:rPr>
        <w:t>»,«</w:t>
      </w:r>
      <w:r w:rsidRPr="00161216">
        <w:rPr>
          <w:rFonts w:ascii="Times New Roman" w:hAnsi="Times New Roman" w:cs="Times New Roman"/>
          <w:i/>
        </w:rPr>
        <w:t>Мужество</w:t>
      </w:r>
      <w:r w:rsidRPr="00161216">
        <w:rPr>
          <w:rFonts w:ascii="Times New Roman" w:hAnsi="Times New Roman" w:cs="Times New Roman"/>
        </w:rPr>
        <w:t>»,«</w:t>
      </w:r>
      <w:r w:rsidRPr="00161216">
        <w:rPr>
          <w:rFonts w:ascii="Times New Roman" w:hAnsi="Times New Roman" w:cs="Times New Roman"/>
          <w:i/>
        </w:rPr>
        <w:t>Победителям</w:t>
      </w:r>
      <w:r w:rsidRPr="00161216">
        <w:rPr>
          <w:rFonts w:ascii="Times New Roman" w:hAnsi="Times New Roman" w:cs="Times New Roman"/>
        </w:rPr>
        <w:t>»,«</w:t>
      </w:r>
      <w:r w:rsidRPr="00161216">
        <w:rPr>
          <w:rFonts w:ascii="Times New Roman" w:hAnsi="Times New Roman" w:cs="Times New Roman"/>
          <w:i/>
        </w:rPr>
        <w:t>Муза</w:t>
      </w:r>
      <w:r w:rsidRPr="00161216">
        <w:rPr>
          <w:rFonts w:ascii="Times New Roman" w:hAnsi="Times New Roman" w:cs="Times New Roman"/>
        </w:rPr>
        <w:t>»,«</w:t>
      </w:r>
      <w:r w:rsidRPr="00161216">
        <w:rPr>
          <w:rFonts w:ascii="Times New Roman" w:hAnsi="Times New Roman" w:cs="Times New Roman"/>
          <w:i/>
        </w:rPr>
        <w:t>Поэма без героя</w:t>
      </w:r>
      <w:r w:rsidRPr="00161216">
        <w:rPr>
          <w:rFonts w:ascii="Times New Roman" w:hAnsi="Times New Roman" w:cs="Times New Roman"/>
        </w:rPr>
        <w:t>»</w:t>
      </w:r>
      <w:r w:rsidRPr="00161216">
        <w:rPr>
          <w:rFonts w:ascii="Times New Roman" w:hAnsi="Times New Roman" w:cs="Times New Roman"/>
          <w:i/>
        </w:rPr>
        <w:t xml:space="preserve">. </w:t>
      </w:r>
      <w:r w:rsidRPr="00161216">
        <w:rPr>
          <w:rFonts w:ascii="Times New Roman" w:hAnsi="Times New Roman" w:cs="Times New Roman"/>
        </w:rPr>
        <w:t>Поэма «Реквием».</w:t>
      </w:r>
      <w:r w:rsidRPr="00161216">
        <w:rPr>
          <w:rFonts w:ascii="Times New Roman" w:hAnsi="Times New Roman" w:cs="Times New Roman"/>
          <w:i/>
        </w:rPr>
        <w:t xml:space="preserve"> Статьи о Пушкине.</w:t>
      </w:r>
      <w:r w:rsidRPr="00161216">
        <w:rPr>
          <w:rFonts w:ascii="Times New Roman" w:hAnsi="Times New Roman" w:cs="Times New Roman"/>
        </w:rPr>
        <w:t xml:space="preserve">Ранняя лирика Ахматовой: глубина, яркость переживаний поэта, его радость, скорбь, тревога. Тематика и тональность лирики периода первой мировой войны: судьба страны и народа.Выразительное чтение.Заучивание наизусть стихотворных текстов.Выявление языковых средств художественной образности и определение их роли в раскрытии идейно-тематического содержания произведения. </w:t>
      </w:r>
    </w:p>
    <w:p w:rsidR="00EA3CEE" w:rsidRPr="00161216" w:rsidRDefault="00EA3CEE" w:rsidP="00EA3CEE">
      <w:pPr>
        <w:spacing w:before="120"/>
        <w:jc w:val="both"/>
        <w:rPr>
          <w:rFonts w:ascii="Times New Roman" w:hAnsi="Times New Roman" w:cs="Times New Roman"/>
          <w:i/>
        </w:rPr>
      </w:pPr>
      <w:r w:rsidRPr="00161216">
        <w:rPr>
          <w:rFonts w:ascii="Times New Roman" w:hAnsi="Times New Roman" w:cs="Times New Roman"/>
          <w:b/>
          <w:bCs/>
        </w:rPr>
        <w:t xml:space="preserve">Б.Л.Пастернак. </w:t>
      </w:r>
      <w:r w:rsidRPr="00161216">
        <w:rPr>
          <w:rFonts w:ascii="Times New Roman" w:hAnsi="Times New Roman" w:cs="Times New Roman"/>
        </w:rPr>
        <w:t>Сведения из биографии. Стихотворения: «Февраль. Достать чернил и плакать…», «</w:t>
      </w:r>
      <w:r w:rsidRPr="00161216">
        <w:rPr>
          <w:rFonts w:ascii="Times New Roman" w:hAnsi="Times New Roman" w:cs="Times New Roman"/>
          <w:i/>
        </w:rPr>
        <w:t>Про эти стихи</w:t>
      </w:r>
      <w:r w:rsidRPr="00161216">
        <w:rPr>
          <w:rFonts w:ascii="Times New Roman" w:hAnsi="Times New Roman" w:cs="Times New Roman"/>
        </w:rPr>
        <w:t>», «Определение поэзии», «Гамлет»,«</w:t>
      </w:r>
      <w:r w:rsidRPr="00161216">
        <w:rPr>
          <w:rFonts w:ascii="Times New Roman" w:hAnsi="Times New Roman" w:cs="Times New Roman"/>
          <w:i/>
        </w:rPr>
        <w:t>Быть знаменитым некрасиво</w:t>
      </w:r>
      <w:r w:rsidRPr="00161216">
        <w:rPr>
          <w:rFonts w:ascii="Times New Roman" w:hAnsi="Times New Roman" w:cs="Times New Roman"/>
        </w:rPr>
        <w:t>»,«Во всем мне хочется дойти до самой сути…», «Зимняя ночь».</w:t>
      </w:r>
      <w:r w:rsidRPr="00161216">
        <w:rPr>
          <w:rFonts w:ascii="Times New Roman" w:hAnsi="Times New Roman" w:cs="Times New Roman"/>
          <w:i/>
        </w:rPr>
        <w:t xml:space="preserve"> Поэмы </w:t>
      </w:r>
      <w:r w:rsidRPr="00161216">
        <w:rPr>
          <w:rFonts w:ascii="Times New Roman" w:hAnsi="Times New Roman" w:cs="Times New Roman"/>
        </w:rPr>
        <w:t>«</w:t>
      </w:r>
      <w:r w:rsidRPr="00161216">
        <w:rPr>
          <w:rFonts w:ascii="Times New Roman" w:hAnsi="Times New Roman" w:cs="Times New Roman"/>
          <w:i/>
        </w:rPr>
        <w:t>Девятьсот пятый год</w:t>
      </w:r>
      <w:r w:rsidRPr="00161216">
        <w:rPr>
          <w:rFonts w:ascii="Times New Roman" w:hAnsi="Times New Roman" w:cs="Times New Roman"/>
        </w:rPr>
        <w:t>»и «</w:t>
      </w:r>
      <w:r w:rsidRPr="00161216">
        <w:rPr>
          <w:rFonts w:ascii="Times New Roman" w:hAnsi="Times New Roman" w:cs="Times New Roman"/>
          <w:i/>
        </w:rPr>
        <w:t>Лейтенант Шмидт</w:t>
      </w:r>
      <w:r w:rsidRPr="00161216">
        <w:rPr>
          <w:rFonts w:ascii="Times New Roman" w:hAnsi="Times New Roman" w:cs="Times New Roman"/>
        </w:rPr>
        <w:t>»</w:t>
      </w:r>
      <w:r w:rsidRPr="00161216">
        <w:rPr>
          <w:rFonts w:ascii="Times New Roman" w:hAnsi="Times New Roman" w:cs="Times New Roman"/>
          <w:i/>
        </w:rPr>
        <w:t xml:space="preserve">. Роман «Доктор Живаго». </w:t>
      </w:r>
      <w:r w:rsidRPr="00161216">
        <w:rPr>
          <w:rFonts w:ascii="Times New Roman" w:hAnsi="Times New Roman" w:cs="Times New Roman"/>
        </w:rPr>
        <w:t>Стихотворения: «Февраль. Достать чернил и плакать…», «</w:t>
      </w:r>
      <w:r w:rsidRPr="00161216">
        <w:rPr>
          <w:rFonts w:ascii="Times New Roman" w:hAnsi="Times New Roman" w:cs="Times New Roman"/>
          <w:i/>
        </w:rPr>
        <w:t>Про эти стихи</w:t>
      </w:r>
      <w:r w:rsidRPr="00161216">
        <w:rPr>
          <w:rFonts w:ascii="Times New Roman" w:hAnsi="Times New Roman" w:cs="Times New Roman"/>
        </w:rPr>
        <w:t>», «Определение поэзии», «Гамлет»,«</w:t>
      </w:r>
      <w:r w:rsidRPr="00161216">
        <w:rPr>
          <w:rFonts w:ascii="Times New Roman" w:hAnsi="Times New Roman" w:cs="Times New Roman"/>
          <w:i/>
        </w:rPr>
        <w:t>Быть знаменитым некрасиво</w:t>
      </w:r>
      <w:r w:rsidRPr="00161216">
        <w:rPr>
          <w:rFonts w:ascii="Times New Roman" w:hAnsi="Times New Roman" w:cs="Times New Roman"/>
        </w:rPr>
        <w:t>»,«Во всем мне хочется дойти до самой сути…», «Зимняя ночь».</w:t>
      </w:r>
      <w:r w:rsidRPr="00161216">
        <w:rPr>
          <w:rFonts w:ascii="Times New Roman" w:hAnsi="Times New Roman" w:cs="Times New Roman"/>
          <w:i/>
        </w:rPr>
        <w:t xml:space="preserve"> Поэмы </w:t>
      </w:r>
      <w:r w:rsidRPr="00161216">
        <w:rPr>
          <w:rFonts w:ascii="Times New Roman" w:hAnsi="Times New Roman" w:cs="Times New Roman"/>
        </w:rPr>
        <w:t>«</w:t>
      </w:r>
      <w:r w:rsidRPr="00161216">
        <w:rPr>
          <w:rFonts w:ascii="Times New Roman" w:hAnsi="Times New Roman" w:cs="Times New Roman"/>
          <w:i/>
        </w:rPr>
        <w:t>Девятьсот пятый год</w:t>
      </w:r>
      <w:r w:rsidRPr="00161216">
        <w:rPr>
          <w:rFonts w:ascii="Times New Roman" w:hAnsi="Times New Roman" w:cs="Times New Roman"/>
        </w:rPr>
        <w:t>»и «</w:t>
      </w:r>
      <w:r w:rsidRPr="00161216">
        <w:rPr>
          <w:rFonts w:ascii="Times New Roman" w:hAnsi="Times New Roman" w:cs="Times New Roman"/>
          <w:i/>
        </w:rPr>
        <w:t>Лейтенант Шмидт</w:t>
      </w:r>
      <w:r w:rsidRPr="00161216">
        <w:rPr>
          <w:rFonts w:ascii="Times New Roman" w:hAnsi="Times New Roman" w:cs="Times New Roman"/>
        </w:rPr>
        <w:t>»</w:t>
      </w:r>
      <w:r w:rsidRPr="00161216">
        <w:rPr>
          <w:rFonts w:ascii="Times New Roman" w:hAnsi="Times New Roman" w:cs="Times New Roman"/>
          <w:i/>
        </w:rPr>
        <w:t>. Роман «Доктор Живаго.</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А.Т.Твардовский. </w:t>
      </w:r>
      <w:r w:rsidRPr="00161216">
        <w:rPr>
          <w:rFonts w:ascii="Times New Roman" w:hAnsi="Times New Roman" w:cs="Times New Roman"/>
        </w:rPr>
        <w:t>Сведения из биографии. Стихотворения: «Вся суть в одном-единственном завете», «Памяти матери», «Я знаю: никакой моей вины…»,«</w:t>
      </w:r>
      <w:r w:rsidRPr="00161216">
        <w:rPr>
          <w:rFonts w:ascii="Times New Roman" w:hAnsi="Times New Roman" w:cs="Times New Roman"/>
          <w:i/>
        </w:rPr>
        <w:t>К обидам горьким собственной персоны…</w:t>
      </w:r>
      <w:r w:rsidRPr="00161216">
        <w:rPr>
          <w:rFonts w:ascii="Times New Roman" w:hAnsi="Times New Roman" w:cs="Times New Roman"/>
        </w:rPr>
        <w:t>»,«В тот день, когда кончилась война…»,«</w:t>
      </w:r>
      <w:r w:rsidRPr="00161216">
        <w:rPr>
          <w:rFonts w:ascii="Times New Roman" w:hAnsi="Times New Roman" w:cs="Times New Roman"/>
          <w:i/>
        </w:rPr>
        <w:t>Ты</w:t>
      </w:r>
      <w:r w:rsidRPr="00161216">
        <w:rPr>
          <w:rFonts w:ascii="Times New Roman" w:hAnsi="Times New Roman" w:cs="Times New Roman"/>
        </w:rPr>
        <w:t>,</w:t>
      </w:r>
      <w:r w:rsidRPr="00161216">
        <w:rPr>
          <w:rFonts w:ascii="Times New Roman" w:hAnsi="Times New Roman" w:cs="Times New Roman"/>
          <w:i/>
        </w:rPr>
        <w:t>урра смерть</w:t>
      </w:r>
      <w:r w:rsidRPr="00161216">
        <w:rPr>
          <w:rFonts w:ascii="Times New Roman" w:hAnsi="Times New Roman" w:cs="Times New Roman"/>
        </w:rPr>
        <w:t>,</w:t>
      </w:r>
      <w:r w:rsidRPr="00161216">
        <w:rPr>
          <w:rFonts w:ascii="Times New Roman" w:hAnsi="Times New Roman" w:cs="Times New Roman"/>
          <w:i/>
        </w:rPr>
        <w:t xml:space="preserve"> грозишься людям</w:t>
      </w:r>
      <w:r w:rsidRPr="00161216">
        <w:rPr>
          <w:rFonts w:ascii="Times New Roman" w:hAnsi="Times New Roman" w:cs="Times New Roman"/>
        </w:rPr>
        <w:t>»</w:t>
      </w:r>
      <w:r w:rsidRPr="00161216">
        <w:rPr>
          <w:rFonts w:ascii="Times New Roman" w:hAnsi="Times New Roman" w:cs="Times New Roman"/>
          <w:i/>
        </w:rPr>
        <w:t xml:space="preserve">. Поэма </w:t>
      </w:r>
      <w:r w:rsidRPr="00161216">
        <w:rPr>
          <w:rFonts w:ascii="Times New Roman" w:hAnsi="Times New Roman" w:cs="Times New Roman"/>
        </w:rPr>
        <w:t>«</w:t>
      </w:r>
      <w:r w:rsidRPr="00161216">
        <w:rPr>
          <w:rFonts w:ascii="Times New Roman" w:hAnsi="Times New Roman" w:cs="Times New Roman"/>
          <w:i/>
        </w:rPr>
        <w:t>По праву памяти</w:t>
      </w:r>
      <w:r w:rsidRPr="00161216">
        <w:rPr>
          <w:rFonts w:ascii="Times New Roman" w:hAnsi="Times New Roman" w:cs="Times New Roman"/>
        </w:rPr>
        <w:t>»</w:t>
      </w:r>
      <w:r w:rsidRPr="00161216">
        <w:rPr>
          <w:rFonts w:ascii="Times New Roman" w:hAnsi="Times New Roman" w:cs="Times New Roman"/>
          <w:i/>
        </w:rPr>
        <w:t xml:space="preserve">. </w:t>
      </w:r>
      <w:r w:rsidRPr="00161216">
        <w:rPr>
          <w:rFonts w:ascii="Times New Roman" w:hAnsi="Times New Roman" w:cs="Times New Roman"/>
        </w:rPr>
        <w:t xml:space="preserve">Тема войны и памяти в лирике А. Твардовского. Утверждение нравственных </w:t>
      </w:r>
      <w:r w:rsidRPr="00161216">
        <w:rPr>
          <w:rFonts w:ascii="Times New Roman" w:hAnsi="Times New Roman" w:cs="Times New Roman"/>
        </w:rPr>
        <w:lastRenderedPageBreak/>
        <w:t>ценностей.Великая Отечественная война и ее художественное осмысление в русской литературе. Выразительное чтение.Заучивание наизусть стихотворных текстов.Выявление языковых средств художественной образности и определение их роли в раскрытии идейно-тематического содержания произведения.</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rPr>
        <w:t xml:space="preserve">Поэзия 60-х годов. </w:t>
      </w:r>
      <w:r w:rsidRPr="00161216">
        <w:rPr>
          <w:rFonts w:ascii="Times New Roman" w:hAnsi="Times New Roman" w:cs="Times New Roman"/>
        </w:rPr>
        <w:t>Новое понимание русской истории. Влияние "оттепели" 60-х годов на развитие литературы. Поиски нового поэтического языка, формы, жанра в поэзии Б</w:t>
      </w:r>
      <w:r w:rsidRPr="00161216">
        <w:rPr>
          <w:rFonts w:ascii="Times New Roman" w:hAnsi="Times New Roman" w:cs="Times New Roman"/>
          <w:spacing w:val="40"/>
        </w:rPr>
        <w:t>.</w:t>
      </w:r>
      <w:r w:rsidRPr="00161216">
        <w:rPr>
          <w:rFonts w:ascii="Times New Roman" w:hAnsi="Times New Roman" w:cs="Times New Roman"/>
        </w:rPr>
        <w:t>Ахмадуллиной, , А</w:t>
      </w:r>
      <w:r w:rsidRPr="00161216">
        <w:rPr>
          <w:rFonts w:ascii="Times New Roman" w:hAnsi="Times New Roman" w:cs="Times New Roman"/>
          <w:spacing w:val="40"/>
        </w:rPr>
        <w:t>.</w:t>
      </w:r>
      <w:r w:rsidRPr="00161216">
        <w:rPr>
          <w:rFonts w:ascii="Times New Roman" w:hAnsi="Times New Roman" w:cs="Times New Roman"/>
        </w:rPr>
        <w:t>Вознесенского, Е</w:t>
      </w:r>
      <w:r w:rsidRPr="00161216">
        <w:rPr>
          <w:rFonts w:ascii="Times New Roman" w:hAnsi="Times New Roman" w:cs="Times New Roman"/>
          <w:spacing w:val="40"/>
        </w:rPr>
        <w:t>.</w:t>
      </w:r>
      <w:r w:rsidRPr="00161216">
        <w:rPr>
          <w:rFonts w:ascii="Times New Roman" w:hAnsi="Times New Roman" w:cs="Times New Roman"/>
        </w:rPr>
        <w:t>Евтушенко, Б</w:t>
      </w:r>
      <w:r w:rsidRPr="00161216">
        <w:rPr>
          <w:rFonts w:ascii="Times New Roman" w:hAnsi="Times New Roman" w:cs="Times New Roman"/>
          <w:spacing w:val="40"/>
        </w:rPr>
        <w:t>.</w:t>
      </w:r>
      <w:r w:rsidRPr="00161216">
        <w:rPr>
          <w:rFonts w:ascii="Times New Roman" w:hAnsi="Times New Roman" w:cs="Times New Roman"/>
        </w:rPr>
        <w:t>Окуджавы и др. Развитие традиций русской классики в поэзии, Н</w:t>
      </w:r>
      <w:r w:rsidRPr="00161216">
        <w:rPr>
          <w:rFonts w:ascii="Times New Roman" w:hAnsi="Times New Roman" w:cs="Times New Roman"/>
          <w:spacing w:val="40"/>
        </w:rPr>
        <w:t>.</w:t>
      </w:r>
      <w:r w:rsidRPr="00161216">
        <w:rPr>
          <w:rFonts w:ascii="Times New Roman" w:hAnsi="Times New Roman" w:cs="Times New Roman"/>
        </w:rPr>
        <w:t>Рубцова, Д</w:t>
      </w:r>
      <w:r w:rsidRPr="00161216">
        <w:rPr>
          <w:rFonts w:ascii="Times New Roman" w:hAnsi="Times New Roman" w:cs="Times New Roman"/>
          <w:spacing w:val="40"/>
        </w:rPr>
        <w:t>.</w:t>
      </w:r>
      <w:r w:rsidRPr="00161216">
        <w:rPr>
          <w:rFonts w:ascii="Times New Roman" w:hAnsi="Times New Roman" w:cs="Times New Roman"/>
        </w:rPr>
        <w:t>Самойлова, Л</w:t>
      </w:r>
      <w:r w:rsidRPr="00161216">
        <w:rPr>
          <w:rFonts w:ascii="Times New Roman" w:hAnsi="Times New Roman" w:cs="Times New Roman"/>
          <w:spacing w:val="40"/>
        </w:rPr>
        <w:t>.</w:t>
      </w:r>
      <w:r w:rsidRPr="00161216">
        <w:rPr>
          <w:rFonts w:ascii="Times New Roman" w:hAnsi="Times New Roman" w:cs="Times New Roman"/>
        </w:rPr>
        <w:t>Мартынова,  Б</w:t>
      </w:r>
      <w:r w:rsidRPr="00161216">
        <w:rPr>
          <w:rFonts w:ascii="Times New Roman" w:hAnsi="Times New Roman" w:cs="Times New Roman"/>
          <w:spacing w:val="40"/>
        </w:rPr>
        <w:t>.</w:t>
      </w:r>
      <w:r w:rsidRPr="00161216">
        <w:rPr>
          <w:rFonts w:ascii="Times New Roman" w:hAnsi="Times New Roman" w:cs="Times New Roman"/>
        </w:rPr>
        <w:t>Слуцкого, С</w:t>
      </w:r>
      <w:r w:rsidRPr="00161216">
        <w:rPr>
          <w:rFonts w:ascii="Times New Roman" w:hAnsi="Times New Roman" w:cs="Times New Roman"/>
          <w:spacing w:val="40"/>
        </w:rPr>
        <w:t>.</w:t>
      </w:r>
      <w:r w:rsidRPr="00161216">
        <w:rPr>
          <w:rFonts w:ascii="Times New Roman" w:hAnsi="Times New Roman" w:cs="Times New Roman"/>
        </w:rPr>
        <w:t xml:space="preserve">Орлова. </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В.М.Шукшин. </w:t>
      </w:r>
      <w:r w:rsidRPr="00161216">
        <w:rPr>
          <w:rFonts w:ascii="Times New Roman" w:hAnsi="Times New Roman" w:cs="Times New Roman"/>
        </w:rPr>
        <w:t>Сведения из биографии</w:t>
      </w:r>
      <w:r w:rsidRPr="00161216">
        <w:rPr>
          <w:rFonts w:ascii="Times New Roman" w:hAnsi="Times New Roman" w:cs="Times New Roman"/>
          <w:b/>
          <w:i/>
        </w:rPr>
        <w:t xml:space="preserve">. </w:t>
      </w:r>
      <w:r w:rsidRPr="00161216">
        <w:rPr>
          <w:rFonts w:ascii="Times New Roman" w:hAnsi="Times New Roman" w:cs="Times New Roman"/>
        </w:rPr>
        <w:t>Рассказы: «Чудик»,«</w:t>
      </w:r>
      <w:r w:rsidRPr="00161216">
        <w:rPr>
          <w:rFonts w:ascii="Times New Roman" w:hAnsi="Times New Roman" w:cs="Times New Roman"/>
          <w:i/>
        </w:rPr>
        <w:t>Выбираю деревню на жительство</w:t>
      </w:r>
      <w:r w:rsidRPr="00161216">
        <w:rPr>
          <w:rFonts w:ascii="Times New Roman" w:hAnsi="Times New Roman" w:cs="Times New Roman"/>
        </w:rPr>
        <w:t>»,«</w:t>
      </w:r>
      <w:r w:rsidRPr="00161216">
        <w:rPr>
          <w:rFonts w:ascii="Times New Roman" w:hAnsi="Times New Roman" w:cs="Times New Roman"/>
          <w:i/>
        </w:rPr>
        <w:t>Срезал</w:t>
      </w:r>
      <w:r w:rsidRPr="00161216">
        <w:rPr>
          <w:rFonts w:ascii="Times New Roman" w:hAnsi="Times New Roman" w:cs="Times New Roman"/>
        </w:rPr>
        <w:t>»,«</w:t>
      </w:r>
      <w:r w:rsidRPr="00161216">
        <w:rPr>
          <w:rFonts w:ascii="Times New Roman" w:hAnsi="Times New Roman" w:cs="Times New Roman"/>
          <w:i/>
        </w:rPr>
        <w:t>Микроскоп</w:t>
      </w:r>
      <w:r w:rsidRPr="00161216">
        <w:rPr>
          <w:rFonts w:ascii="Times New Roman" w:hAnsi="Times New Roman" w:cs="Times New Roman"/>
        </w:rPr>
        <w:t>»,«</w:t>
      </w:r>
      <w:r w:rsidRPr="00161216">
        <w:rPr>
          <w:rFonts w:ascii="Times New Roman" w:hAnsi="Times New Roman" w:cs="Times New Roman"/>
          <w:i/>
        </w:rPr>
        <w:t>Ораторский прием</w:t>
      </w:r>
      <w:r w:rsidRPr="00161216">
        <w:rPr>
          <w:rFonts w:ascii="Times New Roman" w:hAnsi="Times New Roman" w:cs="Times New Roman"/>
        </w:rPr>
        <w:t>»</w:t>
      </w:r>
      <w:r w:rsidRPr="00161216">
        <w:rPr>
          <w:rFonts w:ascii="Times New Roman" w:hAnsi="Times New Roman" w:cs="Times New Roman"/>
          <w:i/>
        </w:rPr>
        <w:t>.</w:t>
      </w:r>
      <w:r w:rsidRPr="00161216">
        <w:rPr>
          <w:rFonts w:ascii="Times New Roman" w:hAnsi="Times New Roman" w:cs="Times New Roman"/>
        </w:rPr>
        <w:t xml:space="preserve"> Изображение жизни русской деревни: глубина и цельность духовного мира русского человека. Художественные особенности прозы В. Шукшина.. "Деревенская" проза. Обращение к народному сознанию в поисках нравственного идеала в русской литературе. Развитие традиционных тем русской лирики (темы любви, гражданского служения, единства человека и природы). Сопоставительный анализ с творчеством Ф.А.Абрамова, В.Г.Распутина.</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А.И.Солженицын. </w:t>
      </w:r>
      <w:r w:rsidRPr="00161216">
        <w:rPr>
          <w:rFonts w:ascii="Times New Roman" w:hAnsi="Times New Roman" w:cs="Times New Roman"/>
        </w:rPr>
        <w:t>Сведения из биографии. «Один день Ивана Денисовича».</w:t>
      </w:r>
      <w:r w:rsidRPr="00161216">
        <w:rPr>
          <w:rFonts w:ascii="Times New Roman" w:hAnsi="Times New Roman" w:cs="Times New Roman"/>
          <w:b/>
        </w:rPr>
        <w:t xml:space="preserve"> .</w:t>
      </w:r>
      <w:r w:rsidRPr="00161216">
        <w:rPr>
          <w:rFonts w:ascii="Times New Roman" w:hAnsi="Times New Roman" w:cs="Times New Roman"/>
        </w:rPr>
        <w:t>"Лагерная" тема в литературеНовый подход к изображению прошлого. Проблема ответственности поколений. Размышления писателя о возможных путях развития человечества в повести. Мастерство А. Солженицына – психолога: глубина характеров, историко-философское обобщение в творчестве писателя. Роман «Архипелаг Гулаг»</w:t>
      </w:r>
    </w:p>
    <w:p w:rsidR="00EA3CEE" w:rsidRPr="00161216" w:rsidRDefault="00EA3CEE" w:rsidP="00EA3CEE">
      <w:pPr>
        <w:spacing w:before="120"/>
        <w:jc w:val="both"/>
        <w:rPr>
          <w:rFonts w:ascii="Times New Roman" w:hAnsi="Times New Roman" w:cs="Times New Roman"/>
        </w:rPr>
      </w:pPr>
      <w:r w:rsidRPr="00161216">
        <w:rPr>
          <w:rFonts w:ascii="Times New Roman" w:hAnsi="Times New Roman" w:cs="Times New Roman"/>
          <w:b/>
          <w:bCs/>
        </w:rPr>
        <w:t xml:space="preserve">В.Т.Шаламов. </w:t>
      </w:r>
      <w:r w:rsidRPr="00161216">
        <w:rPr>
          <w:rFonts w:ascii="Times New Roman" w:hAnsi="Times New Roman" w:cs="Times New Roman"/>
        </w:rPr>
        <w:t>Сведения из биографии.«</w:t>
      </w:r>
      <w:r w:rsidRPr="00161216">
        <w:rPr>
          <w:rFonts w:ascii="Times New Roman" w:hAnsi="Times New Roman" w:cs="Times New Roman"/>
          <w:i/>
        </w:rPr>
        <w:t>Колымские рассказы</w:t>
      </w:r>
      <w:r w:rsidRPr="00161216">
        <w:rPr>
          <w:rFonts w:ascii="Times New Roman" w:hAnsi="Times New Roman" w:cs="Times New Roman"/>
        </w:rPr>
        <w:t>»</w:t>
      </w:r>
      <w:r w:rsidRPr="00161216">
        <w:rPr>
          <w:rFonts w:ascii="Times New Roman" w:hAnsi="Times New Roman" w:cs="Times New Roman"/>
          <w:i/>
        </w:rPr>
        <w:t>.(два рассказа по выбору).</w:t>
      </w:r>
      <w:r w:rsidRPr="00161216">
        <w:rPr>
          <w:rFonts w:ascii="Times New Roman" w:hAnsi="Times New Roman" w:cs="Times New Roman"/>
        </w:rPr>
        <w:t xml:space="preserve"> Художественное своеобразие прозы Шаламова: отсутствие деклараций, простота, ясность.</w:t>
      </w:r>
    </w:p>
    <w:p w:rsidR="00EA3CEE" w:rsidRPr="00161216" w:rsidRDefault="00EA3CEE" w:rsidP="00EA3CEE">
      <w:pPr>
        <w:spacing w:before="120"/>
        <w:jc w:val="both"/>
        <w:rPr>
          <w:rFonts w:ascii="Times New Roman" w:hAnsi="Times New Roman" w:cs="Times New Roman"/>
          <w:shd w:val="clear" w:color="auto" w:fill="FFFFFF"/>
        </w:rPr>
      </w:pPr>
      <w:r w:rsidRPr="00161216">
        <w:rPr>
          <w:rFonts w:ascii="Times New Roman" w:hAnsi="Times New Roman" w:cs="Times New Roman"/>
          <w:b/>
          <w:bCs/>
        </w:rPr>
        <w:t xml:space="preserve">Н.М.Рубцов. </w:t>
      </w:r>
      <w:r w:rsidRPr="00161216">
        <w:rPr>
          <w:rFonts w:ascii="Times New Roman" w:hAnsi="Times New Roman" w:cs="Times New Roman"/>
          <w:shd w:val="clear" w:color="auto" w:fill="FFFFFF"/>
        </w:rPr>
        <w:t>Сведения из биографии</w:t>
      </w:r>
      <w:r w:rsidRPr="00161216">
        <w:rPr>
          <w:rFonts w:ascii="Times New Roman" w:hAnsi="Times New Roman" w:cs="Times New Roman"/>
          <w:b/>
          <w:shd w:val="clear" w:color="auto" w:fill="FFFFFF"/>
        </w:rPr>
        <w:t xml:space="preserve">. </w:t>
      </w:r>
      <w:r w:rsidRPr="00161216">
        <w:rPr>
          <w:rFonts w:ascii="Times New Roman" w:hAnsi="Times New Roman" w:cs="Times New Roman"/>
          <w:shd w:val="clear" w:color="auto" w:fill="FFFFFF"/>
        </w:rPr>
        <w:t>Стихотворения</w:t>
      </w:r>
      <w:r w:rsidRPr="00161216">
        <w:rPr>
          <w:rFonts w:ascii="Times New Roman" w:hAnsi="Times New Roman" w:cs="Times New Roman"/>
          <w:i/>
          <w:shd w:val="clear" w:color="auto" w:fill="FFFFFF"/>
        </w:rPr>
        <w:t xml:space="preserve">: </w:t>
      </w:r>
      <w:r w:rsidRPr="00161216">
        <w:rPr>
          <w:rFonts w:ascii="Times New Roman" w:hAnsi="Times New Roman" w:cs="Times New Roman"/>
          <w:shd w:val="clear" w:color="auto" w:fill="FFFFFF"/>
        </w:rPr>
        <w:t>«</w:t>
      </w:r>
      <w:r w:rsidRPr="00161216">
        <w:rPr>
          <w:rFonts w:ascii="Times New Roman" w:hAnsi="Times New Roman" w:cs="Times New Roman"/>
          <w:i/>
          <w:shd w:val="clear" w:color="auto" w:fill="FFFFFF"/>
        </w:rPr>
        <w:t>Видения на холме</w:t>
      </w:r>
      <w:r w:rsidRPr="00161216">
        <w:rPr>
          <w:rFonts w:ascii="Times New Roman" w:hAnsi="Times New Roman" w:cs="Times New Roman"/>
          <w:shd w:val="clear" w:color="auto" w:fill="FFFFFF"/>
        </w:rPr>
        <w:t>»,«</w:t>
      </w:r>
      <w:r w:rsidRPr="00161216">
        <w:rPr>
          <w:rFonts w:ascii="Times New Roman" w:hAnsi="Times New Roman" w:cs="Times New Roman"/>
          <w:i/>
          <w:shd w:val="clear" w:color="auto" w:fill="FFFFFF"/>
        </w:rPr>
        <w:t>Листья осенние</w:t>
      </w:r>
      <w:r w:rsidRPr="00161216">
        <w:rPr>
          <w:rFonts w:ascii="Times New Roman" w:hAnsi="Times New Roman" w:cs="Times New Roman"/>
          <w:shd w:val="clear" w:color="auto" w:fill="FFFFFF"/>
        </w:rPr>
        <w:t xml:space="preserve">» </w:t>
      </w:r>
      <w:r w:rsidRPr="00161216">
        <w:rPr>
          <w:rFonts w:ascii="Times New Roman" w:hAnsi="Times New Roman" w:cs="Times New Roman"/>
          <w:b/>
          <w:shd w:val="clear" w:color="auto" w:fill="FFFFFF"/>
        </w:rPr>
        <w:t>(</w:t>
      </w:r>
      <w:r w:rsidRPr="00161216">
        <w:rPr>
          <w:rFonts w:ascii="Times New Roman" w:hAnsi="Times New Roman" w:cs="Times New Roman"/>
          <w:i/>
          <w:shd w:val="clear" w:color="auto" w:fill="FFFFFF"/>
        </w:rPr>
        <w:t>возможен выбор других стихотворений).</w:t>
      </w:r>
      <w:r w:rsidRPr="00161216">
        <w:rPr>
          <w:rFonts w:ascii="Times New Roman" w:hAnsi="Times New Roman" w:cs="Times New Roman"/>
          <w:shd w:val="clear" w:color="auto" w:fill="FFFFFF"/>
        </w:rPr>
        <w:t>Тема родины в лирике поэта, острая боль за ее судьбу, вера в ее неисчерпаемые духовные силы. Гармония человека и природы. Есенинские традиции в лирике Рубцова.</w:t>
      </w:r>
    </w:p>
    <w:p w:rsidR="00EA3CEE" w:rsidRPr="00161216" w:rsidRDefault="00EA3CEE" w:rsidP="00EA3CEE">
      <w:pPr>
        <w:spacing w:before="120"/>
        <w:jc w:val="both"/>
        <w:rPr>
          <w:rFonts w:ascii="Times New Roman" w:hAnsi="Times New Roman" w:cs="Times New Roman"/>
          <w:shd w:val="clear" w:color="auto" w:fill="FFFFFF"/>
        </w:rPr>
      </w:pPr>
      <w:r w:rsidRPr="00161216">
        <w:rPr>
          <w:rFonts w:ascii="Times New Roman" w:hAnsi="Times New Roman" w:cs="Times New Roman"/>
          <w:b/>
          <w:bCs/>
        </w:rPr>
        <w:t xml:space="preserve">Р.Гамзатов. </w:t>
      </w:r>
      <w:r w:rsidRPr="00161216">
        <w:rPr>
          <w:rFonts w:ascii="Times New Roman" w:hAnsi="Times New Roman" w:cs="Times New Roman"/>
          <w:shd w:val="clear" w:color="auto" w:fill="FFFFFF"/>
        </w:rPr>
        <w:t>Сведения из биографии. Стихотворения: «Журавли», «В горах джигиты ссорились, бывало…» (возможен выбор других стихотворений). Проникновенное звучание темы родины в лирике Гамзатова. Прием параллелизма, усиливающий смысловое значение восьмистиший. Соотношение национального и общечеловеческого в творчестве Гамзатова.Заучивание наизусть стихотворных текстов.</w:t>
      </w:r>
    </w:p>
    <w:p w:rsidR="00EA3CEE" w:rsidRPr="00161216" w:rsidRDefault="00EA3CEE" w:rsidP="00EA3CEE">
      <w:pPr>
        <w:pStyle w:val="FR1"/>
        <w:tabs>
          <w:tab w:val="left" w:pos="2880"/>
        </w:tabs>
        <w:spacing w:before="120"/>
        <w:ind w:left="0" w:right="0"/>
        <w:jc w:val="both"/>
        <w:rPr>
          <w:rFonts w:ascii="Times New Roman" w:hAnsi="Times New Roman"/>
          <w:sz w:val="24"/>
          <w:szCs w:val="24"/>
          <w:shd w:val="clear" w:color="auto" w:fill="FFFFFF"/>
        </w:rPr>
      </w:pPr>
      <w:r w:rsidRPr="00161216">
        <w:rPr>
          <w:rFonts w:ascii="Times New Roman" w:hAnsi="Times New Roman"/>
          <w:b/>
          <w:bCs/>
          <w:sz w:val="24"/>
          <w:szCs w:val="24"/>
        </w:rPr>
        <w:t xml:space="preserve">А.В.Вампилов. </w:t>
      </w:r>
      <w:r w:rsidRPr="00161216">
        <w:rPr>
          <w:rFonts w:ascii="Times New Roman" w:hAnsi="Times New Roman"/>
          <w:sz w:val="24"/>
          <w:szCs w:val="24"/>
          <w:shd w:val="clear" w:color="auto" w:fill="FFFFFF"/>
        </w:rPr>
        <w:t>Сведения из биографии. Пьеса«</w:t>
      </w:r>
      <w:r w:rsidRPr="00161216">
        <w:rPr>
          <w:rFonts w:ascii="Times New Roman" w:hAnsi="Times New Roman"/>
          <w:i/>
          <w:sz w:val="24"/>
          <w:szCs w:val="24"/>
          <w:shd w:val="clear" w:color="auto" w:fill="FFFFFF"/>
        </w:rPr>
        <w:t>Провинциальные анекдоты</w:t>
      </w:r>
      <w:r w:rsidRPr="00161216">
        <w:rPr>
          <w:rFonts w:ascii="Times New Roman" w:hAnsi="Times New Roman"/>
          <w:sz w:val="24"/>
          <w:szCs w:val="24"/>
          <w:shd w:val="clear" w:color="auto" w:fill="FFFFFF"/>
        </w:rPr>
        <w:t>» (</w:t>
      </w:r>
      <w:r w:rsidRPr="00161216">
        <w:rPr>
          <w:rFonts w:ascii="Times New Roman" w:hAnsi="Times New Roman"/>
          <w:i/>
          <w:sz w:val="24"/>
          <w:szCs w:val="24"/>
          <w:shd w:val="clear" w:color="auto" w:fill="FFFFFF"/>
        </w:rPr>
        <w:t xml:space="preserve">возможен выбор другого драматического произведения). </w:t>
      </w:r>
      <w:r w:rsidRPr="00161216">
        <w:rPr>
          <w:rFonts w:ascii="Times New Roman" w:hAnsi="Times New Roman"/>
          <w:sz w:val="24"/>
          <w:szCs w:val="24"/>
          <w:shd w:val="clear" w:color="auto" w:fill="FFFFFF"/>
        </w:rPr>
        <w:t>Образ вечного, неистребимого бюрократа. Утверждение добра, любви и милосердия. Гоголевские традиции в драматургии Вампилова.</w:t>
      </w:r>
    </w:p>
    <w:p w:rsidR="00EA3CEE" w:rsidRDefault="00EA3CEE" w:rsidP="00EA3CEE">
      <w:pPr>
        <w:pStyle w:val="FR1"/>
        <w:tabs>
          <w:tab w:val="left" w:pos="2880"/>
        </w:tabs>
        <w:spacing w:before="120"/>
        <w:ind w:left="0" w:right="0"/>
        <w:jc w:val="both"/>
        <w:rPr>
          <w:rFonts w:ascii="Times New Roman" w:hAnsi="Times New Roman"/>
          <w:sz w:val="24"/>
          <w:szCs w:val="24"/>
        </w:rPr>
      </w:pPr>
      <w:r>
        <w:rPr>
          <w:rFonts w:ascii="Times New Roman" w:hAnsi="Times New Roman"/>
          <w:b/>
          <w:bCs/>
          <w:sz w:val="24"/>
          <w:szCs w:val="24"/>
        </w:rPr>
        <w:t xml:space="preserve">Драматургия второй половины </w:t>
      </w:r>
      <w:r>
        <w:rPr>
          <w:rFonts w:ascii="Times New Roman" w:hAnsi="Times New Roman"/>
          <w:b/>
          <w:bCs/>
          <w:sz w:val="24"/>
          <w:szCs w:val="24"/>
          <w:lang w:val="en-US"/>
        </w:rPr>
        <w:t>XX</w:t>
      </w:r>
      <w:r>
        <w:rPr>
          <w:rFonts w:ascii="Times New Roman" w:hAnsi="Times New Roman"/>
          <w:b/>
          <w:bCs/>
          <w:sz w:val="24"/>
          <w:szCs w:val="24"/>
        </w:rPr>
        <w:t xml:space="preserve"> века. </w:t>
      </w:r>
      <w:r>
        <w:rPr>
          <w:rFonts w:ascii="Times New Roman" w:hAnsi="Times New Roman"/>
          <w:sz w:val="24"/>
          <w:szCs w:val="24"/>
        </w:rPr>
        <w:t>А. Арбузов «Годы странствий».В. Розов «В поисках радости».А. Вампилов «Прошлым летом в Чулимске».В. Шукшин «До третьих петухов», «Думы».В. Ерофеев «Москва – Петушки».</w:t>
      </w:r>
    </w:p>
    <w:p w:rsidR="00EA3CEE" w:rsidRDefault="00EA3CEE" w:rsidP="00EA3CEE">
      <w:pPr>
        <w:pStyle w:val="FR1"/>
        <w:tabs>
          <w:tab w:val="left" w:pos="2880"/>
        </w:tabs>
        <w:spacing w:before="120"/>
        <w:ind w:left="0" w:right="0"/>
        <w:jc w:val="both"/>
        <w:rPr>
          <w:rFonts w:ascii="Times New Roman" w:hAnsi="Times New Roman"/>
          <w:sz w:val="24"/>
          <w:szCs w:val="24"/>
        </w:rPr>
      </w:pPr>
      <w:r>
        <w:rPr>
          <w:rFonts w:ascii="Times New Roman" w:hAnsi="Times New Roman"/>
          <w:b/>
          <w:bCs/>
          <w:sz w:val="24"/>
          <w:szCs w:val="24"/>
        </w:rPr>
        <w:t xml:space="preserve">Русская литература последних лет. </w:t>
      </w:r>
      <w:r>
        <w:rPr>
          <w:rFonts w:ascii="Times New Roman" w:hAnsi="Times New Roman"/>
          <w:sz w:val="24"/>
          <w:szCs w:val="24"/>
        </w:rPr>
        <w:t>Обзор произведений, опубликованных в последние годы в журналах и отдельными изданиями. Споры о путях развития культуры. Позиция современных журналов. Т.Толстая «Факир». Поэзия Д.Пригова.</w:t>
      </w:r>
    </w:p>
    <w:p w:rsidR="00EA3CEE" w:rsidRDefault="00EA3CEE" w:rsidP="00EA3CEE">
      <w:pPr>
        <w:pStyle w:val="FR1"/>
        <w:tabs>
          <w:tab w:val="left" w:pos="2880"/>
        </w:tabs>
        <w:spacing w:before="120"/>
        <w:ind w:left="0" w:right="0"/>
        <w:jc w:val="both"/>
        <w:rPr>
          <w:rFonts w:ascii="Times New Roman" w:hAnsi="Times New Roman"/>
          <w:sz w:val="24"/>
          <w:szCs w:val="24"/>
        </w:rPr>
      </w:pPr>
      <w:r>
        <w:rPr>
          <w:rFonts w:ascii="Times New Roman" w:hAnsi="Times New Roman"/>
          <w:b/>
          <w:bCs/>
          <w:sz w:val="24"/>
          <w:szCs w:val="24"/>
        </w:rPr>
        <w:t xml:space="preserve">Зарубежная литература </w:t>
      </w:r>
      <w:r>
        <w:rPr>
          <w:rFonts w:ascii="Times New Roman" w:hAnsi="Times New Roman"/>
          <w:b/>
          <w:bCs/>
          <w:sz w:val="24"/>
          <w:szCs w:val="24"/>
          <w:lang w:val="en-US"/>
        </w:rPr>
        <w:t>XX</w:t>
      </w:r>
      <w:r>
        <w:rPr>
          <w:rFonts w:ascii="Times New Roman" w:hAnsi="Times New Roman"/>
          <w:b/>
          <w:bCs/>
          <w:sz w:val="24"/>
          <w:szCs w:val="24"/>
        </w:rPr>
        <w:t xml:space="preserve"> века.</w:t>
      </w:r>
      <w:r>
        <w:rPr>
          <w:rFonts w:ascii="Times New Roman" w:hAnsi="Times New Roman"/>
          <w:sz w:val="24"/>
          <w:szCs w:val="24"/>
        </w:rPr>
        <w:t xml:space="preserve"> Постановка в литературе XIX - XX вв. острых социально-нравственных проблем, протест писателей против унижения человека, воспевание человечности, чистоты и искренности человеческих отношений. Проблемы самопознания и нравственного выбора в произведениях классиков зарубежной литературы. И.-В.Гете. «Фауст».Э. Хемингуэй. «Старик и море».Э.- М. Ремарк. «Три товарища»Г. Маркес. «Сто лет одиночества».П. Коэльо. «Алхимик». Поэзия Г.Гейне, Д.Г.Байрона.</w:t>
      </w:r>
    </w:p>
    <w:p w:rsidR="00EA3CEE" w:rsidRDefault="00EA3CEE" w:rsidP="00EA3CEE">
      <w:pPr>
        <w:pStyle w:val="FR1"/>
        <w:tabs>
          <w:tab w:val="left" w:pos="2880"/>
        </w:tabs>
        <w:spacing w:before="120"/>
        <w:ind w:left="0" w:right="0"/>
        <w:jc w:val="both"/>
        <w:rPr>
          <w:rFonts w:ascii="Times New Roman" w:hAnsi="Times New Roman"/>
          <w:sz w:val="24"/>
          <w:szCs w:val="24"/>
        </w:rPr>
      </w:pPr>
      <w:r>
        <w:rPr>
          <w:rFonts w:ascii="Times New Roman" w:hAnsi="Times New Roman"/>
          <w:b/>
          <w:bCs/>
          <w:sz w:val="24"/>
          <w:szCs w:val="24"/>
        </w:rPr>
        <w:lastRenderedPageBreak/>
        <w:t xml:space="preserve">М.Джалиль. </w:t>
      </w:r>
      <w:r>
        <w:rPr>
          <w:rFonts w:ascii="Times New Roman" w:hAnsi="Times New Roman"/>
          <w:sz w:val="24"/>
          <w:szCs w:val="24"/>
          <w:shd w:val="clear" w:color="auto" w:fill="FFFFFF"/>
        </w:rPr>
        <w:t xml:space="preserve">Сведения из биографии. Военная лирика. </w:t>
      </w:r>
      <w:r>
        <w:rPr>
          <w:rFonts w:ascii="Times New Roman" w:hAnsi="Times New Roman"/>
          <w:bCs/>
          <w:sz w:val="24"/>
          <w:szCs w:val="24"/>
        </w:rPr>
        <w:t>«Моабитская тетрадь». Последний подвиг Мусы Джалиля</w:t>
      </w:r>
    </w:p>
    <w:p w:rsidR="00EA3CEE" w:rsidRDefault="00EA3CE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800D8C" w:rsidRPr="005819CC" w:rsidRDefault="00800D8C"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Иностранный язык</w:t>
      </w:r>
      <w:bookmarkEnd w:id="55"/>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Обучение иностранному языку рассматривается как одно из приоритетных направлений современного школьного образования. Специфика иностранного языка как учебного предмета заключается в его интегративном характере, а также в том, что он выступает и как цель, и как средство обучения. В рамках изучения предметов «Иностранный язык» реализованы самые разнообразные межпредметные связи.</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Изучение </w:t>
      </w:r>
      <w:r w:rsidR="001D1C2B" w:rsidRPr="005819CC">
        <w:rPr>
          <w:rFonts w:ascii="Times New Roman" w:eastAsia="Arial Unicode MS" w:hAnsi="Times New Roman" w:cs="Times New Roman"/>
          <w:color w:val="000000"/>
          <w:sz w:val="24"/>
          <w:szCs w:val="24"/>
          <w:lang w:eastAsia="ru-RU" w:bidi="ru-RU"/>
        </w:rPr>
        <w:t xml:space="preserve">иностранного языка на базовом уровне </w:t>
      </w:r>
      <w:r w:rsidRPr="005819CC">
        <w:rPr>
          <w:rFonts w:ascii="Times New Roman" w:eastAsia="Arial Unicode MS" w:hAnsi="Times New Roman" w:cs="Times New Roman"/>
          <w:color w:val="000000"/>
          <w:sz w:val="24"/>
          <w:szCs w:val="24"/>
          <w:lang w:eastAsia="ru-RU" w:bidi="ru-RU"/>
        </w:rPr>
        <w:t>среднего (полного) общего образования обеспечивает достижение следующих целей:</w:t>
      </w:r>
    </w:p>
    <w:p w:rsidR="00800D8C" w:rsidRPr="005819CC" w:rsidRDefault="001D1C2B"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800D8C" w:rsidRPr="005819CC">
        <w:rPr>
          <w:rFonts w:ascii="Times New Roman" w:eastAsia="Arial Unicode MS" w:hAnsi="Times New Roman" w:cs="Times New Roman"/>
          <w:color w:val="000000"/>
          <w:sz w:val="24"/>
          <w:szCs w:val="24"/>
          <w:lang w:eastAsia="ru-RU" w:bidi="ru-RU"/>
        </w:rPr>
        <w:t>дальнейшее развитие иноязычной коммуникативной компетенции;</w:t>
      </w:r>
    </w:p>
    <w:p w:rsidR="00800D8C" w:rsidRPr="005819CC" w:rsidRDefault="00A1090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800D8C" w:rsidRPr="005819CC">
        <w:rPr>
          <w:rFonts w:ascii="Times New Roman" w:eastAsia="Arial Unicode MS" w:hAnsi="Times New Roman" w:cs="Times New Roman"/>
          <w:color w:val="000000"/>
          <w:sz w:val="24"/>
          <w:szCs w:val="24"/>
          <w:lang w:eastAsia="ru-RU" w:bidi="ru-RU"/>
        </w:rPr>
        <w:t>развитие способности и готовности к самостоятельному изучению иностранного языка, дальнейшему самообразованию с его помощью, использованию иностранного языка в других областях знаний.</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Иноязычная коммуникативная компетенция предусматривает развитие языковых навыков (грамматика, лексика, фонетика и орфография) и коммуникативных умений в основных видах речевой деятельности: говорении, аудировании, чтении и письме. Предметное содержание речи содержит лексические темы для общения в различных коммуникативных ситуациях.</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Освоение учебн</w:t>
      </w:r>
      <w:r w:rsidR="00AB5DF3" w:rsidRPr="005819CC">
        <w:rPr>
          <w:rFonts w:ascii="Times New Roman" w:eastAsia="Arial Unicode MS" w:hAnsi="Times New Roman" w:cs="Times New Roman"/>
          <w:color w:val="000000"/>
          <w:sz w:val="24"/>
          <w:szCs w:val="24"/>
          <w:lang w:eastAsia="ru-RU" w:bidi="ru-RU"/>
        </w:rPr>
        <w:t>ого предмета</w:t>
      </w:r>
      <w:r w:rsidRPr="005819CC">
        <w:rPr>
          <w:rFonts w:ascii="Times New Roman" w:eastAsia="Arial Unicode MS" w:hAnsi="Times New Roman" w:cs="Times New Roman"/>
          <w:color w:val="000000"/>
          <w:sz w:val="24"/>
          <w:szCs w:val="24"/>
          <w:lang w:eastAsia="ru-RU" w:bidi="ru-RU"/>
        </w:rPr>
        <w:t xml:space="preserve"> «Иностранный язык» на базовом уровне направлено на достижение обучающимися порогового уровня иноязычной коммуникативной компетенции в соответствии с требованиями к предметным результатам ФГОС СОО, достижение которых позволяет </w:t>
      </w:r>
      <w:r w:rsidR="00A10908" w:rsidRPr="005819CC">
        <w:rPr>
          <w:rFonts w:ascii="Times New Roman" w:eastAsia="Arial Unicode MS" w:hAnsi="Times New Roman" w:cs="Times New Roman"/>
          <w:color w:val="000000"/>
          <w:sz w:val="24"/>
          <w:szCs w:val="24"/>
          <w:lang w:eastAsia="ru-RU" w:bidi="ru-RU"/>
        </w:rPr>
        <w:t xml:space="preserve">обучающимся </w:t>
      </w:r>
      <w:r w:rsidRPr="005819CC">
        <w:rPr>
          <w:rFonts w:ascii="Times New Roman" w:eastAsia="Arial Unicode MS" w:hAnsi="Times New Roman" w:cs="Times New Roman"/>
          <w:color w:val="000000"/>
          <w:sz w:val="24"/>
          <w:szCs w:val="24"/>
          <w:lang w:eastAsia="ru-RU" w:bidi="ru-RU"/>
        </w:rPr>
        <w:t xml:space="preserve">самостоятельно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коммуникации, и в соответствии с «Общеевропейскими компетенциями владения иностранным языком». </w:t>
      </w:r>
    </w:p>
    <w:p w:rsidR="00875B94" w:rsidRDefault="00875B94"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Уровневый подход, примененный в данной программе, соответствует шкале «Общеевропейских компетенций владения иностранным языком» – документу, принятому рядом международных институтов, выдающих соответствующие сертификаты об уровне владения языком. «Общеевропейские компетенции владения иностранным языком» определяют, какими компетенциями необходимо овладеть изучающему язык, чтобы использовать его в целях общения, и фиксируют уровень владения иностранным языком.</w:t>
      </w:r>
    </w:p>
    <w:p w:rsidR="00875B94" w:rsidRDefault="00875B94"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системе «Общеевропейских компетенций владения иностранным языком» уровни освоения языка описываются с помощью дескрипторов, что позволяет составить точную и полноценную характеристику конкретного уро</w:t>
      </w:r>
      <w:r w:rsidR="008D19EB" w:rsidRPr="005819CC">
        <w:rPr>
          <w:rFonts w:ascii="Times New Roman" w:eastAsia="Arial Unicode MS" w:hAnsi="Times New Roman" w:cs="Times New Roman"/>
          <w:color w:val="000000"/>
          <w:sz w:val="24"/>
          <w:szCs w:val="24"/>
          <w:lang w:eastAsia="ru-RU" w:bidi="ru-RU"/>
        </w:rPr>
        <w:t xml:space="preserve">вня. Корреляция между ПООП СОО </w:t>
      </w:r>
      <w:r w:rsidRPr="005819CC">
        <w:rPr>
          <w:rFonts w:ascii="Times New Roman" w:eastAsia="Arial Unicode MS" w:hAnsi="Times New Roman" w:cs="Times New Roman"/>
          <w:color w:val="000000"/>
          <w:sz w:val="24"/>
          <w:szCs w:val="24"/>
          <w:lang w:eastAsia="ru-RU" w:bidi="ru-RU"/>
        </w:rPr>
        <w:t>и «Общеевропейскими компетенциями владения иностранным языком» позволяет максимально точно и объективно организовывать и контролировать освоение обучающимися иностранного языка в соответствии с международными стандартами. Это дает возможность выпускникам продолжать образование на иностранном языке, полноценно заниматься наукой в выбранной области, развиваться в профессиональной и личной сферах. Пороговый уровень, которого достигает выпускник, освоивший программу предмет</w:t>
      </w:r>
      <w:r w:rsidR="008D19EB" w:rsidRPr="005819CC">
        <w:rPr>
          <w:rFonts w:ascii="Times New Roman" w:eastAsia="Arial Unicode MS" w:hAnsi="Times New Roman" w:cs="Times New Roman"/>
          <w:color w:val="000000"/>
          <w:sz w:val="24"/>
          <w:szCs w:val="24"/>
          <w:lang w:eastAsia="ru-RU" w:bidi="ru-RU"/>
        </w:rPr>
        <w:t>а</w:t>
      </w:r>
      <w:r w:rsidRPr="005819CC">
        <w:rPr>
          <w:rFonts w:ascii="Times New Roman" w:eastAsia="Arial Unicode MS" w:hAnsi="Times New Roman" w:cs="Times New Roman"/>
          <w:color w:val="000000"/>
          <w:sz w:val="24"/>
          <w:szCs w:val="24"/>
          <w:lang w:eastAsia="ru-RU" w:bidi="ru-RU"/>
        </w:rPr>
        <w:t xml:space="preserve"> «Иностранный я</w:t>
      </w:r>
      <w:r w:rsidR="00647094" w:rsidRPr="005819CC">
        <w:rPr>
          <w:rFonts w:ascii="Times New Roman" w:eastAsia="Arial Unicode MS" w:hAnsi="Times New Roman" w:cs="Times New Roman"/>
          <w:color w:val="000000"/>
          <w:sz w:val="24"/>
          <w:szCs w:val="24"/>
          <w:lang w:eastAsia="ru-RU" w:bidi="ru-RU"/>
        </w:rPr>
        <w:t xml:space="preserve">зык» </w:t>
      </w:r>
      <w:r w:rsidRPr="005819CC">
        <w:rPr>
          <w:rFonts w:ascii="Times New Roman" w:eastAsia="Arial Unicode MS" w:hAnsi="Times New Roman" w:cs="Times New Roman"/>
          <w:color w:val="000000"/>
          <w:sz w:val="24"/>
          <w:szCs w:val="24"/>
          <w:lang w:eastAsia="ru-RU" w:bidi="ru-RU"/>
        </w:rPr>
        <w:t xml:space="preserve">, соответствует уровню B1 по шкале «Общеевропейских компетенций владения иностранным языком». </w:t>
      </w:r>
      <w:r w:rsidR="00EE28E2" w:rsidRPr="005819CC">
        <w:rPr>
          <w:rFonts w:ascii="Times New Roman" w:eastAsia="Arial Unicode MS" w:hAnsi="Times New Roman" w:cs="Times New Roman"/>
          <w:color w:val="000000"/>
          <w:sz w:val="24"/>
          <w:szCs w:val="24"/>
          <w:lang w:eastAsia="ru-RU" w:bidi="ru-RU"/>
        </w:rPr>
        <w:t>О</w:t>
      </w:r>
      <w:r w:rsidRPr="005819CC">
        <w:rPr>
          <w:rFonts w:ascii="Times New Roman" w:eastAsia="Arial Unicode MS" w:hAnsi="Times New Roman" w:cs="Times New Roman"/>
          <w:color w:val="000000"/>
          <w:sz w:val="24"/>
          <w:szCs w:val="24"/>
          <w:lang w:eastAsia="ru-RU" w:bidi="ru-RU"/>
        </w:rPr>
        <w:t xml:space="preserve">, освоивший </w:t>
      </w:r>
      <w:r w:rsidR="00647094" w:rsidRPr="005819CC">
        <w:rPr>
          <w:rFonts w:ascii="Times New Roman" w:eastAsia="Arial Unicode MS" w:hAnsi="Times New Roman" w:cs="Times New Roman"/>
          <w:color w:val="000000"/>
          <w:sz w:val="24"/>
          <w:szCs w:val="24"/>
          <w:lang w:eastAsia="ru-RU" w:bidi="ru-RU"/>
        </w:rPr>
        <w:t>программу предмета</w:t>
      </w:r>
      <w:r w:rsidRPr="005819CC">
        <w:rPr>
          <w:rFonts w:ascii="Times New Roman" w:eastAsia="Arial Unicode MS" w:hAnsi="Times New Roman" w:cs="Times New Roman"/>
          <w:color w:val="000000"/>
          <w:sz w:val="24"/>
          <w:szCs w:val="24"/>
          <w:lang w:eastAsia="ru-RU" w:bidi="ru-RU"/>
        </w:rPr>
        <w:t xml:space="preserve"> «Ино</w:t>
      </w:r>
      <w:r w:rsidR="00647094" w:rsidRPr="005819CC">
        <w:rPr>
          <w:rFonts w:ascii="Times New Roman" w:eastAsia="Arial Unicode MS" w:hAnsi="Times New Roman" w:cs="Times New Roman"/>
          <w:color w:val="000000"/>
          <w:sz w:val="24"/>
          <w:szCs w:val="24"/>
          <w:lang w:eastAsia="ru-RU" w:bidi="ru-RU"/>
        </w:rPr>
        <w:t>странный язык»</w:t>
      </w:r>
      <w:r w:rsidRPr="005819CC">
        <w:rPr>
          <w:rFonts w:ascii="Times New Roman" w:eastAsia="Arial Unicode MS" w:hAnsi="Times New Roman" w:cs="Times New Roman"/>
          <w:color w:val="000000"/>
          <w:sz w:val="24"/>
          <w:szCs w:val="24"/>
          <w:lang w:eastAsia="ru-RU" w:bidi="ru-RU"/>
        </w:rPr>
        <w:t>, достигает уровня владения иностранным</w:t>
      </w:r>
      <w:r w:rsidR="00647094" w:rsidRPr="005819CC">
        <w:rPr>
          <w:rFonts w:ascii="Times New Roman" w:eastAsia="Arial Unicode MS" w:hAnsi="Times New Roman" w:cs="Times New Roman"/>
          <w:color w:val="000000"/>
          <w:sz w:val="24"/>
          <w:szCs w:val="24"/>
          <w:lang w:eastAsia="ru-RU" w:bidi="ru-RU"/>
        </w:rPr>
        <w:t xml:space="preserve"> языком, превышающим пороговый.</w:t>
      </w:r>
    </w:p>
    <w:p w:rsidR="00875B94" w:rsidRDefault="00875B94"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Базовый уровень</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Коммуникативные умения</w:t>
      </w:r>
      <w:r w:rsidR="00647094" w:rsidRPr="005819CC">
        <w:rPr>
          <w:rFonts w:ascii="Times New Roman" w:eastAsia="Arial Unicode MS" w:hAnsi="Times New Roman" w:cs="Times New Roman"/>
          <w:color w:val="000000"/>
          <w:sz w:val="24"/>
          <w:szCs w:val="24"/>
          <w:lang w:eastAsia="ru-RU" w:bidi="ru-RU"/>
        </w:rPr>
        <w:t xml:space="preserve"> </w:t>
      </w:r>
    </w:p>
    <w:p w:rsidR="00875B94" w:rsidRPr="00CD22CB"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Говорение</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lastRenderedPageBreak/>
        <w:t>Диалогическая речь</w:t>
      </w:r>
    </w:p>
    <w:p w:rsidR="00875B94" w:rsidRPr="00CD22CB"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Совершенствование диалогической речи в рамках изучаемого предметного содержания речи в ситуациях официального и неофициального общения. Умение без подготовки инициировать, поддерживать и заканчивать беседу на темы, включенные в раздел «Предметное содержание речи». Умение выражать и аргументировать личную точку зрения, давать оценку. Умение запрашивать информацию в пределах изученной тематики. Умение обращаться за разъяснениями и уточнять необходимую информацию. Типы текстов: интервью, обмен мнениями, дискуссия. </w:t>
      </w:r>
      <w:r w:rsidRPr="005819CC">
        <w:rPr>
          <w:rFonts w:ascii="Times New Roman" w:eastAsia="Arial Unicode MS" w:hAnsi="Times New Roman" w:cs="Times New Roman"/>
          <w:i/>
          <w:color w:val="000000"/>
          <w:sz w:val="24"/>
          <w:szCs w:val="24"/>
          <w:lang w:eastAsia="ru-RU" w:bidi="ru-RU"/>
        </w:rPr>
        <w:t>Диалог/полилог в ситуациях официального общения, краткий комментарий точки зрения другого человека. Интервью. Обмен, проверка и подтверждение собранной фактической информации.</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Монологическая речь</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Совершенствование умения формулировать несложные связные высказывания в рамках тем, включенных в раздел «Предметное содержание речи». Использование основных коммуникативных типов речи (описание, повествование, рассуждение, характеристика). Умение передавать основное содержание текстов. Умение кратко высказываться с опорой на нелинейный текст (таблицы, диаграммы, расписание и т.п.). Умение описывать изображение без опоры и с опорой на ключевые слова/план/вопросы. Типы текстов: рассказ, описание, характеристика, сообщение, объявление, презентация. </w:t>
      </w:r>
      <w:r w:rsidRPr="005819CC">
        <w:rPr>
          <w:rFonts w:ascii="Times New Roman" w:eastAsia="Arial Unicode MS" w:hAnsi="Times New Roman" w:cs="Times New Roman"/>
          <w:i/>
          <w:color w:val="000000"/>
          <w:sz w:val="24"/>
          <w:szCs w:val="24"/>
          <w:lang w:eastAsia="ru-RU" w:bidi="ru-RU"/>
        </w:rPr>
        <w:t xml:space="preserve">Умение предоставлять фактическую информацию.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Аудирование</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Совершенствование умения понимать на слух основное содержание несложных аудио- и видеотекстов различных жанров (радио- и телепрограмм, записей, кинофильмов) монологического и диалогического характера с нормативным произношением в рамках изученной тематики. Выборочное понимание деталей несложных аудио- и видеотекстов различных жанров монологического и диалогического характера. Типы текстов: сообщение, объявление, интервью, тексты рекламных видеороликов. </w:t>
      </w:r>
      <w:r w:rsidRPr="005819CC">
        <w:rPr>
          <w:rFonts w:ascii="Times New Roman" w:eastAsia="Arial Unicode MS" w:hAnsi="Times New Roman" w:cs="Times New Roman"/>
          <w:i/>
          <w:color w:val="000000"/>
          <w:sz w:val="24"/>
          <w:szCs w:val="24"/>
          <w:lang w:eastAsia="ru-RU" w:bidi="ru-RU"/>
        </w:rPr>
        <w:t>Полное и точное восприятие информации в распространенных коммуникативных ситуациях. Обобщение прослушанной информации.</w:t>
      </w:r>
      <w:r w:rsidRPr="005819CC">
        <w:rPr>
          <w:rFonts w:ascii="Times New Roman" w:eastAsia="Arial Unicode MS" w:hAnsi="Times New Roman" w:cs="Times New Roman"/>
          <w:color w:val="000000"/>
          <w:sz w:val="24"/>
          <w:szCs w:val="24"/>
          <w:lang w:eastAsia="ru-RU" w:bidi="ru-RU"/>
        </w:rPr>
        <w:t xml:space="preserve">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Чтение</w:t>
      </w:r>
    </w:p>
    <w:p w:rsidR="00800D8C" w:rsidRPr="005819CC" w:rsidRDefault="00800D8C"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Совершенствование умений читать (вслух и про себя) и понимать простые аутентичные тексты различных стилей (</w:t>
      </w:r>
      <w:r w:rsidRPr="005819CC">
        <w:rPr>
          <w:rFonts w:ascii="Times New Roman" w:eastAsia="Arial Unicode MS" w:hAnsi="Times New Roman" w:cs="Times New Roman"/>
          <w:bCs/>
          <w:color w:val="000000"/>
          <w:sz w:val="24"/>
          <w:szCs w:val="24"/>
          <w:lang w:eastAsia="ru-RU" w:bidi="ru-RU"/>
        </w:rPr>
        <w:t>публицистического, художественного, разговорного</w:t>
      </w:r>
      <w:r w:rsidRPr="005819CC">
        <w:rPr>
          <w:rFonts w:ascii="Times New Roman" w:eastAsia="Arial Unicode MS" w:hAnsi="Times New Roman" w:cs="Times New Roman"/>
          <w:color w:val="000000"/>
          <w:sz w:val="24"/>
          <w:szCs w:val="24"/>
          <w:lang w:eastAsia="ru-RU" w:bidi="ru-RU"/>
        </w:rPr>
        <w:t xml:space="preserve">) и жанров (рассказов, газетных статей, рекламных объявлений, брошюр, проспектов). Использование различных видов чтения (ознакомительное, изучающее, поисковое, просмотровое) в зависимости от коммуникативной задачи. Умение отделять в прочитанных текстах главную информацию от второстепенной, выявлять наиболее значимые факты, выражать свое отношение к прочитанному. Типы текстов: инструкции по использованию приборов/техники, каталог товаров, сообщение в газете/журнале, интервью, реклама товаров, выставочный буклет, публикации на информационных Интернет-сайтах. </w:t>
      </w:r>
      <w:r w:rsidRPr="005819CC">
        <w:rPr>
          <w:rFonts w:ascii="Times New Roman" w:eastAsia="Arial Unicode MS" w:hAnsi="Times New Roman" w:cs="Times New Roman"/>
          <w:i/>
          <w:color w:val="000000"/>
          <w:sz w:val="24"/>
          <w:szCs w:val="24"/>
          <w:lang w:eastAsia="ru-RU" w:bidi="ru-RU"/>
        </w:rPr>
        <w:t>Умение читать и достаточно хорошо понимать простые аутентичные тексты различных стилей (</w:t>
      </w:r>
      <w:r w:rsidRPr="005819CC">
        <w:rPr>
          <w:rFonts w:ascii="Times New Roman" w:eastAsia="Arial Unicode MS" w:hAnsi="Times New Roman" w:cs="Times New Roman"/>
          <w:bCs/>
          <w:i/>
          <w:color w:val="000000"/>
          <w:sz w:val="24"/>
          <w:szCs w:val="24"/>
          <w:lang w:eastAsia="ru-RU" w:bidi="ru-RU"/>
        </w:rPr>
        <w:t>публицистического, художественного, разговорного, научного, официально-делового</w:t>
      </w:r>
      <w:r w:rsidRPr="005819CC">
        <w:rPr>
          <w:rFonts w:ascii="Times New Roman" w:eastAsia="Arial Unicode MS" w:hAnsi="Times New Roman" w:cs="Times New Roman"/>
          <w:i/>
          <w:color w:val="000000"/>
          <w:sz w:val="24"/>
          <w:szCs w:val="24"/>
          <w:lang w:eastAsia="ru-RU" w:bidi="ru-RU"/>
        </w:rPr>
        <w:t>) и жанров (рассказ, роман, статья научно-популярного характера, деловая переписка).</w:t>
      </w:r>
      <w:r w:rsidRPr="005819CC">
        <w:rPr>
          <w:rFonts w:ascii="Times New Roman" w:eastAsia="Arial Unicode MS" w:hAnsi="Times New Roman" w:cs="Times New Roman"/>
          <w:color w:val="000000"/>
          <w:sz w:val="24"/>
          <w:szCs w:val="24"/>
          <w:lang w:eastAsia="ru-RU" w:bidi="ru-RU"/>
        </w:rPr>
        <w:t xml:space="preserve">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Письмо</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Составление несложных связных текстов в рамках изученной тематики. Умение писать личное (электронное) письмо, заполнять анкету, письменно излагать сведения о себе. Умение описывать явления, события. Умение излагать факты, выражать свои суждения и чувства. Умение письменно выражать свою точку зрения в форме рассуждения, приводя аргументы и примеры. Типы текстов: личное (электронное) письмо, тезисы, эссе, план мероприятия, биография, презентация, заявление об участии. </w:t>
      </w:r>
      <w:r w:rsidRPr="005819CC">
        <w:rPr>
          <w:rFonts w:ascii="Times New Roman" w:eastAsia="Arial Unicode MS" w:hAnsi="Times New Roman" w:cs="Times New Roman"/>
          <w:i/>
          <w:color w:val="000000"/>
          <w:sz w:val="24"/>
          <w:szCs w:val="24"/>
          <w:lang w:eastAsia="ru-RU" w:bidi="ru-RU"/>
        </w:rPr>
        <w:t>Написание отзыва на фильм или книгу. Умение письменно сообщать свое мнение по поводу фактической информации в рамках изученной тематики.</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Языковые навыки</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lastRenderedPageBreak/>
        <w:t>Орфография и пунктуация</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Умение расставлять в тексте знаки препинания в соответствии с нормами, принятыми в стране изучаемого языка. Владение орфографическими навыками.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Фонетическая сторона речи</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Умение выражать модальные значения, чувства и эмоции с помощью интонации, в том числе интонации в общих, специальных и разделительных вопросах. Умение четко произносить отдельные фонемы, слова, словосочетания, предложения и связные тексты. Правильное произношение ударных и безударных слогов и слов в предложениях. </w:t>
      </w:r>
      <w:r w:rsidRPr="005819CC">
        <w:rPr>
          <w:rFonts w:ascii="Times New Roman" w:eastAsia="Arial Unicode MS" w:hAnsi="Times New Roman" w:cs="Times New Roman"/>
          <w:i/>
          <w:color w:val="000000"/>
          <w:sz w:val="24"/>
          <w:szCs w:val="24"/>
          <w:lang w:eastAsia="ru-RU" w:bidi="ru-RU"/>
        </w:rPr>
        <w:t>Произношение звуков английского языка без выраженного акцента.</w:t>
      </w:r>
      <w:r w:rsidRPr="005819CC">
        <w:rPr>
          <w:rFonts w:ascii="Times New Roman" w:eastAsia="Arial Unicode MS" w:hAnsi="Times New Roman" w:cs="Times New Roman"/>
          <w:color w:val="000000"/>
          <w:sz w:val="24"/>
          <w:szCs w:val="24"/>
          <w:lang w:eastAsia="ru-RU" w:bidi="ru-RU"/>
        </w:rPr>
        <w:t xml:space="preserve"> </w:t>
      </w:r>
    </w:p>
    <w:p w:rsidR="00800D8C" w:rsidRPr="005819CC" w:rsidRDefault="00800D8C"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Грамматическая сторона речи</w:t>
      </w:r>
    </w:p>
    <w:p w:rsidR="008F1F8F" w:rsidRPr="005819CC" w:rsidRDefault="008F1F8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Английский язык</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Распознавание и употребление в речи основных синтаксических конструкций в соответствии с коммуникативной задачей. Распознавание и употребление в речи коммуникативных типов предложений, как сложных (сложносочиненных, сложноподчиненных), так и простых. Распознавание и употребление в устной и письменной коммуникации различных частей речи. </w:t>
      </w:r>
      <w:r w:rsidRPr="005819CC">
        <w:rPr>
          <w:rFonts w:ascii="Times New Roman" w:eastAsia="Arial Unicode MS" w:hAnsi="Times New Roman" w:cs="Times New Roman"/>
          <w:i/>
          <w:color w:val="000000"/>
          <w:sz w:val="24"/>
          <w:szCs w:val="24"/>
          <w:lang w:eastAsia="ru-RU" w:bidi="ru-RU"/>
        </w:rPr>
        <w:t>Употребление</w:t>
      </w:r>
      <w:r w:rsidRPr="005819CC">
        <w:rPr>
          <w:rFonts w:ascii="Times New Roman" w:eastAsia="Arial Unicode MS" w:hAnsi="Times New Roman" w:cs="Times New Roman"/>
          <w:i/>
          <w:color w:val="000000"/>
          <w:sz w:val="24"/>
          <w:szCs w:val="24"/>
          <w:lang w:val="en-US" w:eastAsia="ru-RU" w:bidi="ru-RU"/>
        </w:rPr>
        <w:t xml:space="preserve"> </w:t>
      </w:r>
      <w:r w:rsidRPr="005819CC">
        <w:rPr>
          <w:rFonts w:ascii="Times New Roman" w:eastAsia="Arial Unicode MS" w:hAnsi="Times New Roman" w:cs="Times New Roman"/>
          <w:i/>
          <w:color w:val="000000"/>
          <w:sz w:val="24"/>
          <w:szCs w:val="24"/>
          <w:lang w:eastAsia="ru-RU" w:bidi="ru-RU"/>
        </w:rPr>
        <w:t>в</w:t>
      </w:r>
      <w:r w:rsidRPr="005819CC">
        <w:rPr>
          <w:rFonts w:ascii="Times New Roman" w:eastAsia="Arial Unicode MS" w:hAnsi="Times New Roman" w:cs="Times New Roman"/>
          <w:i/>
          <w:color w:val="000000"/>
          <w:sz w:val="24"/>
          <w:szCs w:val="24"/>
          <w:lang w:val="en-US" w:eastAsia="ru-RU" w:bidi="ru-RU"/>
        </w:rPr>
        <w:t xml:space="preserve"> </w:t>
      </w:r>
      <w:r w:rsidRPr="005819CC">
        <w:rPr>
          <w:rFonts w:ascii="Times New Roman" w:eastAsia="Arial Unicode MS" w:hAnsi="Times New Roman" w:cs="Times New Roman"/>
          <w:i/>
          <w:color w:val="000000"/>
          <w:sz w:val="24"/>
          <w:szCs w:val="24"/>
          <w:lang w:eastAsia="ru-RU" w:bidi="ru-RU"/>
        </w:rPr>
        <w:t>речи</w:t>
      </w:r>
      <w:r w:rsidRPr="005819CC">
        <w:rPr>
          <w:rFonts w:ascii="Times New Roman" w:eastAsia="Arial Unicode MS" w:hAnsi="Times New Roman" w:cs="Times New Roman"/>
          <w:i/>
          <w:color w:val="000000"/>
          <w:sz w:val="24"/>
          <w:szCs w:val="24"/>
          <w:lang w:val="en-US" w:eastAsia="ru-RU" w:bidi="ru-RU"/>
        </w:rPr>
        <w:t xml:space="preserve"> </w:t>
      </w:r>
      <w:r w:rsidRPr="005819CC">
        <w:rPr>
          <w:rFonts w:ascii="Times New Roman" w:eastAsia="Arial Unicode MS" w:hAnsi="Times New Roman" w:cs="Times New Roman"/>
          <w:i/>
          <w:color w:val="000000"/>
          <w:sz w:val="24"/>
          <w:szCs w:val="24"/>
          <w:lang w:eastAsia="ru-RU" w:bidi="ru-RU"/>
        </w:rPr>
        <w:t>эмфатических</w:t>
      </w:r>
      <w:r w:rsidRPr="005819CC">
        <w:rPr>
          <w:rFonts w:ascii="Times New Roman" w:eastAsia="Arial Unicode MS" w:hAnsi="Times New Roman" w:cs="Times New Roman"/>
          <w:i/>
          <w:color w:val="000000"/>
          <w:sz w:val="24"/>
          <w:szCs w:val="24"/>
          <w:lang w:val="en-US" w:eastAsia="ru-RU" w:bidi="ru-RU"/>
        </w:rPr>
        <w:t xml:space="preserve"> </w:t>
      </w:r>
      <w:r w:rsidRPr="005819CC">
        <w:rPr>
          <w:rFonts w:ascii="Times New Roman" w:eastAsia="Arial Unicode MS" w:hAnsi="Times New Roman" w:cs="Times New Roman"/>
          <w:i/>
          <w:color w:val="000000"/>
          <w:sz w:val="24"/>
          <w:szCs w:val="24"/>
          <w:lang w:eastAsia="ru-RU" w:bidi="ru-RU"/>
        </w:rPr>
        <w:t>конструкций</w:t>
      </w:r>
      <w:r w:rsidRPr="005819CC">
        <w:rPr>
          <w:rFonts w:ascii="Times New Roman" w:eastAsia="Arial Unicode MS" w:hAnsi="Times New Roman" w:cs="Times New Roman"/>
          <w:i/>
          <w:color w:val="000000"/>
          <w:sz w:val="24"/>
          <w:szCs w:val="24"/>
          <w:lang w:val="en-US" w:eastAsia="ru-RU" w:bidi="ru-RU"/>
        </w:rPr>
        <w:t xml:space="preserve"> (</w:t>
      </w:r>
      <w:r w:rsidRPr="005819CC">
        <w:rPr>
          <w:rFonts w:ascii="Times New Roman" w:eastAsia="Arial Unicode MS" w:hAnsi="Times New Roman" w:cs="Times New Roman"/>
          <w:i/>
          <w:color w:val="000000"/>
          <w:sz w:val="24"/>
          <w:szCs w:val="24"/>
          <w:lang w:eastAsia="ru-RU" w:bidi="ru-RU"/>
        </w:rPr>
        <w:t>например</w:t>
      </w:r>
      <w:r w:rsidRPr="005819CC">
        <w:rPr>
          <w:rFonts w:ascii="Times New Roman" w:eastAsia="Arial Unicode MS" w:hAnsi="Times New Roman" w:cs="Times New Roman"/>
          <w:i/>
          <w:color w:val="000000"/>
          <w:sz w:val="24"/>
          <w:szCs w:val="24"/>
          <w:lang w:val="en-US" w:eastAsia="ru-RU" w:bidi="ru-RU"/>
        </w:rPr>
        <w:t xml:space="preserve">, „It’s him who took the money”, “It’s time you talked to her”). </w:t>
      </w:r>
      <w:r w:rsidRPr="005819CC">
        <w:rPr>
          <w:rFonts w:ascii="Times New Roman" w:eastAsia="Arial Unicode MS" w:hAnsi="Times New Roman" w:cs="Times New Roman"/>
          <w:i/>
          <w:color w:val="000000"/>
          <w:sz w:val="24"/>
          <w:szCs w:val="24"/>
          <w:lang w:eastAsia="ru-RU" w:bidi="ru-RU"/>
        </w:rPr>
        <w:t>Употребление в речи предложений с конструкциями … as; not so … as; either … or; neither … nor.</w:t>
      </w:r>
      <w:r w:rsidR="00647094" w:rsidRPr="005819CC">
        <w:rPr>
          <w:rFonts w:ascii="Times New Roman" w:eastAsia="Arial Unicode MS" w:hAnsi="Times New Roman" w:cs="Times New Roman"/>
          <w:color w:val="000000"/>
          <w:sz w:val="24"/>
          <w:szCs w:val="24"/>
          <w:lang w:eastAsia="ru-RU" w:bidi="ru-RU"/>
        </w:rPr>
        <w:t xml:space="preserve"> </w:t>
      </w:r>
    </w:p>
    <w:p w:rsidR="008F1F8F" w:rsidRPr="005819CC" w:rsidRDefault="008F1F8F"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Немецкий язык</w:t>
      </w:r>
    </w:p>
    <w:p w:rsidR="008F1F8F" w:rsidRPr="005819CC" w:rsidRDefault="008F1F8F"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Распознавать и употреблять в речи различные коммуникативные типы предложений: повествовательные (в утвердительной и отрицательной форме) вопросительные (общий, специальный, альтернативный и разделительный вопросы), побудительные (в утвердительной и отрицательной форме) и восклицательные; распознавать и употреблять в речи распространенные и нераспространенные простые предложения, в том числе с несколькими обстоятельствами, следующими в определенном порядке; распознавать и употреблять в речи безличные предложения </w:t>
      </w:r>
      <w:r w:rsidRPr="005819CC">
        <w:rPr>
          <w:rFonts w:ascii="Times New Roman" w:hAnsi="Times New Roman" w:cs="Times New Roman"/>
          <w:color w:val="000000"/>
          <w:sz w:val="24"/>
          <w:szCs w:val="24"/>
        </w:rPr>
        <w:t>(</w:t>
      </w:r>
      <w:r w:rsidRPr="005819CC">
        <w:rPr>
          <w:rFonts w:ascii="Times New Roman" w:hAnsi="Times New Roman" w:cs="Times New Roman"/>
          <w:color w:val="000000"/>
          <w:sz w:val="24"/>
          <w:szCs w:val="24"/>
          <w:lang w:val="de-DE"/>
        </w:rPr>
        <w:t>Esistwarm</w:t>
      </w:r>
      <w:r w:rsidRPr="005819CC">
        <w:rPr>
          <w:rFonts w:ascii="Times New Roman" w:hAnsi="Times New Roman" w:cs="Times New Roman"/>
          <w:color w:val="000000"/>
          <w:sz w:val="24"/>
          <w:szCs w:val="24"/>
        </w:rPr>
        <w:t xml:space="preserve">. </w:t>
      </w:r>
      <w:r w:rsidRPr="005819CC">
        <w:rPr>
          <w:rFonts w:ascii="Times New Roman" w:hAnsi="Times New Roman" w:cs="Times New Roman"/>
          <w:color w:val="000000"/>
          <w:sz w:val="24"/>
          <w:szCs w:val="24"/>
          <w:lang w:val="de-DE"/>
        </w:rPr>
        <w:t>EsistSommer</w:t>
      </w:r>
      <w:r w:rsidRPr="005819CC">
        <w:rPr>
          <w:rFonts w:ascii="Times New Roman" w:hAnsi="Times New Roman" w:cs="Times New Roman"/>
          <w:color w:val="000000"/>
          <w:sz w:val="24"/>
          <w:szCs w:val="24"/>
        </w:rPr>
        <w:t>);</w:t>
      </w:r>
      <w:r w:rsidRPr="005819CC">
        <w:rPr>
          <w:rFonts w:ascii="Times New Roman" w:hAnsi="Times New Roman" w:cs="Times New Roman"/>
          <w:sz w:val="24"/>
          <w:szCs w:val="24"/>
        </w:rPr>
        <w:t xml:space="preserve"> распознавать и употреблять в речи предложения с глаголами </w:t>
      </w:r>
      <w:r w:rsidRPr="005819CC">
        <w:rPr>
          <w:rFonts w:ascii="Times New Roman" w:hAnsi="Times New Roman" w:cs="Times New Roman"/>
          <w:sz w:val="24"/>
          <w:szCs w:val="24"/>
          <w:lang w:val="de-DE"/>
        </w:rPr>
        <w:t>legen</w:t>
      </w:r>
      <w:r w:rsidRPr="005819CC">
        <w:rPr>
          <w:rFonts w:ascii="Times New Roman" w:hAnsi="Times New Roman" w:cs="Times New Roman"/>
          <w:sz w:val="24"/>
          <w:szCs w:val="24"/>
        </w:rPr>
        <w:t xml:space="preserve">, </w:t>
      </w:r>
      <w:r w:rsidRPr="005819CC">
        <w:rPr>
          <w:rFonts w:ascii="Times New Roman" w:hAnsi="Times New Roman" w:cs="Times New Roman"/>
          <w:sz w:val="24"/>
          <w:szCs w:val="24"/>
          <w:lang w:val="de-DE"/>
        </w:rPr>
        <w:t>stellen</w:t>
      </w:r>
      <w:r w:rsidRPr="005819CC">
        <w:rPr>
          <w:rFonts w:ascii="Times New Roman" w:hAnsi="Times New Roman" w:cs="Times New Roman"/>
          <w:sz w:val="24"/>
          <w:szCs w:val="24"/>
        </w:rPr>
        <w:t xml:space="preserve">, </w:t>
      </w:r>
      <w:r w:rsidRPr="005819CC">
        <w:rPr>
          <w:rFonts w:ascii="Times New Roman" w:hAnsi="Times New Roman" w:cs="Times New Roman"/>
          <w:sz w:val="24"/>
          <w:szCs w:val="24"/>
          <w:lang w:val="de-DE"/>
        </w:rPr>
        <w:t>h</w:t>
      </w:r>
      <w:r w:rsidRPr="005819CC">
        <w:rPr>
          <w:rFonts w:ascii="Times New Roman" w:hAnsi="Times New Roman" w:cs="Times New Roman"/>
          <w:sz w:val="24"/>
          <w:szCs w:val="24"/>
        </w:rPr>
        <w:t>д</w:t>
      </w:r>
      <w:r w:rsidRPr="005819CC">
        <w:rPr>
          <w:rFonts w:ascii="Times New Roman" w:hAnsi="Times New Roman" w:cs="Times New Roman"/>
          <w:sz w:val="24"/>
          <w:szCs w:val="24"/>
          <w:lang w:val="de-DE"/>
        </w:rPr>
        <w:t>ngen</w:t>
      </w:r>
      <w:r w:rsidRPr="005819CC">
        <w:rPr>
          <w:rFonts w:ascii="Times New Roman" w:hAnsi="Times New Roman" w:cs="Times New Roman"/>
          <w:sz w:val="24"/>
          <w:szCs w:val="24"/>
        </w:rPr>
        <w:t>, требую</w:t>
      </w:r>
      <w:r w:rsidRPr="005819CC">
        <w:rPr>
          <w:rFonts w:ascii="Times New Roman" w:hAnsi="Times New Roman" w:cs="Times New Roman"/>
          <w:sz w:val="24"/>
          <w:szCs w:val="24"/>
        </w:rPr>
        <w:softHyphen/>
        <w:t xml:space="preserve">щими после себя дополнения в </w:t>
      </w:r>
      <w:r w:rsidRPr="005819CC">
        <w:rPr>
          <w:rFonts w:ascii="Times New Roman" w:hAnsi="Times New Roman" w:cs="Times New Roman"/>
          <w:sz w:val="24"/>
          <w:szCs w:val="24"/>
          <w:lang w:val="de-DE"/>
        </w:rPr>
        <w:t>Akkusativ</w:t>
      </w:r>
      <w:r w:rsidRPr="005819CC">
        <w:rPr>
          <w:rFonts w:ascii="Times New Roman" w:hAnsi="Times New Roman" w:cs="Times New Roman"/>
          <w:sz w:val="24"/>
          <w:szCs w:val="24"/>
        </w:rPr>
        <w:t xml:space="preserve"> и обстоятельства мес</w:t>
      </w:r>
      <w:r w:rsidRPr="005819CC">
        <w:rPr>
          <w:rFonts w:ascii="Times New Roman" w:hAnsi="Times New Roman" w:cs="Times New Roman"/>
          <w:sz w:val="24"/>
          <w:szCs w:val="24"/>
        </w:rPr>
        <w:softHyphen/>
        <w:t xml:space="preserve">та при ответе на вопрос </w:t>
      </w:r>
      <w:r w:rsidRPr="005819CC">
        <w:rPr>
          <w:rFonts w:ascii="Times New Roman" w:hAnsi="Times New Roman" w:cs="Times New Roman"/>
          <w:sz w:val="24"/>
          <w:szCs w:val="24"/>
          <w:lang w:val="de-DE"/>
        </w:rPr>
        <w:t>Wohin</w:t>
      </w:r>
      <w:r w:rsidRPr="005819CC">
        <w:rPr>
          <w:rFonts w:ascii="Times New Roman" w:hAnsi="Times New Roman" w:cs="Times New Roman"/>
          <w:sz w:val="24"/>
          <w:szCs w:val="24"/>
        </w:rPr>
        <w:t>? (</w:t>
      </w:r>
      <w:r w:rsidRPr="005819CC">
        <w:rPr>
          <w:rFonts w:ascii="Times New Roman" w:hAnsi="Times New Roman" w:cs="Times New Roman"/>
          <w:sz w:val="24"/>
          <w:szCs w:val="24"/>
          <w:lang w:val="de-DE"/>
        </w:rPr>
        <w:t>Ichh</w:t>
      </w:r>
      <w:r w:rsidRPr="005819CC">
        <w:rPr>
          <w:rFonts w:ascii="Times New Roman" w:hAnsi="Times New Roman" w:cs="Times New Roman"/>
          <w:sz w:val="24"/>
          <w:szCs w:val="24"/>
        </w:rPr>
        <w:t>д</w:t>
      </w:r>
      <w:r w:rsidRPr="005819CC">
        <w:rPr>
          <w:rFonts w:ascii="Times New Roman" w:hAnsi="Times New Roman" w:cs="Times New Roman"/>
          <w:sz w:val="24"/>
          <w:szCs w:val="24"/>
          <w:lang w:val="de-DE"/>
        </w:rPr>
        <w:t>ngedasBildandieWand</w:t>
      </w:r>
      <w:r w:rsidRPr="005819CC">
        <w:rPr>
          <w:rFonts w:ascii="Times New Roman" w:hAnsi="Times New Roman" w:cs="Times New Roman"/>
          <w:sz w:val="24"/>
          <w:szCs w:val="24"/>
        </w:rPr>
        <w:t xml:space="preserve">); распознавать и употреблять в речи предложения с глаголами </w:t>
      </w:r>
      <w:r w:rsidRPr="005819CC">
        <w:rPr>
          <w:rFonts w:ascii="Times New Roman" w:hAnsi="Times New Roman" w:cs="Times New Roman"/>
          <w:sz w:val="24"/>
          <w:szCs w:val="24"/>
          <w:lang w:val="de-DE"/>
        </w:rPr>
        <w:t>beginnen</w:t>
      </w:r>
      <w:r w:rsidRPr="005819CC">
        <w:rPr>
          <w:rFonts w:ascii="Times New Roman" w:hAnsi="Times New Roman" w:cs="Times New Roman"/>
          <w:sz w:val="24"/>
          <w:szCs w:val="24"/>
        </w:rPr>
        <w:t xml:space="preserve">, </w:t>
      </w:r>
      <w:r w:rsidRPr="005819CC">
        <w:rPr>
          <w:rFonts w:ascii="Times New Roman" w:hAnsi="Times New Roman" w:cs="Times New Roman"/>
          <w:sz w:val="24"/>
          <w:szCs w:val="24"/>
          <w:lang w:val="de-DE"/>
        </w:rPr>
        <w:t>raten</w:t>
      </w:r>
      <w:r w:rsidRPr="005819CC">
        <w:rPr>
          <w:rFonts w:ascii="Times New Roman" w:hAnsi="Times New Roman" w:cs="Times New Roman"/>
          <w:sz w:val="24"/>
          <w:szCs w:val="24"/>
        </w:rPr>
        <w:t xml:space="preserve">, </w:t>
      </w:r>
      <w:r w:rsidRPr="005819CC">
        <w:rPr>
          <w:rFonts w:ascii="Times New Roman" w:hAnsi="Times New Roman" w:cs="Times New Roman"/>
          <w:sz w:val="24"/>
          <w:szCs w:val="24"/>
          <w:lang w:val="de-DE"/>
        </w:rPr>
        <w:t>vorhaben</w:t>
      </w:r>
      <w:r w:rsidRPr="005819CC">
        <w:rPr>
          <w:rFonts w:ascii="Times New Roman" w:hAnsi="Times New Roman" w:cs="Times New Roman"/>
          <w:sz w:val="24"/>
          <w:szCs w:val="24"/>
        </w:rPr>
        <w:t xml:space="preserve"> и др., требующими после себя </w:t>
      </w:r>
      <w:r w:rsidRPr="005819CC">
        <w:rPr>
          <w:rFonts w:ascii="Times New Roman" w:hAnsi="Times New Roman" w:cs="Times New Roman"/>
          <w:sz w:val="24"/>
          <w:szCs w:val="24"/>
          <w:lang w:val="de-DE"/>
        </w:rPr>
        <w:t>Infinitiv</w:t>
      </w:r>
      <w:r w:rsidRPr="005819CC">
        <w:rPr>
          <w:rFonts w:ascii="Times New Roman" w:hAnsi="Times New Roman" w:cs="Times New Roman"/>
          <w:sz w:val="24"/>
          <w:szCs w:val="24"/>
        </w:rPr>
        <w:t xml:space="preserve"> с </w:t>
      </w:r>
      <w:r w:rsidRPr="005819CC">
        <w:rPr>
          <w:rFonts w:ascii="Times New Roman" w:hAnsi="Times New Roman" w:cs="Times New Roman"/>
          <w:sz w:val="24"/>
          <w:szCs w:val="24"/>
          <w:lang w:val="de-DE"/>
        </w:rPr>
        <w:t>zu</w:t>
      </w:r>
      <w:r w:rsidRPr="005819CC">
        <w:rPr>
          <w:rFonts w:ascii="Times New Roman" w:hAnsi="Times New Roman" w:cs="Times New Roman"/>
          <w:sz w:val="24"/>
          <w:szCs w:val="24"/>
        </w:rPr>
        <w:t xml:space="preserve">; распознавать и употреблять в речи предложения с неопределенно-личным местоимением </w:t>
      </w:r>
      <w:r w:rsidRPr="005819CC">
        <w:rPr>
          <w:rFonts w:ascii="Times New Roman" w:hAnsi="Times New Roman" w:cs="Times New Roman"/>
          <w:sz w:val="24"/>
          <w:szCs w:val="24"/>
          <w:lang w:val="de-DE"/>
        </w:rPr>
        <w:t>man</w:t>
      </w:r>
      <w:r w:rsidRPr="005819CC">
        <w:rPr>
          <w:rFonts w:ascii="Times New Roman" w:hAnsi="Times New Roman" w:cs="Times New Roman"/>
          <w:sz w:val="24"/>
          <w:szCs w:val="24"/>
        </w:rPr>
        <w:t xml:space="preserve"> (</w:t>
      </w:r>
      <w:r w:rsidRPr="005819CC">
        <w:rPr>
          <w:rFonts w:ascii="Times New Roman" w:hAnsi="Times New Roman" w:cs="Times New Roman"/>
          <w:sz w:val="24"/>
          <w:szCs w:val="24"/>
          <w:lang w:val="de-DE"/>
        </w:rPr>
        <w:t>Manschm</w:t>
      </w:r>
      <w:r w:rsidRPr="005819CC">
        <w:rPr>
          <w:rFonts w:ascii="Times New Roman" w:hAnsi="Times New Roman" w:cs="Times New Roman"/>
          <w:sz w:val="24"/>
          <w:szCs w:val="24"/>
        </w:rPr>
        <w:t>ь</w:t>
      </w:r>
      <w:r w:rsidRPr="005819CC">
        <w:rPr>
          <w:rFonts w:ascii="Times New Roman" w:hAnsi="Times New Roman" w:cs="Times New Roman"/>
          <w:sz w:val="24"/>
          <w:szCs w:val="24"/>
          <w:lang w:val="de-DE"/>
        </w:rPr>
        <w:t>cktdieStadtvorWeihnachten</w:t>
      </w:r>
      <w:r w:rsidRPr="005819CC">
        <w:rPr>
          <w:rFonts w:ascii="Times New Roman" w:hAnsi="Times New Roman" w:cs="Times New Roman"/>
          <w:sz w:val="24"/>
          <w:szCs w:val="24"/>
        </w:rPr>
        <w:t>);распознаватьиупотреблятьвречисложносочиненныепредложенияссоюзами</w:t>
      </w:r>
      <w:r w:rsidRPr="005819CC">
        <w:rPr>
          <w:rFonts w:ascii="Times New Roman" w:hAnsi="Times New Roman" w:cs="Times New Roman"/>
          <w:sz w:val="24"/>
          <w:szCs w:val="24"/>
          <w:lang w:val="de-DE"/>
        </w:rPr>
        <w:t xml:space="preserve"> denn, darum, deshalb (Ihm gefдllt das Dorfleben, denn er kann hier viel Zeit in der frischen Luft verbringen); </w:t>
      </w:r>
      <w:r w:rsidRPr="005819CC">
        <w:rPr>
          <w:rFonts w:ascii="Times New Roman" w:hAnsi="Times New Roman" w:cs="Times New Roman"/>
          <w:sz w:val="24"/>
          <w:szCs w:val="24"/>
        </w:rPr>
        <w:t>распознавать и употреблять в речи сложноподчиненные предложения с придаточными:</w:t>
      </w:r>
    </w:p>
    <w:p w:rsidR="008F1F8F" w:rsidRPr="005819CC" w:rsidRDefault="008F1F8F" w:rsidP="005819CC">
      <w:pPr>
        <w:pStyle w:val="af6"/>
        <w:contextualSpacing/>
        <w:jc w:val="both"/>
        <w:rPr>
          <w:rFonts w:ascii="Times New Roman" w:hAnsi="Times New Roman"/>
          <w:sz w:val="24"/>
          <w:szCs w:val="24"/>
          <w:lang w:val="de-DE"/>
        </w:rPr>
      </w:pPr>
      <w:r w:rsidRPr="005819CC">
        <w:rPr>
          <w:rFonts w:ascii="Times New Roman" w:hAnsi="Times New Roman"/>
          <w:sz w:val="24"/>
          <w:szCs w:val="24"/>
        </w:rPr>
        <w:t xml:space="preserve">- дополнительными с союзами </w:t>
      </w:r>
      <w:r w:rsidRPr="005819CC">
        <w:rPr>
          <w:rFonts w:ascii="Times New Roman" w:hAnsi="Times New Roman"/>
          <w:sz w:val="24"/>
          <w:szCs w:val="24"/>
          <w:lang w:val="de-DE"/>
        </w:rPr>
        <w:t>dass</w:t>
      </w:r>
      <w:r w:rsidRPr="005819CC">
        <w:rPr>
          <w:rFonts w:ascii="Times New Roman" w:hAnsi="Times New Roman"/>
          <w:sz w:val="24"/>
          <w:szCs w:val="24"/>
        </w:rPr>
        <w:t xml:space="preserve">, </w:t>
      </w:r>
      <w:r w:rsidRPr="005819CC">
        <w:rPr>
          <w:rFonts w:ascii="Times New Roman" w:hAnsi="Times New Roman"/>
          <w:sz w:val="24"/>
          <w:szCs w:val="24"/>
          <w:lang w:val="de-DE"/>
        </w:rPr>
        <w:t>ob</w:t>
      </w:r>
      <w:r w:rsidRPr="005819CC">
        <w:rPr>
          <w:rFonts w:ascii="Times New Roman" w:hAnsi="Times New Roman"/>
          <w:sz w:val="24"/>
          <w:szCs w:val="24"/>
        </w:rPr>
        <w:t xml:space="preserve"> и др. </w:t>
      </w:r>
      <w:r w:rsidRPr="005819CC">
        <w:rPr>
          <w:rFonts w:ascii="Times New Roman" w:hAnsi="Times New Roman"/>
          <w:sz w:val="24"/>
          <w:szCs w:val="24"/>
          <w:lang w:val="de-DE"/>
        </w:rPr>
        <w:t xml:space="preserve">(Er sagt, dass er gut in Mathe ist); </w:t>
      </w:r>
    </w:p>
    <w:p w:rsidR="008F1F8F" w:rsidRPr="005819CC" w:rsidRDefault="008F1F8F" w:rsidP="005819CC">
      <w:pPr>
        <w:pStyle w:val="af6"/>
        <w:contextualSpacing/>
        <w:jc w:val="both"/>
        <w:rPr>
          <w:rFonts w:ascii="Times New Roman" w:hAnsi="Times New Roman"/>
          <w:sz w:val="24"/>
          <w:szCs w:val="24"/>
          <w:lang w:val="de-DE"/>
        </w:rPr>
      </w:pPr>
      <w:r w:rsidRPr="005819CC">
        <w:rPr>
          <w:rFonts w:ascii="Times New Roman" w:hAnsi="Times New Roman"/>
          <w:sz w:val="24"/>
          <w:szCs w:val="24"/>
          <w:lang w:val="de-DE"/>
        </w:rPr>
        <w:t xml:space="preserve">- </w:t>
      </w:r>
      <w:r w:rsidRPr="005819CC">
        <w:rPr>
          <w:rFonts w:ascii="Times New Roman" w:hAnsi="Times New Roman"/>
          <w:sz w:val="24"/>
          <w:szCs w:val="24"/>
        </w:rPr>
        <w:t>причиныссоюзами</w:t>
      </w:r>
      <w:r w:rsidRPr="005819CC">
        <w:rPr>
          <w:rFonts w:ascii="Times New Roman" w:hAnsi="Times New Roman"/>
          <w:sz w:val="24"/>
          <w:szCs w:val="24"/>
          <w:lang w:val="de-DE"/>
        </w:rPr>
        <w:t xml:space="preserve"> weil, da (Er hat heute keine Zeit, weil er viele Hausaufgaben machen muss);</w:t>
      </w:r>
    </w:p>
    <w:p w:rsidR="008F1F8F" w:rsidRPr="005819CC" w:rsidRDefault="008F1F8F" w:rsidP="005819CC">
      <w:pPr>
        <w:pStyle w:val="af6"/>
        <w:contextualSpacing/>
        <w:jc w:val="both"/>
        <w:rPr>
          <w:rFonts w:ascii="Times New Roman" w:hAnsi="Times New Roman"/>
          <w:sz w:val="24"/>
          <w:szCs w:val="24"/>
          <w:lang w:val="de-DE"/>
        </w:rPr>
      </w:pPr>
      <w:r w:rsidRPr="005819CC">
        <w:rPr>
          <w:rFonts w:ascii="Times New Roman" w:hAnsi="Times New Roman"/>
          <w:sz w:val="24"/>
          <w:szCs w:val="24"/>
          <w:lang w:val="de-DE"/>
        </w:rPr>
        <w:t xml:space="preserve">- </w:t>
      </w:r>
      <w:r w:rsidRPr="005819CC">
        <w:rPr>
          <w:rFonts w:ascii="Times New Roman" w:hAnsi="Times New Roman"/>
          <w:sz w:val="24"/>
          <w:szCs w:val="24"/>
        </w:rPr>
        <w:t>условнымиссоюзом</w:t>
      </w:r>
      <w:r w:rsidRPr="005819CC">
        <w:rPr>
          <w:rFonts w:ascii="Times New Roman" w:hAnsi="Times New Roman"/>
          <w:sz w:val="24"/>
          <w:szCs w:val="24"/>
          <w:lang w:val="de-DE"/>
        </w:rPr>
        <w:t xml:space="preserve"> wenn (Wenn du Lust hast, komm zu mir zu Besuch);</w:t>
      </w:r>
    </w:p>
    <w:p w:rsidR="008F1F8F" w:rsidRPr="005819CC" w:rsidRDefault="008F1F8F" w:rsidP="005819CC">
      <w:pPr>
        <w:pStyle w:val="af6"/>
        <w:contextualSpacing/>
        <w:jc w:val="both"/>
        <w:rPr>
          <w:rFonts w:ascii="Times New Roman" w:hAnsi="Times New Roman"/>
          <w:sz w:val="24"/>
          <w:szCs w:val="24"/>
        </w:rPr>
      </w:pPr>
      <w:r w:rsidRPr="005819CC">
        <w:rPr>
          <w:rFonts w:ascii="Times New Roman" w:hAnsi="Times New Roman"/>
          <w:sz w:val="24"/>
          <w:szCs w:val="24"/>
        </w:rPr>
        <w:t>- време</w:t>
      </w:r>
      <w:r w:rsidRPr="005819CC">
        <w:rPr>
          <w:rFonts w:ascii="Times New Roman" w:hAnsi="Times New Roman"/>
          <w:sz w:val="24"/>
          <w:szCs w:val="24"/>
        </w:rPr>
        <w:softHyphen/>
        <w:t xml:space="preserve">ни (с союзами </w:t>
      </w:r>
      <w:r w:rsidRPr="005819CC">
        <w:rPr>
          <w:rFonts w:ascii="Times New Roman" w:hAnsi="Times New Roman"/>
          <w:sz w:val="24"/>
          <w:szCs w:val="24"/>
          <w:lang w:val="de-DE"/>
        </w:rPr>
        <w:t>wenn</w:t>
      </w:r>
      <w:r w:rsidRPr="005819CC">
        <w:rPr>
          <w:rFonts w:ascii="Times New Roman" w:hAnsi="Times New Roman"/>
          <w:sz w:val="24"/>
          <w:szCs w:val="24"/>
        </w:rPr>
        <w:t xml:space="preserve">, </w:t>
      </w:r>
      <w:r w:rsidRPr="005819CC">
        <w:rPr>
          <w:rFonts w:ascii="Times New Roman" w:hAnsi="Times New Roman"/>
          <w:sz w:val="24"/>
          <w:szCs w:val="24"/>
          <w:lang w:val="de-DE"/>
        </w:rPr>
        <w:t>als</w:t>
      </w:r>
      <w:r w:rsidRPr="005819CC">
        <w:rPr>
          <w:rFonts w:ascii="Times New Roman" w:hAnsi="Times New Roman"/>
          <w:sz w:val="24"/>
          <w:szCs w:val="24"/>
        </w:rPr>
        <w:t xml:space="preserve">, </w:t>
      </w:r>
      <w:r w:rsidRPr="005819CC">
        <w:rPr>
          <w:rFonts w:ascii="Times New Roman" w:hAnsi="Times New Roman"/>
          <w:sz w:val="24"/>
          <w:szCs w:val="24"/>
          <w:lang w:val="de-DE"/>
        </w:rPr>
        <w:t>nachdem</w:t>
      </w:r>
      <w:r w:rsidRPr="005819CC">
        <w:rPr>
          <w:rFonts w:ascii="Times New Roman" w:hAnsi="Times New Roman"/>
          <w:sz w:val="24"/>
          <w:szCs w:val="24"/>
        </w:rPr>
        <w:t xml:space="preserve">); </w:t>
      </w:r>
    </w:p>
    <w:p w:rsidR="008F1F8F" w:rsidRPr="005819CC" w:rsidRDefault="008F1F8F" w:rsidP="005819CC">
      <w:pPr>
        <w:pStyle w:val="af6"/>
        <w:contextualSpacing/>
        <w:jc w:val="both"/>
        <w:rPr>
          <w:rFonts w:ascii="Times New Roman" w:hAnsi="Times New Roman"/>
          <w:sz w:val="24"/>
          <w:szCs w:val="24"/>
        </w:rPr>
      </w:pPr>
      <w:r w:rsidRPr="005819CC">
        <w:rPr>
          <w:rFonts w:ascii="Times New Roman" w:hAnsi="Times New Roman"/>
          <w:sz w:val="24"/>
          <w:szCs w:val="24"/>
        </w:rPr>
        <w:t>- опре</w:t>
      </w:r>
      <w:r w:rsidRPr="005819CC">
        <w:rPr>
          <w:rFonts w:ascii="Times New Roman" w:hAnsi="Times New Roman"/>
          <w:sz w:val="24"/>
          <w:szCs w:val="24"/>
        </w:rPr>
        <w:softHyphen/>
        <w:t xml:space="preserve">делительными (с относительными местоимениями </w:t>
      </w:r>
      <w:r w:rsidRPr="005819CC">
        <w:rPr>
          <w:rFonts w:ascii="Times New Roman" w:hAnsi="Times New Roman"/>
          <w:sz w:val="24"/>
          <w:szCs w:val="24"/>
          <w:lang w:val="de-DE"/>
        </w:rPr>
        <w:t>die</w:t>
      </w:r>
      <w:r w:rsidRPr="005819CC">
        <w:rPr>
          <w:rFonts w:ascii="Times New Roman" w:hAnsi="Times New Roman"/>
          <w:sz w:val="24"/>
          <w:szCs w:val="24"/>
        </w:rPr>
        <w:t xml:space="preserve">, </w:t>
      </w:r>
      <w:r w:rsidRPr="005819CC">
        <w:rPr>
          <w:rFonts w:ascii="Times New Roman" w:hAnsi="Times New Roman"/>
          <w:sz w:val="24"/>
          <w:szCs w:val="24"/>
          <w:lang w:val="de-DE"/>
        </w:rPr>
        <w:t>deren</w:t>
      </w:r>
      <w:r w:rsidRPr="005819CC">
        <w:rPr>
          <w:rFonts w:ascii="Times New Roman" w:hAnsi="Times New Roman"/>
          <w:sz w:val="24"/>
          <w:szCs w:val="24"/>
        </w:rPr>
        <w:t xml:space="preserve">, </w:t>
      </w:r>
      <w:r w:rsidRPr="005819CC">
        <w:rPr>
          <w:rFonts w:ascii="Times New Roman" w:hAnsi="Times New Roman"/>
          <w:sz w:val="24"/>
          <w:szCs w:val="24"/>
          <w:lang w:val="de-DE"/>
        </w:rPr>
        <w:t>dessen</w:t>
      </w:r>
      <w:r w:rsidRPr="005819CC">
        <w:rPr>
          <w:rFonts w:ascii="Times New Roman" w:hAnsi="Times New Roman"/>
          <w:sz w:val="24"/>
          <w:szCs w:val="24"/>
        </w:rPr>
        <w:t>);</w:t>
      </w:r>
    </w:p>
    <w:p w:rsidR="008F1F8F" w:rsidRPr="005819CC" w:rsidRDefault="008F1F8F" w:rsidP="005819CC">
      <w:pPr>
        <w:pStyle w:val="af6"/>
        <w:contextualSpacing/>
        <w:jc w:val="both"/>
        <w:rPr>
          <w:rFonts w:ascii="Times New Roman" w:hAnsi="Times New Roman"/>
          <w:sz w:val="24"/>
          <w:szCs w:val="24"/>
        </w:rPr>
      </w:pPr>
      <w:r w:rsidRPr="005819CC">
        <w:rPr>
          <w:rFonts w:ascii="Times New Roman" w:hAnsi="Times New Roman"/>
          <w:sz w:val="24"/>
          <w:szCs w:val="24"/>
        </w:rPr>
        <w:t xml:space="preserve">- цели (с союзом </w:t>
      </w:r>
      <w:r w:rsidRPr="005819CC">
        <w:rPr>
          <w:rFonts w:ascii="Times New Roman" w:hAnsi="Times New Roman"/>
          <w:sz w:val="24"/>
          <w:szCs w:val="24"/>
          <w:lang w:val="de-DE"/>
        </w:rPr>
        <w:t>damit</w:t>
      </w:r>
      <w:r w:rsidRPr="005819CC">
        <w:rPr>
          <w:rFonts w:ascii="Times New Roman" w:hAnsi="Times New Roman"/>
          <w:sz w:val="24"/>
          <w:szCs w:val="24"/>
        </w:rPr>
        <w:t xml:space="preserve">); </w:t>
      </w:r>
    </w:p>
    <w:p w:rsidR="008F1F8F" w:rsidRPr="005819CC" w:rsidRDefault="008F1F8F" w:rsidP="005819CC">
      <w:pPr>
        <w:pStyle w:val="af6"/>
        <w:widowControl w:val="0"/>
        <w:shd w:val="clear" w:color="auto" w:fill="FFFFFF"/>
        <w:autoSpaceDE w:val="0"/>
        <w:autoSpaceDN w:val="0"/>
        <w:adjustRightInd w:val="0"/>
        <w:ind w:right="2"/>
        <w:contextualSpacing/>
        <w:jc w:val="both"/>
        <w:rPr>
          <w:rFonts w:ascii="Times New Roman" w:hAnsi="Times New Roman"/>
          <w:sz w:val="24"/>
          <w:szCs w:val="24"/>
        </w:rPr>
      </w:pPr>
      <w:r w:rsidRPr="005819CC">
        <w:rPr>
          <w:rFonts w:ascii="Times New Roman" w:hAnsi="Times New Roman"/>
          <w:sz w:val="24"/>
          <w:szCs w:val="24"/>
        </w:rPr>
        <w:t>р</w:t>
      </w:r>
      <w:r w:rsidRPr="005819CC">
        <w:rPr>
          <w:rFonts w:ascii="Times New Roman" w:hAnsi="Times New Roman"/>
          <w:color w:val="000000"/>
          <w:sz w:val="24"/>
          <w:szCs w:val="24"/>
        </w:rPr>
        <w:t xml:space="preserve">аспознавать структуру предложения по формальным признакам: по наличию инфинитивных оборотов: </w:t>
      </w:r>
      <w:r w:rsidRPr="005819CC">
        <w:rPr>
          <w:rFonts w:ascii="Times New Roman" w:hAnsi="Times New Roman"/>
          <w:color w:val="000000"/>
          <w:sz w:val="24"/>
          <w:szCs w:val="24"/>
          <w:lang w:val="de-DE"/>
        </w:rPr>
        <w:t>um</w:t>
      </w:r>
      <w:r w:rsidRPr="005819CC">
        <w:rPr>
          <w:rFonts w:ascii="Times New Roman" w:hAnsi="Times New Roman"/>
          <w:color w:val="000000"/>
          <w:sz w:val="24"/>
          <w:szCs w:val="24"/>
        </w:rPr>
        <w:t xml:space="preserve"> ... </w:t>
      </w:r>
      <w:r w:rsidRPr="005819CC">
        <w:rPr>
          <w:rFonts w:ascii="Times New Roman" w:hAnsi="Times New Roman"/>
          <w:color w:val="000000"/>
          <w:sz w:val="24"/>
          <w:szCs w:val="24"/>
          <w:lang w:val="de-DE"/>
        </w:rPr>
        <w:t>zu</w:t>
      </w:r>
      <w:r w:rsidRPr="005819CC">
        <w:rPr>
          <w:rFonts w:ascii="Times New Roman" w:hAnsi="Times New Roman"/>
          <w:color w:val="000000"/>
          <w:sz w:val="24"/>
          <w:szCs w:val="24"/>
        </w:rPr>
        <w:t xml:space="preserve"> + </w:t>
      </w:r>
      <w:r w:rsidRPr="005819CC">
        <w:rPr>
          <w:rFonts w:ascii="Times New Roman" w:hAnsi="Times New Roman"/>
          <w:color w:val="000000"/>
          <w:sz w:val="24"/>
          <w:szCs w:val="24"/>
          <w:lang w:val="de-DE"/>
        </w:rPr>
        <w:t>Infinitiv</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statt</w:t>
      </w:r>
      <w:r w:rsidRPr="005819CC">
        <w:rPr>
          <w:rFonts w:ascii="Times New Roman" w:hAnsi="Times New Roman"/>
          <w:color w:val="000000"/>
          <w:sz w:val="24"/>
          <w:szCs w:val="24"/>
        </w:rPr>
        <w:t xml:space="preserve"> ... </w:t>
      </w:r>
      <w:r w:rsidRPr="005819CC">
        <w:rPr>
          <w:rFonts w:ascii="Times New Roman" w:hAnsi="Times New Roman"/>
          <w:color w:val="000000"/>
          <w:sz w:val="24"/>
          <w:szCs w:val="24"/>
          <w:lang w:val="de-DE"/>
        </w:rPr>
        <w:t>zu</w:t>
      </w:r>
      <w:r w:rsidRPr="005819CC">
        <w:rPr>
          <w:rFonts w:ascii="Times New Roman" w:hAnsi="Times New Roman"/>
          <w:color w:val="000000"/>
          <w:sz w:val="24"/>
          <w:szCs w:val="24"/>
        </w:rPr>
        <w:t xml:space="preserve"> + </w:t>
      </w:r>
      <w:r w:rsidRPr="005819CC">
        <w:rPr>
          <w:rFonts w:ascii="Times New Roman" w:hAnsi="Times New Roman"/>
          <w:color w:val="000000"/>
          <w:sz w:val="24"/>
          <w:szCs w:val="24"/>
          <w:lang w:val="de-DE"/>
        </w:rPr>
        <w:t>Infinitiv</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ohne</w:t>
      </w:r>
      <w:r w:rsidRPr="005819CC">
        <w:rPr>
          <w:rFonts w:ascii="Times New Roman" w:hAnsi="Times New Roman"/>
          <w:color w:val="000000"/>
          <w:sz w:val="24"/>
          <w:szCs w:val="24"/>
        </w:rPr>
        <w:t xml:space="preserve"> ... </w:t>
      </w:r>
      <w:r w:rsidRPr="005819CC">
        <w:rPr>
          <w:rFonts w:ascii="Times New Roman" w:hAnsi="Times New Roman"/>
          <w:color w:val="000000"/>
          <w:sz w:val="24"/>
          <w:szCs w:val="24"/>
          <w:lang w:val="de-DE"/>
        </w:rPr>
        <w:t>zu</w:t>
      </w:r>
      <w:r w:rsidRPr="005819CC">
        <w:rPr>
          <w:rFonts w:ascii="Times New Roman" w:hAnsi="Times New Roman"/>
          <w:color w:val="000000"/>
          <w:sz w:val="24"/>
          <w:szCs w:val="24"/>
        </w:rPr>
        <w:t xml:space="preserve"> + </w:t>
      </w:r>
      <w:r w:rsidRPr="005819CC">
        <w:rPr>
          <w:rFonts w:ascii="Times New Roman" w:hAnsi="Times New Roman"/>
          <w:color w:val="000000"/>
          <w:sz w:val="24"/>
          <w:szCs w:val="24"/>
          <w:lang w:val="de-DE"/>
        </w:rPr>
        <w:t>Infinitiv</w:t>
      </w:r>
      <w:r w:rsidRPr="005819CC">
        <w:rPr>
          <w:rFonts w:ascii="Times New Roman" w:hAnsi="Times New Roman"/>
          <w:color w:val="000000"/>
          <w:sz w:val="24"/>
          <w:szCs w:val="24"/>
        </w:rPr>
        <w:t>);</w:t>
      </w:r>
      <w:r w:rsidRPr="005819CC">
        <w:rPr>
          <w:rFonts w:ascii="Times New Roman" w:hAnsi="Times New Roman"/>
          <w:sz w:val="24"/>
          <w:szCs w:val="24"/>
        </w:rPr>
        <w:t xml:space="preserve"> </w:t>
      </w:r>
      <w:r w:rsidRPr="005819CC">
        <w:rPr>
          <w:rFonts w:ascii="Times New Roman" w:hAnsi="Times New Roman"/>
          <w:color w:val="000000"/>
          <w:sz w:val="24"/>
          <w:szCs w:val="24"/>
        </w:rPr>
        <w:t xml:space="preserve">распознавать и использовать в речи слабые и сильные глаголы со вспомогательным глаголом </w:t>
      </w:r>
      <w:r w:rsidRPr="005819CC">
        <w:rPr>
          <w:rFonts w:ascii="Times New Roman" w:hAnsi="Times New Roman"/>
          <w:color w:val="000000"/>
          <w:sz w:val="24"/>
          <w:szCs w:val="24"/>
          <w:lang w:val="de-DE"/>
        </w:rPr>
        <w:t>haben</w:t>
      </w:r>
      <w:r w:rsidRPr="005819CC">
        <w:rPr>
          <w:rFonts w:ascii="Times New Roman" w:hAnsi="Times New Roman"/>
          <w:color w:val="000000"/>
          <w:sz w:val="24"/>
          <w:szCs w:val="24"/>
        </w:rPr>
        <w:t xml:space="preserve"> в </w:t>
      </w:r>
      <w:r w:rsidRPr="005819CC">
        <w:rPr>
          <w:rFonts w:ascii="Times New Roman" w:hAnsi="Times New Roman"/>
          <w:color w:val="000000"/>
          <w:sz w:val="24"/>
          <w:szCs w:val="24"/>
          <w:lang w:val="de-DE"/>
        </w:rPr>
        <w:t>Perfekt</w:t>
      </w:r>
      <w:r w:rsidRPr="005819CC">
        <w:rPr>
          <w:rFonts w:ascii="Times New Roman" w:hAnsi="Times New Roman"/>
          <w:color w:val="000000"/>
          <w:sz w:val="24"/>
          <w:szCs w:val="24"/>
        </w:rPr>
        <w:t xml:space="preserve"> и сильные глаголы со вспомогательным глаголом </w:t>
      </w:r>
      <w:r w:rsidRPr="005819CC">
        <w:rPr>
          <w:rFonts w:ascii="Times New Roman" w:hAnsi="Times New Roman"/>
          <w:color w:val="000000"/>
          <w:sz w:val="24"/>
          <w:szCs w:val="24"/>
          <w:lang w:val="de-DE"/>
        </w:rPr>
        <w:t>sein</w:t>
      </w:r>
      <w:r w:rsidRPr="005819CC">
        <w:rPr>
          <w:rFonts w:ascii="Times New Roman" w:hAnsi="Times New Roman"/>
          <w:color w:val="000000"/>
          <w:sz w:val="24"/>
          <w:szCs w:val="24"/>
        </w:rPr>
        <w:t xml:space="preserve"> в </w:t>
      </w:r>
      <w:r w:rsidRPr="005819CC">
        <w:rPr>
          <w:rFonts w:ascii="Times New Roman" w:hAnsi="Times New Roman"/>
          <w:color w:val="000000"/>
          <w:sz w:val="24"/>
          <w:szCs w:val="24"/>
          <w:lang w:val="de-DE"/>
        </w:rPr>
        <w:t>Perfekt</w:t>
      </w:r>
      <w:r w:rsidRPr="005819CC">
        <w:rPr>
          <w:rFonts w:ascii="Times New Roman" w:hAnsi="Times New Roman"/>
          <w:color w:val="000000"/>
          <w:sz w:val="24"/>
          <w:szCs w:val="24"/>
        </w:rPr>
        <w:t>(</w:t>
      </w:r>
      <w:r w:rsidRPr="005819CC">
        <w:rPr>
          <w:rFonts w:ascii="Times New Roman" w:hAnsi="Times New Roman"/>
          <w:color w:val="000000"/>
          <w:sz w:val="24"/>
          <w:szCs w:val="24"/>
          <w:lang w:val="de-DE"/>
        </w:rPr>
        <w:t>kommen</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fahren</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gehen</w:t>
      </w:r>
      <w:r w:rsidRPr="005819CC">
        <w:rPr>
          <w:rFonts w:ascii="Times New Roman" w:hAnsi="Times New Roman"/>
          <w:color w:val="000000"/>
          <w:sz w:val="24"/>
          <w:szCs w:val="24"/>
        </w:rPr>
        <w:t xml:space="preserve">);распознавать и употреблять в речи </w:t>
      </w:r>
      <w:r w:rsidRPr="005819CC">
        <w:rPr>
          <w:rFonts w:ascii="Times New Roman" w:hAnsi="Times New Roman"/>
          <w:color w:val="000000"/>
          <w:sz w:val="24"/>
          <w:szCs w:val="24"/>
          <w:lang w:val="de-DE"/>
        </w:rPr>
        <w:t>Pr</w:t>
      </w:r>
      <w:r w:rsidRPr="005819CC">
        <w:rPr>
          <w:rFonts w:ascii="Times New Roman" w:hAnsi="Times New Roman"/>
          <w:color w:val="000000"/>
          <w:sz w:val="24"/>
          <w:szCs w:val="24"/>
        </w:rPr>
        <w:t>д</w:t>
      </w:r>
      <w:r w:rsidRPr="005819CC">
        <w:rPr>
          <w:rFonts w:ascii="Times New Roman" w:hAnsi="Times New Roman"/>
          <w:color w:val="000000"/>
          <w:sz w:val="24"/>
          <w:szCs w:val="24"/>
          <w:lang w:val="de-DE"/>
        </w:rPr>
        <w:t>teritum</w:t>
      </w:r>
      <w:r w:rsidRPr="005819CC">
        <w:rPr>
          <w:rFonts w:ascii="Times New Roman" w:hAnsi="Times New Roman"/>
          <w:color w:val="000000"/>
          <w:sz w:val="24"/>
          <w:szCs w:val="24"/>
        </w:rPr>
        <w:t xml:space="preserve"> слабых и сильных глаголов, а также вспомога</w:t>
      </w:r>
      <w:r w:rsidRPr="005819CC">
        <w:rPr>
          <w:rFonts w:ascii="Times New Roman" w:hAnsi="Times New Roman"/>
          <w:color w:val="000000"/>
          <w:sz w:val="24"/>
          <w:szCs w:val="24"/>
        </w:rPr>
        <w:softHyphen/>
        <w:t xml:space="preserve">тельных и модальных глаголов; </w:t>
      </w:r>
      <w:r w:rsidRPr="005819CC">
        <w:rPr>
          <w:rFonts w:ascii="Times New Roman" w:hAnsi="Times New Roman"/>
          <w:sz w:val="24"/>
          <w:szCs w:val="24"/>
        </w:rPr>
        <w:t>распознавать и употреблять в речи глаголы в наиболее употребительных временных формах действительного залога, в том числе г</w:t>
      </w:r>
      <w:r w:rsidRPr="005819CC">
        <w:rPr>
          <w:rFonts w:ascii="Times New Roman" w:hAnsi="Times New Roman"/>
          <w:color w:val="000000"/>
          <w:sz w:val="24"/>
          <w:szCs w:val="24"/>
        </w:rPr>
        <w:t xml:space="preserve">лаголы с отделяемыми и неотделяемыми приставками: </w:t>
      </w:r>
      <w:r w:rsidRPr="005819CC">
        <w:rPr>
          <w:rFonts w:ascii="Times New Roman" w:hAnsi="Times New Roman"/>
          <w:color w:val="000000"/>
          <w:sz w:val="24"/>
          <w:szCs w:val="24"/>
          <w:lang w:val="de-DE"/>
        </w:rPr>
        <w:t>Pr</w:t>
      </w:r>
      <w:r w:rsidRPr="005819CC">
        <w:rPr>
          <w:rFonts w:ascii="Times New Roman" w:hAnsi="Times New Roman"/>
          <w:color w:val="000000"/>
          <w:sz w:val="24"/>
          <w:szCs w:val="24"/>
        </w:rPr>
        <w:t>д</w:t>
      </w:r>
      <w:r w:rsidRPr="005819CC">
        <w:rPr>
          <w:rFonts w:ascii="Times New Roman" w:hAnsi="Times New Roman"/>
          <w:color w:val="000000"/>
          <w:sz w:val="24"/>
          <w:szCs w:val="24"/>
          <w:lang w:val="de-DE"/>
        </w:rPr>
        <w:t>sens</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Perfekt</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Pr</w:t>
      </w:r>
      <w:r w:rsidRPr="005819CC">
        <w:rPr>
          <w:rFonts w:ascii="Times New Roman" w:hAnsi="Times New Roman"/>
          <w:color w:val="000000"/>
          <w:sz w:val="24"/>
          <w:szCs w:val="24"/>
        </w:rPr>
        <w:t>д</w:t>
      </w:r>
      <w:r w:rsidRPr="005819CC">
        <w:rPr>
          <w:rFonts w:ascii="Times New Roman" w:hAnsi="Times New Roman"/>
          <w:color w:val="000000"/>
          <w:sz w:val="24"/>
          <w:szCs w:val="24"/>
          <w:lang w:val="de-DE"/>
        </w:rPr>
        <w:t>teritum</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Futurum</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anfangen</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beschreiben</w:t>
      </w:r>
      <w:r w:rsidRPr="005819CC">
        <w:rPr>
          <w:rFonts w:ascii="Times New Roman" w:hAnsi="Times New Roman"/>
          <w:color w:val="000000"/>
          <w:sz w:val="24"/>
          <w:szCs w:val="24"/>
        </w:rPr>
        <w:t xml:space="preserve">); распознавать и употреблять в речи все временные формы в </w:t>
      </w:r>
      <w:r w:rsidRPr="005819CC">
        <w:rPr>
          <w:rFonts w:ascii="Times New Roman" w:hAnsi="Times New Roman"/>
          <w:color w:val="000000"/>
          <w:sz w:val="24"/>
          <w:szCs w:val="24"/>
          <w:lang w:val="de-DE"/>
        </w:rPr>
        <w:t>Passiv</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Perfekt</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Plusquamperfekt</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Futurum</w:t>
      </w:r>
      <w:r w:rsidRPr="005819CC">
        <w:rPr>
          <w:rFonts w:ascii="Times New Roman" w:hAnsi="Times New Roman"/>
          <w:color w:val="000000"/>
          <w:sz w:val="24"/>
          <w:szCs w:val="24"/>
        </w:rPr>
        <w:t>);</w:t>
      </w:r>
    </w:p>
    <w:p w:rsidR="008F1F8F" w:rsidRPr="005819CC" w:rsidRDefault="008F1F8F" w:rsidP="005819CC">
      <w:pPr>
        <w:pStyle w:val="af6"/>
        <w:widowControl w:val="0"/>
        <w:shd w:val="clear" w:color="auto" w:fill="FFFFFF"/>
        <w:tabs>
          <w:tab w:val="left" w:pos="709"/>
        </w:tabs>
        <w:autoSpaceDE w:val="0"/>
        <w:autoSpaceDN w:val="0"/>
        <w:adjustRightInd w:val="0"/>
        <w:ind w:right="2"/>
        <w:contextualSpacing/>
        <w:jc w:val="both"/>
        <w:rPr>
          <w:rFonts w:ascii="Times New Roman" w:hAnsi="Times New Roman"/>
          <w:sz w:val="24"/>
          <w:szCs w:val="24"/>
        </w:rPr>
      </w:pPr>
      <w:r w:rsidRPr="005819CC">
        <w:rPr>
          <w:rFonts w:ascii="Times New Roman" w:hAnsi="Times New Roman"/>
          <w:color w:val="000000"/>
          <w:sz w:val="24"/>
          <w:szCs w:val="24"/>
        </w:rPr>
        <w:lastRenderedPageBreak/>
        <w:t>распознавать местоименные наречия (</w:t>
      </w:r>
      <w:r w:rsidRPr="005819CC">
        <w:rPr>
          <w:rFonts w:ascii="Times New Roman" w:hAnsi="Times New Roman"/>
          <w:color w:val="000000"/>
          <w:sz w:val="24"/>
          <w:szCs w:val="24"/>
          <w:lang w:val="de-DE"/>
        </w:rPr>
        <w:t>wor</w:t>
      </w:r>
      <w:r w:rsidRPr="005819CC">
        <w:rPr>
          <w:rFonts w:ascii="Times New Roman" w:hAnsi="Times New Roman"/>
          <w:color w:val="000000"/>
          <w:sz w:val="24"/>
          <w:szCs w:val="24"/>
        </w:rPr>
        <w:t>ь</w:t>
      </w:r>
      <w:r w:rsidRPr="005819CC">
        <w:rPr>
          <w:rFonts w:ascii="Times New Roman" w:hAnsi="Times New Roman"/>
          <w:color w:val="000000"/>
          <w:sz w:val="24"/>
          <w:szCs w:val="24"/>
          <w:lang w:val="de-DE"/>
        </w:rPr>
        <w:t>ber</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dar</w:t>
      </w:r>
      <w:r w:rsidRPr="005819CC">
        <w:rPr>
          <w:rFonts w:ascii="Times New Roman" w:hAnsi="Times New Roman"/>
          <w:color w:val="000000"/>
          <w:sz w:val="24"/>
          <w:szCs w:val="24"/>
        </w:rPr>
        <w:t>ь</w:t>
      </w:r>
      <w:r w:rsidRPr="005819CC">
        <w:rPr>
          <w:rFonts w:ascii="Times New Roman" w:hAnsi="Times New Roman"/>
          <w:color w:val="000000"/>
          <w:sz w:val="24"/>
          <w:szCs w:val="24"/>
          <w:lang w:val="de-DE"/>
        </w:rPr>
        <w:t>ber</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womit</w:t>
      </w:r>
      <w:r w:rsidRPr="005819CC">
        <w:rPr>
          <w:rFonts w:ascii="Times New Roman" w:hAnsi="Times New Roman"/>
          <w:color w:val="000000"/>
          <w:sz w:val="24"/>
          <w:szCs w:val="24"/>
        </w:rPr>
        <w:t xml:space="preserve">, </w:t>
      </w:r>
      <w:r w:rsidRPr="005819CC">
        <w:rPr>
          <w:rFonts w:ascii="Times New Roman" w:hAnsi="Times New Roman"/>
          <w:color w:val="000000"/>
          <w:sz w:val="24"/>
          <w:szCs w:val="24"/>
          <w:lang w:val="de-DE"/>
        </w:rPr>
        <w:t>damit</w:t>
      </w:r>
      <w:r w:rsidRPr="005819CC">
        <w:rPr>
          <w:rFonts w:ascii="Times New Roman" w:hAnsi="Times New Roman"/>
          <w:color w:val="000000"/>
          <w:sz w:val="24"/>
          <w:szCs w:val="24"/>
        </w:rPr>
        <w:t xml:space="preserve">): </w:t>
      </w:r>
      <w:r w:rsidRPr="005819CC">
        <w:rPr>
          <w:rFonts w:ascii="Times New Roman" w:hAnsi="Times New Roman"/>
          <w:sz w:val="24"/>
          <w:szCs w:val="24"/>
        </w:rPr>
        <w:t>использовать косвенную речь в утвердительных и вопросительных предложениях в настоящем и прошедшем времени;распознавать и употреблять в речи имена существительные в единственном числе и во множественном числе, образованные по правилу, и исключения;</w:t>
      </w:r>
    </w:p>
    <w:p w:rsidR="008F1F8F" w:rsidRPr="005819CC" w:rsidRDefault="008F1F8F"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распознавать и употреблять в речи существительные с определенным/ неопределенным/нулевым артиклем;распознавать и употреблять в речи местоимения: личные (в именительном и объектном падежах, в абсолютной форме), притяжательные, возвратные, указательные, неопределенные и их производные, относительные, вопросительные;распознавать и употреблять в речи имена прилагательные в положительной, сравнительной и превосходной степенях, образованные по правилу, и исключения;распознавать и употреблять в речи наречия времени и образа действия и слова, выражающие количество; наречия в положительной, сравнительной и превосходной степенях, образованные по правилу и исключения;распознавать и употреблять в речи количественные и порядковые числительные;</w:t>
      </w:r>
      <w:r w:rsidRPr="005819CC">
        <w:rPr>
          <w:rFonts w:ascii="Times New Roman" w:hAnsi="Times New Roman" w:cs="Times New Roman"/>
          <w:color w:val="000000"/>
          <w:sz w:val="24"/>
          <w:szCs w:val="24"/>
          <w:lang w:val="de-DE"/>
        </w:rPr>
        <w:t>Prдsens, Perfekt, Prдteritum, Futurum (anfangen, beschreiben)</w:t>
      </w:r>
      <w:r w:rsidRPr="005819CC">
        <w:rPr>
          <w:rFonts w:ascii="Times New Roman" w:hAnsi="Times New Roman" w:cs="Times New Roman"/>
          <w:sz w:val="24"/>
          <w:szCs w:val="24"/>
          <w:lang w:val="de-DE"/>
        </w:rPr>
        <w:t>;</w:t>
      </w:r>
      <w:r w:rsidRPr="005819CC">
        <w:rPr>
          <w:rFonts w:ascii="Times New Roman" w:hAnsi="Times New Roman" w:cs="Times New Roman"/>
          <w:sz w:val="24"/>
          <w:szCs w:val="24"/>
        </w:rPr>
        <w:t>распознавать и употреблять в речи</w:t>
      </w:r>
      <w:r w:rsidRPr="005819CC">
        <w:rPr>
          <w:rFonts w:ascii="Times New Roman" w:hAnsi="Times New Roman" w:cs="Times New Roman"/>
          <w:color w:val="000000"/>
          <w:sz w:val="24"/>
          <w:szCs w:val="24"/>
        </w:rPr>
        <w:t xml:space="preserve"> возвратные глаголы в основных временных формах </w:t>
      </w:r>
      <w:r w:rsidRPr="005819CC">
        <w:rPr>
          <w:rFonts w:ascii="Times New Roman" w:hAnsi="Times New Roman" w:cs="Times New Roman"/>
          <w:color w:val="000000"/>
          <w:sz w:val="24"/>
          <w:szCs w:val="24"/>
          <w:lang w:val="de-DE"/>
        </w:rPr>
        <w:t>Pr</w:t>
      </w:r>
      <w:r w:rsidRPr="005819CC">
        <w:rPr>
          <w:rFonts w:ascii="Times New Roman" w:hAnsi="Times New Roman" w:cs="Times New Roman"/>
          <w:color w:val="000000"/>
          <w:sz w:val="24"/>
          <w:szCs w:val="24"/>
        </w:rPr>
        <w:t>д</w:t>
      </w:r>
      <w:r w:rsidRPr="005819CC">
        <w:rPr>
          <w:rFonts w:ascii="Times New Roman" w:hAnsi="Times New Roman" w:cs="Times New Roman"/>
          <w:color w:val="000000"/>
          <w:sz w:val="24"/>
          <w:szCs w:val="24"/>
          <w:lang w:val="de-DE"/>
        </w:rPr>
        <w:t>sens</w:t>
      </w:r>
      <w:r w:rsidRPr="005819CC">
        <w:rPr>
          <w:rFonts w:ascii="Times New Roman" w:hAnsi="Times New Roman" w:cs="Times New Roman"/>
          <w:color w:val="000000"/>
          <w:sz w:val="24"/>
          <w:szCs w:val="24"/>
        </w:rPr>
        <w:t xml:space="preserve">, </w:t>
      </w:r>
      <w:r w:rsidRPr="005819CC">
        <w:rPr>
          <w:rFonts w:ascii="Times New Roman" w:hAnsi="Times New Roman" w:cs="Times New Roman"/>
          <w:color w:val="000000"/>
          <w:sz w:val="24"/>
          <w:szCs w:val="24"/>
          <w:lang w:val="de-DE"/>
        </w:rPr>
        <w:t>Perfekt</w:t>
      </w:r>
      <w:r w:rsidRPr="005819CC">
        <w:rPr>
          <w:rFonts w:ascii="Times New Roman" w:hAnsi="Times New Roman" w:cs="Times New Roman"/>
          <w:color w:val="000000"/>
          <w:sz w:val="24"/>
          <w:szCs w:val="24"/>
        </w:rPr>
        <w:t xml:space="preserve">, </w:t>
      </w:r>
      <w:r w:rsidRPr="005819CC">
        <w:rPr>
          <w:rFonts w:ascii="Times New Roman" w:hAnsi="Times New Roman" w:cs="Times New Roman"/>
          <w:color w:val="000000"/>
          <w:sz w:val="24"/>
          <w:szCs w:val="24"/>
          <w:lang w:val="de-DE"/>
        </w:rPr>
        <w:t>Pr</w:t>
      </w:r>
      <w:r w:rsidRPr="005819CC">
        <w:rPr>
          <w:rFonts w:ascii="Times New Roman" w:hAnsi="Times New Roman" w:cs="Times New Roman"/>
          <w:color w:val="000000"/>
          <w:sz w:val="24"/>
          <w:szCs w:val="24"/>
        </w:rPr>
        <w:t>д</w:t>
      </w:r>
      <w:r w:rsidRPr="005819CC">
        <w:rPr>
          <w:rFonts w:ascii="Times New Roman" w:hAnsi="Times New Roman" w:cs="Times New Roman"/>
          <w:color w:val="000000"/>
          <w:sz w:val="24"/>
          <w:szCs w:val="24"/>
          <w:lang w:val="de-DE"/>
        </w:rPr>
        <w:t>teritum</w:t>
      </w:r>
      <w:r w:rsidRPr="005819CC">
        <w:rPr>
          <w:rFonts w:ascii="Times New Roman" w:hAnsi="Times New Roman" w:cs="Times New Roman"/>
          <w:color w:val="000000"/>
          <w:sz w:val="24"/>
          <w:szCs w:val="24"/>
        </w:rPr>
        <w:t xml:space="preserve"> (</w:t>
      </w:r>
      <w:r w:rsidRPr="005819CC">
        <w:rPr>
          <w:rFonts w:ascii="Times New Roman" w:hAnsi="Times New Roman" w:cs="Times New Roman"/>
          <w:color w:val="000000"/>
          <w:sz w:val="24"/>
          <w:szCs w:val="24"/>
          <w:lang w:val="de-DE"/>
        </w:rPr>
        <w:t>sichanziehen</w:t>
      </w:r>
      <w:r w:rsidRPr="005819CC">
        <w:rPr>
          <w:rFonts w:ascii="Times New Roman" w:hAnsi="Times New Roman" w:cs="Times New Roman"/>
          <w:color w:val="000000"/>
          <w:sz w:val="24"/>
          <w:szCs w:val="24"/>
        </w:rPr>
        <w:t xml:space="preserve">, </w:t>
      </w:r>
      <w:r w:rsidRPr="005819CC">
        <w:rPr>
          <w:rFonts w:ascii="Times New Roman" w:hAnsi="Times New Roman" w:cs="Times New Roman"/>
          <w:color w:val="000000"/>
          <w:sz w:val="24"/>
          <w:szCs w:val="24"/>
          <w:lang w:val="de-DE"/>
        </w:rPr>
        <w:t>sichwaschen</w:t>
      </w:r>
      <w:r w:rsidRPr="005819CC">
        <w:rPr>
          <w:rFonts w:ascii="Times New Roman" w:hAnsi="Times New Roman" w:cs="Times New Roman"/>
          <w:color w:val="000000"/>
          <w:sz w:val="24"/>
          <w:szCs w:val="24"/>
        </w:rPr>
        <w:t>);омонимичные явления: предлоги и союзы (</w:t>
      </w:r>
      <w:r w:rsidRPr="005819CC">
        <w:rPr>
          <w:rFonts w:ascii="Times New Roman" w:hAnsi="Times New Roman" w:cs="Times New Roman"/>
          <w:color w:val="000000"/>
          <w:sz w:val="24"/>
          <w:szCs w:val="24"/>
          <w:lang w:val="de-DE"/>
        </w:rPr>
        <w:t>zu</w:t>
      </w:r>
      <w:r w:rsidRPr="005819CC">
        <w:rPr>
          <w:rFonts w:ascii="Times New Roman" w:hAnsi="Times New Roman" w:cs="Times New Roman"/>
          <w:color w:val="000000"/>
          <w:sz w:val="24"/>
          <w:szCs w:val="24"/>
        </w:rPr>
        <w:t xml:space="preserve">, </w:t>
      </w:r>
      <w:r w:rsidRPr="005819CC">
        <w:rPr>
          <w:rFonts w:ascii="Times New Roman" w:hAnsi="Times New Roman" w:cs="Times New Roman"/>
          <w:color w:val="000000"/>
          <w:sz w:val="24"/>
          <w:szCs w:val="24"/>
          <w:lang w:val="de-DE"/>
        </w:rPr>
        <w:t>als</w:t>
      </w:r>
      <w:r w:rsidRPr="005819CC">
        <w:rPr>
          <w:rFonts w:ascii="Times New Roman" w:hAnsi="Times New Roman" w:cs="Times New Roman"/>
          <w:color w:val="000000"/>
          <w:sz w:val="24"/>
          <w:szCs w:val="24"/>
        </w:rPr>
        <w:t xml:space="preserve">, </w:t>
      </w:r>
      <w:r w:rsidRPr="005819CC">
        <w:rPr>
          <w:rFonts w:ascii="Times New Roman" w:hAnsi="Times New Roman" w:cs="Times New Roman"/>
          <w:color w:val="000000"/>
          <w:sz w:val="24"/>
          <w:szCs w:val="24"/>
          <w:lang w:val="de-DE"/>
        </w:rPr>
        <w:t>wenn</w:t>
      </w:r>
      <w:r w:rsidRPr="005819CC">
        <w:rPr>
          <w:rFonts w:ascii="Times New Roman" w:hAnsi="Times New Roman" w:cs="Times New Roman"/>
          <w:color w:val="000000"/>
          <w:sz w:val="24"/>
          <w:szCs w:val="24"/>
        </w:rPr>
        <w:t>);</w:t>
      </w:r>
      <w:r w:rsidRPr="005819CC">
        <w:rPr>
          <w:rFonts w:ascii="Times New Roman" w:hAnsi="Times New Roman" w:cs="Times New Roman"/>
          <w:sz w:val="24"/>
          <w:szCs w:val="24"/>
        </w:rPr>
        <w:t xml:space="preserve">распознавать и употреблять в речи различные грамматические средства для выражения будущего времени: </w:t>
      </w:r>
      <w:r w:rsidRPr="005819CC">
        <w:rPr>
          <w:rFonts w:ascii="Times New Roman" w:hAnsi="Times New Roman" w:cs="Times New Roman"/>
          <w:color w:val="000000"/>
          <w:sz w:val="24"/>
          <w:szCs w:val="24"/>
          <w:lang w:val="de-DE"/>
        </w:rPr>
        <w:t>Pr</w:t>
      </w:r>
      <w:r w:rsidRPr="005819CC">
        <w:rPr>
          <w:rFonts w:ascii="Times New Roman" w:hAnsi="Times New Roman" w:cs="Times New Roman"/>
          <w:color w:val="000000"/>
          <w:sz w:val="24"/>
          <w:szCs w:val="24"/>
        </w:rPr>
        <w:t>д</w:t>
      </w:r>
      <w:r w:rsidRPr="005819CC">
        <w:rPr>
          <w:rFonts w:ascii="Times New Roman" w:hAnsi="Times New Roman" w:cs="Times New Roman"/>
          <w:color w:val="000000"/>
          <w:sz w:val="24"/>
          <w:szCs w:val="24"/>
          <w:lang w:val="de-DE"/>
        </w:rPr>
        <w:t>sens</w:t>
      </w:r>
      <w:r w:rsidRPr="005819CC">
        <w:rPr>
          <w:rFonts w:ascii="Times New Roman" w:hAnsi="Times New Roman" w:cs="Times New Roman"/>
          <w:sz w:val="24"/>
          <w:szCs w:val="24"/>
        </w:rPr>
        <w:t xml:space="preserve"> и </w:t>
      </w:r>
      <w:r w:rsidRPr="005819CC">
        <w:rPr>
          <w:rFonts w:ascii="Times New Roman" w:hAnsi="Times New Roman" w:cs="Times New Roman"/>
          <w:color w:val="000000"/>
          <w:sz w:val="24"/>
          <w:szCs w:val="24"/>
          <w:lang w:val="de-DE"/>
        </w:rPr>
        <w:t>Futurum</w:t>
      </w:r>
      <w:r w:rsidRPr="005819CC">
        <w:rPr>
          <w:rFonts w:ascii="Times New Roman" w:hAnsi="Times New Roman" w:cs="Times New Roman"/>
          <w:i/>
          <w:sz w:val="24"/>
          <w:szCs w:val="24"/>
        </w:rPr>
        <w:t>;</w:t>
      </w:r>
      <w:r w:rsidRPr="005819CC">
        <w:rPr>
          <w:rFonts w:ascii="Times New Roman" w:hAnsi="Times New Roman" w:cs="Times New Roman"/>
          <w:sz w:val="24"/>
          <w:szCs w:val="24"/>
        </w:rPr>
        <w:t xml:space="preserve">распознавать и употреблять в речи модальные глаголы и их эквиваленты;распознавать и употреблять в речи глаголы в следующих формах страдательного залога: </w:t>
      </w:r>
      <w:r w:rsidRPr="005819CC">
        <w:rPr>
          <w:rFonts w:ascii="Times New Roman" w:hAnsi="Times New Roman" w:cs="Times New Roman"/>
          <w:color w:val="000000"/>
          <w:sz w:val="24"/>
          <w:szCs w:val="24"/>
          <w:lang w:val="de-DE"/>
        </w:rPr>
        <w:t>Pr</w:t>
      </w:r>
      <w:r w:rsidRPr="005819CC">
        <w:rPr>
          <w:rFonts w:ascii="Times New Roman" w:hAnsi="Times New Roman" w:cs="Times New Roman"/>
          <w:color w:val="000000"/>
          <w:sz w:val="24"/>
          <w:szCs w:val="24"/>
        </w:rPr>
        <w:t>д</w:t>
      </w:r>
      <w:r w:rsidRPr="005819CC">
        <w:rPr>
          <w:rFonts w:ascii="Times New Roman" w:hAnsi="Times New Roman" w:cs="Times New Roman"/>
          <w:color w:val="000000"/>
          <w:sz w:val="24"/>
          <w:szCs w:val="24"/>
          <w:lang w:val="de-DE"/>
        </w:rPr>
        <w:t>sens</w:t>
      </w:r>
      <w:r w:rsidRPr="005819CC">
        <w:rPr>
          <w:rFonts w:ascii="Times New Roman" w:hAnsi="Times New Roman" w:cs="Times New Roman"/>
          <w:color w:val="000000"/>
          <w:sz w:val="24"/>
          <w:szCs w:val="24"/>
          <w:lang w:val="en-US"/>
        </w:rPr>
        <w:t>Passiv</w:t>
      </w:r>
      <w:r w:rsidRPr="005819CC">
        <w:rPr>
          <w:rFonts w:ascii="Times New Roman" w:hAnsi="Times New Roman" w:cs="Times New Roman"/>
          <w:color w:val="000000"/>
          <w:sz w:val="24"/>
          <w:szCs w:val="24"/>
        </w:rPr>
        <w:t xml:space="preserve">, </w:t>
      </w:r>
      <w:r w:rsidRPr="005819CC">
        <w:rPr>
          <w:rFonts w:ascii="Times New Roman" w:hAnsi="Times New Roman" w:cs="Times New Roman"/>
          <w:color w:val="000000"/>
          <w:sz w:val="24"/>
          <w:szCs w:val="24"/>
          <w:lang w:val="de-DE"/>
        </w:rPr>
        <w:t>Perfekt</w:t>
      </w:r>
      <w:r w:rsidRPr="005819CC">
        <w:rPr>
          <w:rFonts w:ascii="Times New Roman" w:hAnsi="Times New Roman" w:cs="Times New Roman"/>
          <w:color w:val="000000"/>
          <w:sz w:val="24"/>
          <w:szCs w:val="24"/>
          <w:lang w:val="en-US"/>
        </w:rPr>
        <w:t>Passiv</w:t>
      </w:r>
      <w:r w:rsidRPr="005819CC">
        <w:rPr>
          <w:rFonts w:ascii="Times New Roman" w:hAnsi="Times New Roman" w:cs="Times New Roman"/>
          <w:color w:val="000000"/>
          <w:sz w:val="24"/>
          <w:szCs w:val="24"/>
        </w:rPr>
        <w:t xml:space="preserve">, </w:t>
      </w:r>
      <w:r w:rsidRPr="005819CC">
        <w:rPr>
          <w:rFonts w:ascii="Times New Roman" w:hAnsi="Times New Roman" w:cs="Times New Roman"/>
          <w:color w:val="000000"/>
          <w:sz w:val="24"/>
          <w:szCs w:val="24"/>
          <w:lang w:val="de-DE"/>
        </w:rPr>
        <w:t>Pr</w:t>
      </w:r>
      <w:r w:rsidRPr="005819CC">
        <w:rPr>
          <w:rFonts w:ascii="Times New Roman" w:hAnsi="Times New Roman" w:cs="Times New Roman"/>
          <w:color w:val="000000"/>
          <w:sz w:val="24"/>
          <w:szCs w:val="24"/>
        </w:rPr>
        <w:t>д</w:t>
      </w:r>
      <w:r w:rsidRPr="005819CC">
        <w:rPr>
          <w:rFonts w:ascii="Times New Roman" w:hAnsi="Times New Roman" w:cs="Times New Roman"/>
          <w:color w:val="000000"/>
          <w:sz w:val="24"/>
          <w:szCs w:val="24"/>
          <w:lang w:val="de-DE"/>
        </w:rPr>
        <w:t>teritum</w:t>
      </w:r>
      <w:r w:rsidRPr="005819CC">
        <w:rPr>
          <w:rFonts w:ascii="Times New Roman" w:hAnsi="Times New Roman" w:cs="Times New Roman"/>
          <w:color w:val="000000"/>
          <w:sz w:val="24"/>
          <w:szCs w:val="24"/>
          <w:lang w:val="en-US"/>
        </w:rPr>
        <w:t>Passiv</w:t>
      </w:r>
      <w:r w:rsidRPr="005819CC">
        <w:rPr>
          <w:rFonts w:ascii="Times New Roman" w:hAnsi="Times New Roman" w:cs="Times New Roman"/>
          <w:color w:val="000000"/>
          <w:sz w:val="24"/>
          <w:szCs w:val="24"/>
        </w:rPr>
        <w:t xml:space="preserve">, </w:t>
      </w:r>
      <w:r w:rsidRPr="005819CC">
        <w:rPr>
          <w:rFonts w:ascii="Times New Roman" w:hAnsi="Times New Roman" w:cs="Times New Roman"/>
          <w:sz w:val="24"/>
          <w:szCs w:val="24"/>
        </w:rPr>
        <w:t>распознавать и употреблять в речи предлоги места, времени, направления; предлоги, употребляемые при глаголах в страдательном залоге.</w:t>
      </w:r>
    </w:p>
    <w:p w:rsidR="00800D8C" w:rsidRPr="005819CC" w:rsidRDefault="00800D8C"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Лексическая сторона речи</w:t>
      </w:r>
    </w:p>
    <w:p w:rsidR="008F1F8F" w:rsidRPr="005819CC" w:rsidRDefault="008F1F8F"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Английский язык</w:t>
      </w:r>
    </w:p>
    <w:p w:rsidR="00800D8C" w:rsidRPr="005819CC" w:rsidRDefault="00800D8C"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Распознавание и употребление в речи лексических единиц в рамках тем, включенных в раздел «Предметное содержание речи», в том числе в ситуациях формального и неформального общения. Распознавание и употребление в речи наиболее распространенных устойчивых словосочетаний, оценочной лексики, реплик-клише речевого этикета. Распознавание и употребление в речи наиболее распространенных фразовых глаголов </w:t>
      </w:r>
      <w:r w:rsidRPr="005819CC">
        <w:rPr>
          <w:rFonts w:ascii="Times New Roman" w:eastAsia="Arial Unicode MS" w:hAnsi="Times New Roman" w:cs="Times New Roman"/>
          <w:i/>
          <w:color w:val="000000"/>
          <w:sz w:val="24"/>
          <w:szCs w:val="24"/>
          <w:lang w:eastAsia="ru-RU" w:bidi="ru-RU"/>
        </w:rPr>
        <w:t>(</w:t>
      </w:r>
      <w:r w:rsidRPr="005819CC">
        <w:rPr>
          <w:rFonts w:ascii="Times New Roman" w:eastAsia="Arial Unicode MS" w:hAnsi="Times New Roman" w:cs="Times New Roman"/>
          <w:i/>
          <w:color w:val="000000"/>
          <w:sz w:val="24"/>
          <w:szCs w:val="24"/>
          <w:lang w:val="en-US" w:eastAsia="ru-RU" w:bidi="ru-RU"/>
        </w:rPr>
        <w:t>look</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after</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give</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up</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be</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over</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write</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down</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get</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on</w:t>
      </w:r>
      <w:r w:rsidRPr="005819CC">
        <w:rPr>
          <w:rFonts w:ascii="Times New Roman" w:eastAsia="Arial Unicode MS" w:hAnsi="Times New Roman" w:cs="Times New Roman"/>
          <w:i/>
          <w:color w:val="000000"/>
          <w:sz w:val="24"/>
          <w:szCs w:val="24"/>
          <w:lang w:eastAsia="ru-RU" w:bidi="ru-RU"/>
        </w:rPr>
        <w:t>).</w:t>
      </w:r>
      <w:r w:rsidRPr="005819CC">
        <w:rPr>
          <w:rFonts w:ascii="Times New Roman" w:eastAsia="Arial Unicode MS" w:hAnsi="Times New Roman" w:cs="Times New Roman"/>
          <w:color w:val="000000"/>
          <w:sz w:val="24"/>
          <w:szCs w:val="24"/>
          <w:lang w:eastAsia="ru-RU" w:bidi="ru-RU"/>
        </w:rPr>
        <w:t xml:space="preserve"> Определение части речи по аффиксу.</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Распознавание и употребление в речи различных средств связи для обеспечения целостности высказывания. </w:t>
      </w:r>
      <w:r w:rsidRPr="005819CC">
        <w:rPr>
          <w:rFonts w:ascii="Times New Roman" w:eastAsia="Arial Unicode MS" w:hAnsi="Times New Roman" w:cs="Times New Roman"/>
          <w:i/>
          <w:color w:val="000000"/>
          <w:sz w:val="24"/>
          <w:szCs w:val="24"/>
          <w:lang w:eastAsia="ru-RU" w:bidi="ru-RU"/>
        </w:rPr>
        <w:t xml:space="preserve">Распознавание и использование в речи устойчивых выражений и фраз (collocations – </w:t>
      </w:r>
      <w:r w:rsidRPr="005819CC">
        <w:rPr>
          <w:rFonts w:ascii="Times New Roman" w:eastAsia="Arial Unicode MS" w:hAnsi="Times New Roman" w:cs="Times New Roman"/>
          <w:i/>
          <w:color w:val="000000"/>
          <w:sz w:val="24"/>
          <w:szCs w:val="24"/>
          <w:lang w:val="en-US" w:eastAsia="ru-RU" w:bidi="ru-RU"/>
        </w:rPr>
        <w:t>get</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to</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know</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somebody</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keep</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in</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touch</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with</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somebody</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look</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forward</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to</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doing</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i/>
          <w:color w:val="000000"/>
          <w:sz w:val="24"/>
          <w:szCs w:val="24"/>
          <w:lang w:val="en-US" w:eastAsia="ru-RU" w:bidi="ru-RU"/>
        </w:rPr>
        <w:t>something</w:t>
      </w:r>
      <w:r w:rsidRPr="005819CC">
        <w:rPr>
          <w:rFonts w:ascii="Times New Roman" w:eastAsia="Arial Unicode MS" w:hAnsi="Times New Roman" w:cs="Times New Roman"/>
          <w:i/>
          <w:color w:val="000000"/>
          <w:sz w:val="24"/>
          <w:szCs w:val="24"/>
          <w:lang w:eastAsia="ru-RU" w:bidi="ru-RU"/>
        </w:rPr>
        <w:t xml:space="preserve">) в рамках тем, включенных в раздел «Предметное содержание речи». </w:t>
      </w:r>
    </w:p>
    <w:p w:rsidR="008F1F8F" w:rsidRPr="005819CC" w:rsidRDefault="008F1F8F"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Немецкий язык</w:t>
      </w:r>
    </w:p>
    <w:p w:rsidR="008F1F8F" w:rsidRPr="005819CC" w:rsidRDefault="008F1F8F" w:rsidP="005819CC">
      <w:pPr>
        <w:tabs>
          <w:tab w:val="left" w:pos="993"/>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Распознавать и образовывать родственные слова с использованием словосложения и конверсии в пределах тематики основной школы в соответствии с решаемой коммуникативной задачей;</w:t>
      </w:r>
    </w:p>
    <w:p w:rsidR="008F1F8F" w:rsidRPr="005819CC" w:rsidRDefault="008F1F8F" w:rsidP="005819CC">
      <w:pPr>
        <w:pStyle w:val="af6"/>
        <w:widowControl w:val="0"/>
        <w:shd w:val="clear" w:color="auto" w:fill="FFFFFF"/>
        <w:autoSpaceDE w:val="0"/>
        <w:autoSpaceDN w:val="0"/>
        <w:adjustRightInd w:val="0"/>
        <w:ind w:right="2"/>
        <w:contextualSpacing/>
        <w:jc w:val="both"/>
        <w:rPr>
          <w:rFonts w:ascii="Times New Roman" w:hAnsi="Times New Roman"/>
          <w:color w:val="000000"/>
          <w:sz w:val="24"/>
          <w:szCs w:val="24"/>
        </w:rPr>
      </w:pPr>
      <w:r w:rsidRPr="005819CC">
        <w:rPr>
          <w:rFonts w:ascii="Times New Roman" w:hAnsi="Times New Roman"/>
          <w:sz w:val="24"/>
          <w:szCs w:val="24"/>
        </w:rPr>
        <w:t>распознавать и использовать в речи о</w:t>
      </w:r>
      <w:r w:rsidRPr="005819CC">
        <w:rPr>
          <w:rFonts w:ascii="Times New Roman" w:hAnsi="Times New Roman"/>
          <w:color w:val="000000"/>
          <w:sz w:val="24"/>
          <w:szCs w:val="24"/>
        </w:rPr>
        <w:t xml:space="preserve">сновные способы словообразования: </w:t>
      </w:r>
    </w:p>
    <w:p w:rsidR="008F1F8F" w:rsidRPr="005819CC" w:rsidRDefault="008F1F8F" w:rsidP="005819CC">
      <w:pPr>
        <w:pStyle w:val="af6"/>
        <w:contextualSpacing/>
        <w:jc w:val="both"/>
        <w:rPr>
          <w:rFonts w:ascii="Times New Roman" w:hAnsi="Times New Roman"/>
          <w:sz w:val="24"/>
          <w:szCs w:val="24"/>
          <w:lang w:val="de-DE"/>
        </w:rPr>
      </w:pPr>
      <w:r w:rsidRPr="005819CC">
        <w:rPr>
          <w:rFonts w:ascii="Times New Roman" w:hAnsi="Times New Roman"/>
          <w:sz w:val="24"/>
          <w:szCs w:val="24"/>
        </w:rPr>
        <w:t>а</w:t>
      </w:r>
      <w:r w:rsidRPr="005819CC">
        <w:rPr>
          <w:rFonts w:ascii="Times New Roman" w:hAnsi="Times New Roman"/>
          <w:sz w:val="24"/>
          <w:szCs w:val="24"/>
          <w:lang w:val="de-DE"/>
        </w:rPr>
        <w:t xml:space="preserve">) </w:t>
      </w:r>
      <w:r w:rsidRPr="005819CC">
        <w:rPr>
          <w:rFonts w:ascii="Times New Roman" w:hAnsi="Times New Roman"/>
          <w:sz w:val="24"/>
          <w:szCs w:val="24"/>
        </w:rPr>
        <w:t>аффиксация</w:t>
      </w:r>
      <w:r w:rsidRPr="005819CC">
        <w:rPr>
          <w:rFonts w:ascii="Times New Roman" w:hAnsi="Times New Roman"/>
          <w:sz w:val="24"/>
          <w:szCs w:val="24"/>
          <w:lang w:val="de-DE"/>
        </w:rPr>
        <w:t xml:space="preserve">: </w:t>
      </w:r>
    </w:p>
    <w:p w:rsidR="008F1F8F" w:rsidRPr="005819CC" w:rsidRDefault="008F1F8F" w:rsidP="005819CC">
      <w:pPr>
        <w:pStyle w:val="af6"/>
        <w:contextualSpacing/>
        <w:jc w:val="both"/>
        <w:rPr>
          <w:rFonts w:ascii="Times New Roman" w:hAnsi="Times New Roman"/>
          <w:sz w:val="24"/>
          <w:szCs w:val="24"/>
          <w:lang w:val="de-DE"/>
        </w:rPr>
      </w:pPr>
      <w:r w:rsidRPr="005819CC">
        <w:rPr>
          <w:rFonts w:ascii="Times New Roman" w:hAnsi="Times New Roman"/>
          <w:sz w:val="24"/>
          <w:szCs w:val="24"/>
          <w:lang w:val="de-DE"/>
        </w:rPr>
        <w:t xml:space="preserve">- </w:t>
      </w:r>
      <w:r w:rsidRPr="005819CC">
        <w:rPr>
          <w:rFonts w:ascii="Times New Roman" w:hAnsi="Times New Roman"/>
          <w:sz w:val="24"/>
          <w:szCs w:val="24"/>
        </w:rPr>
        <w:t>существительныхссуффиксами</w:t>
      </w:r>
      <w:r w:rsidRPr="005819CC">
        <w:rPr>
          <w:rFonts w:ascii="Times New Roman" w:hAnsi="Times New Roman"/>
          <w:sz w:val="24"/>
          <w:szCs w:val="24"/>
          <w:lang w:val="de-DE"/>
        </w:rPr>
        <w:t xml:space="preserve"> -ung (die Lцsung, die Vereinigung);   -keit  (die Feindlichkeit); -heit (die Einheit); -schaft (die Gesellschaft); -um (das Datum); -or (der Doktor); -ik (die Mathematik); -e (die Liebe), -ler (der Wissenschaftler); -ie (die Biologie); </w:t>
      </w:r>
    </w:p>
    <w:p w:rsidR="008F1F8F" w:rsidRPr="005819CC" w:rsidRDefault="008F1F8F" w:rsidP="005819CC">
      <w:pPr>
        <w:pStyle w:val="af6"/>
        <w:contextualSpacing/>
        <w:jc w:val="both"/>
        <w:rPr>
          <w:rFonts w:ascii="Times New Roman" w:hAnsi="Times New Roman"/>
          <w:sz w:val="24"/>
          <w:szCs w:val="24"/>
          <w:lang w:val="de-DE"/>
        </w:rPr>
      </w:pPr>
      <w:r w:rsidRPr="005819CC">
        <w:rPr>
          <w:rFonts w:ascii="Times New Roman" w:hAnsi="Times New Roman"/>
          <w:sz w:val="24"/>
          <w:szCs w:val="24"/>
          <w:lang w:val="de-DE"/>
        </w:rPr>
        <w:t xml:space="preserve">- </w:t>
      </w:r>
      <w:r w:rsidRPr="005819CC">
        <w:rPr>
          <w:rFonts w:ascii="Times New Roman" w:hAnsi="Times New Roman"/>
          <w:sz w:val="24"/>
          <w:szCs w:val="24"/>
        </w:rPr>
        <w:t>прилагательныхссуффиксами</w:t>
      </w:r>
      <w:r w:rsidRPr="005819CC">
        <w:rPr>
          <w:rFonts w:ascii="Times New Roman" w:hAnsi="Times New Roman"/>
          <w:sz w:val="24"/>
          <w:szCs w:val="24"/>
          <w:lang w:val="de-DE"/>
        </w:rPr>
        <w:t xml:space="preserve"> -ig (wichtig); -lieh (glьcklich);  -isch (typisch); -los (arbeitslos); -sam (langsam); -bar (wunderbar); </w:t>
      </w:r>
    </w:p>
    <w:p w:rsidR="008F1F8F" w:rsidRPr="005819CC" w:rsidRDefault="008F1F8F" w:rsidP="005819CC">
      <w:pPr>
        <w:pStyle w:val="af6"/>
        <w:contextualSpacing/>
        <w:jc w:val="both"/>
        <w:rPr>
          <w:rFonts w:ascii="Times New Roman" w:hAnsi="Times New Roman"/>
          <w:sz w:val="24"/>
          <w:szCs w:val="24"/>
          <w:lang w:val="de-DE"/>
        </w:rPr>
      </w:pPr>
      <w:r w:rsidRPr="005819CC">
        <w:rPr>
          <w:rFonts w:ascii="Times New Roman" w:hAnsi="Times New Roman"/>
          <w:sz w:val="24"/>
          <w:szCs w:val="24"/>
          <w:lang w:val="de-DE"/>
        </w:rPr>
        <w:t xml:space="preserve">- </w:t>
      </w:r>
      <w:r w:rsidRPr="005819CC">
        <w:rPr>
          <w:rFonts w:ascii="Times New Roman" w:hAnsi="Times New Roman"/>
          <w:sz w:val="24"/>
          <w:szCs w:val="24"/>
        </w:rPr>
        <w:t>существительныхиприлагательныхспрефик</w:t>
      </w:r>
      <w:r w:rsidRPr="005819CC">
        <w:rPr>
          <w:rFonts w:ascii="Times New Roman" w:hAnsi="Times New Roman"/>
          <w:sz w:val="24"/>
          <w:szCs w:val="24"/>
          <w:lang w:val="de-DE"/>
        </w:rPr>
        <w:softHyphen/>
      </w:r>
      <w:r w:rsidRPr="005819CC">
        <w:rPr>
          <w:rFonts w:ascii="Times New Roman" w:hAnsi="Times New Roman"/>
          <w:sz w:val="24"/>
          <w:szCs w:val="24"/>
        </w:rPr>
        <w:t>сом</w:t>
      </w:r>
      <w:r w:rsidRPr="005819CC">
        <w:rPr>
          <w:rFonts w:ascii="Times New Roman" w:hAnsi="Times New Roman"/>
          <w:sz w:val="24"/>
          <w:szCs w:val="24"/>
          <w:lang w:val="de-DE"/>
        </w:rPr>
        <w:t xml:space="preserve">urv-  (das Unglьck, unglьcklich); </w:t>
      </w:r>
      <w:r w:rsidRPr="005819CC">
        <w:rPr>
          <w:rFonts w:ascii="Times New Roman" w:hAnsi="Times New Roman"/>
          <w:sz w:val="24"/>
          <w:szCs w:val="24"/>
        </w:rPr>
        <w:t>префиксамисуществительныхиглаголов</w:t>
      </w:r>
      <w:r w:rsidRPr="005819CC">
        <w:rPr>
          <w:rFonts w:ascii="Times New Roman" w:hAnsi="Times New Roman"/>
          <w:sz w:val="24"/>
          <w:szCs w:val="24"/>
          <w:lang w:val="de-DE"/>
        </w:rPr>
        <w:t xml:space="preserve">: </w:t>
      </w:r>
      <w:r w:rsidRPr="005819CC">
        <w:rPr>
          <w:rFonts w:ascii="Times New Roman" w:hAnsi="Times New Roman"/>
          <w:i/>
          <w:iCs/>
          <w:sz w:val="24"/>
          <w:szCs w:val="24"/>
          <w:lang w:val="de-DE"/>
        </w:rPr>
        <w:t xml:space="preserve">vor- </w:t>
      </w:r>
      <w:r w:rsidRPr="005819CC">
        <w:rPr>
          <w:rFonts w:ascii="Times New Roman" w:hAnsi="Times New Roman"/>
          <w:sz w:val="24"/>
          <w:szCs w:val="24"/>
          <w:lang w:val="de-DE"/>
        </w:rPr>
        <w:t>(der Vorort, vorberei</w:t>
      </w:r>
      <w:r w:rsidRPr="005819CC">
        <w:rPr>
          <w:rFonts w:ascii="Times New Roman" w:hAnsi="Times New Roman"/>
          <w:sz w:val="24"/>
          <w:szCs w:val="24"/>
          <w:lang w:val="de-DE"/>
        </w:rPr>
        <w:softHyphen/>
        <w:t>ten); mit- (die Mitverantwortung, mitspielen);</w:t>
      </w:r>
    </w:p>
    <w:p w:rsidR="008F1F8F" w:rsidRPr="005819CC" w:rsidRDefault="008F1F8F" w:rsidP="005819CC">
      <w:pPr>
        <w:pStyle w:val="af6"/>
        <w:contextualSpacing/>
        <w:jc w:val="both"/>
        <w:rPr>
          <w:rFonts w:ascii="Times New Roman" w:hAnsi="Times New Roman"/>
          <w:sz w:val="24"/>
          <w:szCs w:val="24"/>
        </w:rPr>
      </w:pPr>
      <w:r w:rsidRPr="005819CC">
        <w:rPr>
          <w:rFonts w:ascii="Times New Roman" w:hAnsi="Times New Roman"/>
          <w:sz w:val="24"/>
          <w:szCs w:val="24"/>
        </w:rPr>
        <w:t xml:space="preserve">- глаголов с отделяемыми и неотделяемыми приставками и другими словами в функции приставок типа </w:t>
      </w:r>
      <w:r w:rsidRPr="005819CC">
        <w:rPr>
          <w:rFonts w:ascii="Times New Roman" w:hAnsi="Times New Roman"/>
          <w:sz w:val="24"/>
          <w:szCs w:val="24"/>
          <w:lang w:val="de-DE"/>
        </w:rPr>
        <w:t>erz</w:t>
      </w:r>
      <w:r w:rsidRPr="005819CC">
        <w:rPr>
          <w:rFonts w:ascii="Times New Roman" w:hAnsi="Times New Roman"/>
          <w:sz w:val="24"/>
          <w:szCs w:val="24"/>
        </w:rPr>
        <w:t>д</w:t>
      </w:r>
      <w:r w:rsidRPr="005819CC">
        <w:rPr>
          <w:rFonts w:ascii="Times New Roman" w:hAnsi="Times New Roman"/>
          <w:sz w:val="24"/>
          <w:szCs w:val="24"/>
          <w:lang w:val="de-DE"/>
        </w:rPr>
        <w:t>hlen</w:t>
      </w:r>
      <w:r w:rsidRPr="005819CC">
        <w:rPr>
          <w:rFonts w:ascii="Times New Roman" w:hAnsi="Times New Roman"/>
          <w:sz w:val="24"/>
          <w:szCs w:val="24"/>
        </w:rPr>
        <w:t xml:space="preserve">,  </w:t>
      </w:r>
      <w:r w:rsidRPr="005819CC">
        <w:rPr>
          <w:rFonts w:ascii="Times New Roman" w:hAnsi="Times New Roman"/>
          <w:sz w:val="24"/>
          <w:szCs w:val="24"/>
          <w:lang w:val="de-DE"/>
        </w:rPr>
        <w:t>wegwerfen</w:t>
      </w:r>
      <w:r w:rsidRPr="005819CC">
        <w:rPr>
          <w:rFonts w:ascii="Times New Roman" w:hAnsi="Times New Roman"/>
          <w:sz w:val="24"/>
          <w:szCs w:val="24"/>
        </w:rPr>
        <w:t>;</w:t>
      </w:r>
    </w:p>
    <w:p w:rsidR="008F1F8F" w:rsidRPr="005819CC" w:rsidRDefault="008F1F8F" w:rsidP="005819CC">
      <w:pPr>
        <w:pStyle w:val="af6"/>
        <w:contextualSpacing/>
        <w:jc w:val="both"/>
        <w:rPr>
          <w:rFonts w:ascii="Times New Roman" w:hAnsi="Times New Roman"/>
          <w:sz w:val="24"/>
          <w:szCs w:val="24"/>
        </w:rPr>
      </w:pPr>
      <w:r w:rsidRPr="005819CC">
        <w:rPr>
          <w:rFonts w:ascii="Times New Roman" w:hAnsi="Times New Roman"/>
          <w:sz w:val="24"/>
          <w:szCs w:val="24"/>
        </w:rPr>
        <w:lastRenderedPageBreak/>
        <w:t>б)словосложение:</w:t>
      </w:r>
    </w:p>
    <w:p w:rsidR="008F1F8F" w:rsidRPr="005819CC" w:rsidRDefault="008F1F8F" w:rsidP="005819CC">
      <w:pPr>
        <w:pStyle w:val="af6"/>
        <w:contextualSpacing/>
        <w:jc w:val="both"/>
        <w:rPr>
          <w:rFonts w:ascii="Times New Roman" w:hAnsi="Times New Roman"/>
          <w:sz w:val="24"/>
          <w:szCs w:val="24"/>
        </w:rPr>
      </w:pPr>
      <w:r w:rsidRPr="005819CC">
        <w:rPr>
          <w:rFonts w:ascii="Times New Roman" w:hAnsi="Times New Roman"/>
          <w:sz w:val="24"/>
          <w:szCs w:val="24"/>
        </w:rPr>
        <w:t>- существительное + существительное (</w:t>
      </w:r>
      <w:r w:rsidRPr="005819CC">
        <w:rPr>
          <w:rFonts w:ascii="Times New Roman" w:hAnsi="Times New Roman"/>
          <w:sz w:val="24"/>
          <w:szCs w:val="24"/>
          <w:lang w:val="de-DE"/>
        </w:rPr>
        <w:t>dasArbeitszimmer</w:t>
      </w:r>
      <w:r w:rsidRPr="005819CC">
        <w:rPr>
          <w:rFonts w:ascii="Times New Roman" w:hAnsi="Times New Roman"/>
          <w:sz w:val="24"/>
          <w:szCs w:val="24"/>
        </w:rPr>
        <w:t>);</w:t>
      </w:r>
    </w:p>
    <w:p w:rsidR="008F1F8F" w:rsidRPr="005819CC" w:rsidRDefault="008F1F8F" w:rsidP="005819CC">
      <w:pPr>
        <w:pStyle w:val="af6"/>
        <w:contextualSpacing/>
        <w:jc w:val="both"/>
        <w:rPr>
          <w:rFonts w:ascii="Times New Roman" w:hAnsi="Times New Roman"/>
          <w:sz w:val="24"/>
          <w:szCs w:val="24"/>
        </w:rPr>
      </w:pPr>
      <w:r w:rsidRPr="005819CC">
        <w:rPr>
          <w:rFonts w:ascii="Times New Roman" w:hAnsi="Times New Roman"/>
          <w:sz w:val="24"/>
          <w:szCs w:val="24"/>
        </w:rPr>
        <w:t>- прилагательное + прилагательное (</w:t>
      </w:r>
      <w:r w:rsidRPr="005819CC">
        <w:rPr>
          <w:rFonts w:ascii="Times New Roman" w:hAnsi="Times New Roman"/>
          <w:sz w:val="24"/>
          <w:szCs w:val="24"/>
          <w:lang w:val="de-DE"/>
        </w:rPr>
        <w:t>dunkelblau</w:t>
      </w:r>
      <w:r w:rsidRPr="005819CC">
        <w:rPr>
          <w:rFonts w:ascii="Times New Roman" w:hAnsi="Times New Roman"/>
          <w:sz w:val="24"/>
          <w:szCs w:val="24"/>
        </w:rPr>
        <w:t xml:space="preserve">, </w:t>
      </w:r>
      <w:r w:rsidRPr="005819CC">
        <w:rPr>
          <w:rFonts w:ascii="Times New Roman" w:hAnsi="Times New Roman"/>
          <w:sz w:val="24"/>
          <w:szCs w:val="24"/>
          <w:lang w:val="de-DE"/>
        </w:rPr>
        <w:t>hellblond</w:t>
      </w:r>
      <w:r w:rsidRPr="005819CC">
        <w:rPr>
          <w:rFonts w:ascii="Times New Roman" w:hAnsi="Times New Roman"/>
          <w:sz w:val="24"/>
          <w:szCs w:val="24"/>
        </w:rPr>
        <w:t>);</w:t>
      </w:r>
    </w:p>
    <w:p w:rsidR="008F1F8F" w:rsidRPr="005819CC" w:rsidRDefault="008F1F8F" w:rsidP="005819CC">
      <w:pPr>
        <w:pStyle w:val="af6"/>
        <w:contextualSpacing/>
        <w:jc w:val="both"/>
        <w:rPr>
          <w:rFonts w:ascii="Times New Roman" w:hAnsi="Times New Roman"/>
          <w:sz w:val="24"/>
          <w:szCs w:val="24"/>
        </w:rPr>
      </w:pPr>
      <w:r w:rsidRPr="005819CC">
        <w:rPr>
          <w:rFonts w:ascii="Times New Roman" w:hAnsi="Times New Roman"/>
          <w:sz w:val="24"/>
          <w:szCs w:val="24"/>
        </w:rPr>
        <w:t>- прилагательное + существительное (</w:t>
      </w:r>
      <w:r w:rsidRPr="005819CC">
        <w:rPr>
          <w:rFonts w:ascii="Times New Roman" w:hAnsi="Times New Roman"/>
          <w:sz w:val="24"/>
          <w:szCs w:val="24"/>
          <w:lang w:val="de-DE"/>
        </w:rPr>
        <w:t>dieFremdsprache</w:t>
      </w:r>
      <w:r w:rsidRPr="005819CC">
        <w:rPr>
          <w:rFonts w:ascii="Times New Roman" w:hAnsi="Times New Roman"/>
          <w:sz w:val="24"/>
          <w:szCs w:val="24"/>
        </w:rPr>
        <w:t>);</w:t>
      </w:r>
    </w:p>
    <w:p w:rsidR="008F1F8F" w:rsidRPr="005819CC" w:rsidRDefault="008F1F8F" w:rsidP="005819CC">
      <w:pPr>
        <w:pStyle w:val="af6"/>
        <w:contextualSpacing/>
        <w:jc w:val="both"/>
        <w:rPr>
          <w:rFonts w:ascii="Times New Roman" w:hAnsi="Times New Roman"/>
          <w:sz w:val="24"/>
          <w:szCs w:val="24"/>
        </w:rPr>
      </w:pPr>
      <w:r w:rsidRPr="005819CC">
        <w:rPr>
          <w:rFonts w:ascii="Times New Roman" w:hAnsi="Times New Roman"/>
          <w:sz w:val="24"/>
          <w:szCs w:val="24"/>
        </w:rPr>
        <w:t>- глагол + существительное (</w:t>
      </w:r>
      <w:r w:rsidRPr="005819CC">
        <w:rPr>
          <w:rFonts w:ascii="Times New Roman" w:hAnsi="Times New Roman"/>
          <w:sz w:val="24"/>
          <w:szCs w:val="24"/>
          <w:lang w:val="de-DE"/>
        </w:rPr>
        <w:t>dieSchwimmhalle</w:t>
      </w:r>
      <w:r w:rsidRPr="005819CC">
        <w:rPr>
          <w:rFonts w:ascii="Times New Roman" w:hAnsi="Times New Roman"/>
          <w:sz w:val="24"/>
          <w:szCs w:val="24"/>
        </w:rPr>
        <w:t>);</w:t>
      </w:r>
    </w:p>
    <w:p w:rsidR="008F1F8F" w:rsidRPr="005819CC" w:rsidRDefault="008F1F8F" w:rsidP="005819CC">
      <w:pPr>
        <w:pStyle w:val="af6"/>
        <w:contextualSpacing/>
        <w:jc w:val="both"/>
        <w:rPr>
          <w:rFonts w:ascii="Times New Roman" w:hAnsi="Times New Roman"/>
          <w:sz w:val="24"/>
          <w:szCs w:val="24"/>
        </w:rPr>
      </w:pPr>
      <w:r w:rsidRPr="005819CC">
        <w:rPr>
          <w:rFonts w:ascii="Times New Roman" w:hAnsi="Times New Roman"/>
          <w:sz w:val="24"/>
          <w:szCs w:val="24"/>
        </w:rPr>
        <w:t>в)конверсия (переход одной части речи в другую):</w:t>
      </w:r>
    </w:p>
    <w:p w:rsidR="008F1F8F" w:rsidRPr="005819CC" w:rsidRDefault="008F1F8F" w:rsidP="005819CC">
      <w:pPr>
        <w:pStyle w:val="af6"/>
        <w:contextualSpacing/>
        <w:jc w:val="both"/>
        <w:rPr>
          <w:rFonts w:ascii="Times New Roman" w:hAnsi="Times New Roman"/>
          <w:sz w:val="24"/>
          <w:szCs w:val="24"/>
        </w:rPr>
      </w:pPr>
      <w:r w:rsidRPr="005819CC">
        <w:rPr>
          <w:rFonts w:ascii="Times New Roman" w:hAnsi="Times New Roman"/>
          <w:sz w:val="24"/>
          <w:szCs w:val="24"/>
        </w:rPr>
        <w:t>- существительные от прилагательных (</w:t>
      </w:r>
      <w:r w:rsidRPr="005819CC">
        <w:rPr>
          <w:rFonts w:ascii="Times New Roman" w:hAnsi="Times New Roman"/>
          <w:sz w:val="24"/>
          <w:szCs w:val="24"/>
          <w:lang w:val="de-DE"/>
        </w:rPr>
        <w:t>dasBlau</w:t>
      </w:r>
      <w:r w:rsidRPr="005819CC">
        <w:rPr>
          <w:rFonts w:ascii="Times New Roman" w:hAnsi="Times New Roman"/>
          <w:sz w:val="24"/>
          <w:szCs w:val="24"/>
        </w:rPr>
        <w:t xml:space="preserve">, </w:t>
      </w:r>
      <w:r w:rsidRPr="005819CC">
        <w:rPr>
          <w:rFonts w:ascii="Times New Roman" w:hAnsi="Times New Roman"/>
          <w:sz w:val="24"/>
          <w:szCs w:val="24"/>
          <w:lang w:val="de-DE"/>
        </w:rPr>
        <w:t>derJunge</w:t>
      </w:r>
      <w:r w:rsidRPr="005819CC">
        <w:rPr>
          <w:rFonts w:ascii="Times New Roman" w:hAnsi="Times New Roman"/>
          <w:sz w:val="24"/>
          <w:szCs w:val="24"/>
        </w:rPr>
        <w:t>);</w:t>
      </w:r>
    </w:p>
    <w:p w:rsidR="008F1F8F" w:rsidRPr="005819CC" w:rsidRDefault="008F1F8F" w:rsidP="005819CC">
      <w:pPr>
        <w:pStyle w:val="af6"/>
        <w:contextualSpacing/>
        <w:jc w:val="both"/>
        <w:rPr>
          <w:rFonts w:ascii="Times New Roman" w:hAnsi="Times New Roman"/>
          <w:sz w:val="24"/>
          <w:szCs w:val="24"/>
        </w:rPr>
      </w:pPr>
      <w:r w:rsidRPr="005819CC">
        <w:rPr>
          <w:rFonts w:ascii="Times New Roman" w:hAnsi="Times New Roman"/>
          <w:sz w:val="24"/>
          <w:szCs w:val="24"/>
        </w:rPr>
        <w:t>- существительные от глаголов (</w:t>
      </w:r>
      <w:r w:rsidRPr="005819CC">
        <w:rPr>
          <w:rFonts w:ascii="Times New Roman" w:hAnsi="Times New Roman"/>
          <w:sz w:val="24"/>
          <w:szCs w:val="24"/>
          <w:lang w:val="de-DE"/>
        </w:rPr>
        <w:t>dasLernen</w:t>
      </w:r>
      <w:r w:rsidRPr="005819CC">
        <w:rPr>
          <w:rFonts w:ascii="Times New Roman" w:hAnsi="Times New Roman"/>
          <w:sz w:val="24"/>
          <w:szCs w:val="24"/>
        </w:rPr>
        <w:t xml:space="preserve">, </w:t>
      </w:r>
      <w:r w:rsidRPr="005819CC">
        <w:rPr>
          <w:rFonts w:ascii="Times New Roman" w:hAnsi="Times New Roman"/>
          <w:sz w:val="24"/>
          <w:szCs w:val="24"/>
          <w:lang w:val="de-DE"/>
        </w:rPr>
        <w:t>dasLesen</w:t>
      </w:r>
      <w:r w:rsidRPr="005819CC">
        <w:rPr>
          <w:rFonts w:ascii="Times New Roman" w:hAnsi="Times New Roman"/>
          <w:sz w:val="24"/>
          <w:szCs w:val="24"/>
        </w:rPr>
        <w:t>).</w:t>
      </w:r>
    </w:p>
    <w:p w:rsidR="008F1F8F" w:rsidRPr="005819CC" w:rsidRDefault="008F1F8F" w:rsidP="005819CC">
      <w:pPr>
        <w:pStyle w:val="af6"/>
        <w:widowControl w:val="0"/>
        <w:autoSpaceDE w:val="0"/>
        <w:autoSpaceDN w:val="0"/>
        <w:adjustRightInd w:val="0"/>
        <w:contextualSpacing/>
        <w:jc w:val="both"/>
        <w:rPr>
          <w:rFonts w:ascii="Times New Roman" w:hAnsi="Times New Roman"/>
          <w:sz w:val="24"/>
          <w:szCs w:val="24"/>
        </w:rPr>
      </w:pPr>
      <w:r w:rsidRPr="005819CC">
        <w:rPr>
          <w:rFonts w:ascii="Times New Roman" w:hAnsi="Times New Roman"/>
          <w:sz w:val="24"/>
          <w:szCs w:val="24"/>
        </w:rPr>
        <w:t xml:space="preserve">           - распознавать интернациональные слова (</w:t>
      </w:r>
      <w:r w:rsidRPr="005819CC">
        <w:rPr>
          <w:rFonts w:ascii="Times New Roman" w:hAnsi="Times New Roman"/>
          <w:sz w:val="24"/>
          <w:szCs w:val="24"/>
          <w:lang w:val="de-DE"/>
        </w:rPr>
        <w:t>derGlobus</w:t>
      </w:r>
      <w:r w:rsidRPr="005819CC">
        <w:rPr>
          <w:rFonts w:ascii="Times New Roman" w:hAnsi="Times New Roman"/>
          <w:sz w:val="24"/>
          <w:szCs w:val="24"/>
        </w:rPr>
        <w:t xml:space="preserve">, </w:t>
      </w:r>
      <w:r w:rsidRPr="005819CC">
        <w:rPr>
          <w:rFonts w:ascii="Times New Roman" w:hAnsi="Times New Roman"/>
          <w:sz w:val="24"/>
          <w:szCs w:val="24"/>
          <w:lang w:val="de-DE"/>
        </w:rPr>
        <w:t>derComputer</w:t>
      </w:r>
      <w:r w:rsidRPr="005819CC">
        <w:rPr>
          <w:rFonts w:ascii="Times New Roman" w:hAnsi="Times New Roman"/>
          <w:sz w:val="24"/>
          <w:szCs w:val="24"/>
        </w:rPr>
        <w:t xml:space="preserve">); </w:t>
      </w:r>
    </w:p>
    <w:p w:rsidR="008F1F8F" w:rsidRPr="005819CC" w:rsidRDefault="008F1F8F" w:rsidP="005819CC">
      <w:pPr>
        <w:pStyle w:val="af6"/>
        <w:widowControl w:val="0"/>
        <w:autoSpaceDE w:val="0"/>
        <w:autoSpaceDN w:val="0"/>
        <w:adjustRightInd w:val="0"/>
        <w:contextualSpacing/>
        <w:jc w:val="both"/>
        <w:rPr>
          <w:rFonts w:ascii="Times New Roman" w:hAnsi="Times New Roman"/>
          <w:sz w:val="24"/>
          <w:szCs w:val="24"/>
        </w:rPr>
      </w:pPr>
      <w:r w:rsidRPr="005819CC">
        <w:rPr>
          <w:rFonts w:ascii="Times New Roman" w:hAnsi="Times New Roman"/>
          <w:sz w:val="24"/>
          <w:szCs w:val="24"/>
        </w:rPr>
        <w:t xml:space="preserve">           - распознавать и употреблять в речи глаголы с отделяемыми и неотделяемыми приставками и другими словами в функции приставок типа </w:t>
      </w:r>
      <w:r w:rsidRPr="005819CC">
        <w:rPr>
          <w:rFonts w:ascii="Times New Roman" w:hAnsi="Times New Roman"/>
          <w:sz w:val="24"/>
          <w:szCs w:val="24"/>
          <w:lang w:val="de-DE"/>
        </w:rPr>
        <w:t>erz</w:t>
      </w:r>
      <w:r w:rsidRPr="005819CC">
        <w:rPr>
          <w:rFonts w:ascii="Times New Roman" w:hAnsi="Times New Roman"/>
          <w:sz w:val="24"/>
          <w:szCs w:val="24"/>
        </w:rPr>
        <w:t>д</w:t>
      </w:r>
      <w:r w:rsidRPr="005819CC">
        <w:rPr>
          <w:rFonts w:ascii="Times New Roman" w:hAnsi="Times New Roman"/>
          <w:sz w:val="24"/>
          <w:szCs w:val="24"/>
          <w:lang w:val="de-DE"/>
        </w:rPr>
        <w:t>hlen</w:t>
      </w:r>
      <w:r w:rsidRPr="005819CC">
        <w:rPr>
          <w:rFonts w:ascii="Times New Roman" w:hAnsi="Times New Roman"/>
          <w:sz w:val="24"/>
          <w:szCs w:val="24"/>
        </w:rPr>
        <w:t xml:space="preserve">, </w:t>
      </w:r>
      <w:r w:rsidRPr="005819CC">
        <w:rPr>
          <w:rFonts w:ascii="Times New Roman" w:hAnsi="Times New Roman"/>
          <w:sz w:val="24"/>
          <w:szCs w:val="24"/>
          <w:lang w:val="de-DE"/>
        </w:rPr>
        <w:t>wegwerfen</w:t>
      </w:r>
      <w:r w:rsidRPr="005819CC">
        <w:rPr>
          <w:rFonts w:ascii="Times New Roman" w:hAnsi="Times New Roman"/>
          <w:sz w:val="24"/>
          <w:szCs w:val="24"/>
        </w:rPr>
        <w:t>.</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Предметное содержание речи</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Повседневная жизнь</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Домашние обязанности. Покупки. Общение в семье и в школе. Семейные традиции. Общение с друзьями и знакомыми. Переписка с друзьями.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Здоровье</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Посещение  врача. Здоровый образ жизни.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Спорт</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Активный отдых. Экстремальные виды спорта.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Городская и сельская жизнь</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Особенности городской и сельской жизни в России и странах изучаемого языка. Городская инфраструктура. Сельское хозяйство.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Научно-технический прогресс</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Прогресс в науке. Космос. Новые информационные технологии.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Природа и экология</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Природные ресурсы. Возобновляемые источники энергии. Изменение климата и глобальное потепление. Знаменитые природные заповедники России и мира.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Современная молодежь</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Увлечения и интересы. Связь с предыдущими поколениями. Образовательные поездки.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Профессии</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Современные профессии. Планы на будущее, проблемы выбора профессии. Образование и профессии.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Страны изучаемого языка</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Географическое положение, климат, население, крупные города, достопримечательности. Путешествие по своей стране и за рубежом. Праздники и знаменательные даты в России и странах изучаемого языка. </w:t>
      </w:r>
    </w:p>
    <w:p w:rsidR="00800D8C" w:rsidRPr="005819CC"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Иностранные языки</w:t>
      </w:r>
    </w:p>
    <w:p w:rsidR="00940864" w:rsidRPr="00CD22CB" w:rsidRDefault="00800D8C"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Изучение иностранных языков. Иностранные языки в профессиональной деятельности и для повседневного общения. Выдающиеся личности, повлиявшие на развитие культуры и науки России и стран изучаемого языка.</w:t>
      </w:r>
      <w:bookmarkStart w:id="58" w:name="_Toc453968181"/>
    </w:p>
    <w:p w:rsidR="000A41F7" w:rsidRDefault="000A41F7"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Pr>
          <w:rFonts w:ascii="Times New Roman" w:eastAsia="Arial Unicode MS" w:hAnsi="Times New Roman" w:cs="Times New Roman"/>
          <w:b/>
          <w:color w:val="000000"/>
          <w:sz w:val="24"/>
          <w:szCs w:val="24"/>
          <w:lang w:eastAsia="ru-RU" w:bidi="ru-RU"/>
        </w:rPr>
        <w:t xml:space="preserve">  </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История</w:t>
      </w:r>
      <w:bookmarkEnd w:id="58"/>
    </w:p>
    <w:p w:rsidR="00204A18" w:rsidRPr="005819CC" w:rsidRDefault="00875B94" w:rsidP="005819CC">
      <w:pPr>
        <w:spacing w:after="0" w:line="240" w:lineRule="auto"/>
        <w:contextualSpacing/>
        <w:jc w:val="both"/>
        <w:rPr>
          <w:rFonts w:ascii="Times New Roman" w:eastAsia="Arial Unicode MS" w:hAnsi="Times New Roman" w:cs="Times New Roman"/>
          <w:b/>
          <w:i/>
          <w:color w:val="000000"/>
          <w:sz w:val="24"/>
          <w:szCs w:val="24"/>
          <w:lang w:eastAsia="ru-RU" w:bidi="ru-RU"/>
        </w:rPr>
      </w:pPr>
      <w:r>
        <w:rPr>
          <w:rFonts w:ascii="Times New Roman" w:eastAsia="Arial Unicode MS" w:hAnsi="Times New Roman" w:cs="Times New Roman"/>
          <w:color w:val="000000"/>
          <w:sz w:val="24"/>
          <w:szCs w:val="24"/>
          <w:lang w:eastAsia="ru-RU" w:bidi="ru-RU"/>
        </w:rPr>
        <w:t>П</w:t>
      </w:r>
      <w:r w:rsidR="00204A18" w:rsidRPr="005819CC">
        <w:rPr>
          <w:rFonts w:ascii="Times New Roman" w:eastAsia="Arial Unicode MS" w:hAnsi="Times New Roman" w:cs="Times New Roman"/>
          <w:color w:val="000000"/>
          <w:sz w:val="24"/>
          <w:szCs w:val="24"/>
          <w:lang w:eastAsia="ru-RU" w:bidi="ru-RU"/>
        </w:rPr>
        <w:t xml:space="preserve">рограмма учебного предмета «История» на уровне среднего общего образования разработана на основе требований ФГОС СОО, а также Концепции нового учебно-методического комплекса по отечественной истории. </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 xml:space="preserve">Место учебного предмета «История»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Структурно предмет «История» на базовом уровне включает учебные курсы по всеобщей (Новейшей) истории и отечественной истории периода 1914–2012 гг. — («История России»).</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 xml:space="preserve">Общая характеристика программы по истории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В соответствии с требованиями Федерального закона «Об образовании в Российской Федерации», </w:t>
      </w:r>
      <w:r w:rsidRPr="005819CC">
        <w:rPr>
          <w:rFonts w:ascii="Times New Roman" w:eastAsia="Arial Unicode MS" w:hAnsi="Times New Roman" w:cs="Times New Roman"/>
          <w:color w:val="000000"/>
          <w:sz w:val="24"/>
          <w:szCs w:val="24"/>
          <w:lang w:eastAsia="ru-RU" w:bidi="ru-RU"/>
        </w:rPr>
        <w:t>ФГОС СОО</w:t>
      </w:r>
      <w:r w:rsidRPr="005819CC">
        <w:rPr>
          <w:rFonts w:ascii="Times New Roman" w:eastAsia="Arial Unicode MS" w:hAnsi="Times New Roman" w:cs="Times New Roman"/>
          <w:bCs/>
          <w:color w:val="000000"/>
          <w:sz w:val="24"/>
          <w:szCs w:val="24"/>
          <w:lang w:eastAsia="ru-RU" w:bidi="ru-RU"/>
        </w:rPr>
        <w:t xml:space="preserve">, </w:t>
      </w:r>
      <w:r w:rsidRPr="005819CC">
        <w:rPr>
          <w:rFonts w:ascii="Times New Roman" w:eastAsia="Arial Unicode MS" w:hAnsi="Times New Roman" w:cs="Times New Roman"/>
          <w:b/>
          <w:bCs/>
          <w:color w:val="000000"/>
          <w:sz w:val="24"/>
          <w:szCs w:val="24"/>
          <w:lang w:eastAsia="ru-RU" w:bidi="ru-RU"/>
        </w:rPr>
        <w:t>главной целью</w:t>
      </w:r>
      <w:r w:rsidRPr="005819CC">
        <w:rPr>
          <w:rFonts w:ascii="Times New Roman" w:eastAsia="Arial Unicode MS" w:hAnsi="Times New Roman" w:cs="Times New Roman"/>
          <w:bCs/>
          <w:color w:val="000000"/>
          <w:sz w:val="24"/>
          <w:szCs w:val="24"/>
          <w:lang w:eastAsia="ru-RU" w:bidi="ru-RU"/>
        </w:rPr>
        <w:t xml:space="preserve"> школьного исторического образования</w:t>
      </w:r>
      <w:r w:rsidRPr="005819CC">
        <w:rPr>
          <w:rFonts w:ascii="Times New Roman" w:eastAsia="Arial Unicode MS" w:hAnsi="Times New Roman" w:cs="Times New Roman"/>
          <w:color w:val="000000"/>
          <w:sz w:val="24"/>
          <w:szCs w:val="24"/>
          <w:lang w:eastAsia="ru-RU" w:bidi="ru-RU"/>
        </w:rPr>
        <w:t xml:space="preserve"> является </w:t>
      </w:r>
      <w:r w:rsidRPr="005819CC">
        <w:rPr>
          <w:rFonts w:ascii="Times New Roman" w:eastAsia="Arial Unicode MS" w:hAnsi="Times New Roman" w:cs="Times New Roman"/>
          <w:color w:val="000000"/>
          <w:sz w:val="24"/>
          <w:szCs w:val="24"/>
          <w:lang w:eastAsia="ru-RU" w:bidi="ru-RU"/>
        </w:rPr>
        <w:lastRenderedPageBreak/>
        <w:t xml:space="preserve">формирование у обучающегося целостной картины российской и мировой истории, учитывающей взаимосвязь всех ее этапов, их значимость для понимания современного места и роли России в мире, важность вклада каждого народа, его культуры в общую историю страны и мировую историю, формирование личностной позиции по основным этапам развития российского государства и общества, а также современного образа России.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Основными задачами реализации примерной программы учебного предмета «История» (базовый уровень) в старшей школе являются:</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1) формирование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2) овладение комплексом знаний об истории России и человечества в целом, представлениями об общем и особенном в мировом историческом процессе;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3) формирование умений применять исторические знания в профессиональной и общественной деятельности, поликультурном общении;</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4) овладение навыками проектной деятельности и исторической реконструкции с привлечением различных источников;</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5) формирование умений вести диалог, обосновывать свою точку зрения в дискуссии по исторической тематике.</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 соответствии с Концепцией нового учебно-методического комплекса по отечественной истории Российского исторического общества базовыми принципами школьного исторического образования являются: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идея преемственности исторических периодов, в т. ч. </w:t>
      </w:r>
      <w:r w:rsidRPr="005819CC">
        <w:rPr>
          <w:rFonts w:ascii="Times New Roman" w:eastAsia="Arial Unicode MS" w:hAnsi="Times New Roman" w:cs="Times New Roman"/>
          <w:iCs/>
          <w:color w:val="000000"/>
          <w:sz w:val="24"/>
          <w:szCs w:val="24"/>
          <w:lang w:eastAsia="ru-RU" w:bidi="ru-RU"/>
        </w:rPr>
        <w:t>непрерывности</w:t>
      </w:r>
      <w:r w:rsidRPr="005819CC">
        <w:rPr>
          <w:rFonts w:ascii="Times New Roman" w:eastAsia="Arial Unicode MS" w:hAnsi="Times New Roman" w:cs="Times New Roman"/>
          <w:color w:val="000000"/>
          <w:sz w:val="24"/>
          <w:szCs w:val="24"/>
          <w:lang w:eastAsia="ru-RU" w:bidi="ru-RU"/>
        </w:rPr>
        <w:t xml:space="preserve"> процессов становления и развития российской государственности, формирования государственной территории и единого многонационального российского народа, а также его основных символов и ценностей;</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рассмотрение истории России как </w:t>
      </w:r>
      <w:r w:rsidRPr="005819CC">
        <w:rPr>
          <w:rFonts w:ascii="Times New Roman" w:eastAsia="Arial Unicode MS" w:hAnsi="Times New Roman" w:cs="Times New Roman"/>
          <w:iCs/>
          <w:color w:val="000000"/>
          <w:sz w:val="24"/>
          <w:szCs w:val="24"/>
          <w:lang w:eastAsia="ru-RU" w:bidi="ru-RU"/>
        </w:rPr>
        <w:t>неотъемлемой части мирового исторического процесса</w:t>
      </w:r>
      <w:r w:rsidRPr="005819CC">
        <w:rPr>
          <w:rFonts w:ascii="Times New Roman" w:eastAsia="Arial Unicode MS" w:hAnsi="Times New Roman" w:cs="Times New Roman"/>
          <w:color w:val="000000"/>
          <w:sz w:val="24"/>
          <w:szCs w:val="24"/>
          <w:lang w:eastAsia="ru-RU" w:bidi="ru-RU"/>
        </w:rPr>
        <w:t xml:space="preserve">, понимание особенностей ее развития, места и роли в мировой истории и в современном мире;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ценности гражданского общества – верховенство права, социальная солидарность, безопасность, свобода и ответственность;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воспитательный потенциал исторического образования, его исключительная роль в формировании российской гражданской идентичности и патриотизма;</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общественное согласие и уважение как необходимое условие взаимодействия государств и народов в Новейшей истории.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познавательное значение российской, региональной и мировой истории;</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формирование требований к каждой ступени непрерывного исторического образования на протяжении всей жизни.</w:t>
      </w:r>
    </w:p>
    <w:p w:rsidR="00875B94" w:rsidRDefault="00875B94"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p w:rsidR="00875B94" w:rsidRDefault="00204A18" w:rsidP="00CD22CB">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Методологическая основа преподавания курса истории в школе базируется на следующих образовательных и воспитательных приоритетах:</w:t>
      </w:r>
    </w:p>
    <w:p w:rsidR="00875B94" w:rsidRDefault="00204A18" w:rsidP="00CD22CB">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принцип научности, определяющий соответствие учебных единиц основным результатам научных исследований;</w:t>
      </w:r>
    </w:p>
    <w:p w:rsidR="00875B94" w:rsidRDefault="00204A18" w:rsidP="00CD22CB">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многоуровневое представление истории в единстве локальной, региональной, отечественной и мировой истории, рассмотрение исторического процесса как совокупности усилий многих поколений, народов и государств;</w:t>
      </w:r>
    </w:p>
    <w:p w:rsidR="00875B94"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многофакторный подход к освещению истории всех сторон жизни государства и общества; </w:t>
      </w:r>
    </w:p>
    <w:p w:rsidR="00875B94"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исторический подход как основа формирования содержания курса и межпредметных связей, прежде всего, с учебными предметами социально-гуманитарного цикла;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историко-культурологический подход, формирующий способности к межкультурному диалогу, восприятию и бережному отношению к культурному наследию.</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875B94"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Новейшая история</w:t>
      </w:r>
      <w:bookmarkStart w:id="59" w:name="_Toc441481689"/>
      <w:bookmarkStart w:id="60" w:name="_Toc441483739"/>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lastRenderedPageBreak/>
        <w:t>Мир накануне и в годы Первой мировой войны</w:t>
      </w:r>
      <w:bookmarkEnd w:id="59"/>
      <w:bookmarkEnd w:id="60"/>
    </w:p>
    <w:p w:rsidR="00875B94" w:rsidRDefault="00875B94" w:rsidP="005819CC">
      <w:pPr>
        <w:spacing w:after="0" w:line="240" w:lineRule="auto"/>
        <w:contextualSpacing/>
        <w:jc w:val="both"/>
        <w:rPr>
          <w:rFonts w:ascii="Times New Roman" w:eastAsia="Arial Unicode MS" w:hAnsi="Times New Roman" w:cs="Times New Roman"/>
          <w:b/>
          <w:bCs/>
          <w:iCs/>
          <w:color w:val="000000"/>
          <w:sz w:val="24"/>
          <w:szCs w:val="24"/>
          <w:lang w:eastAsia="ru-RU" w:bidi="ru-RU"/>
        </w:rPr>
      </w:pPr>
      <w:bookmarkStart w:id="61" w:name="_Toc426635486"/>
      <w:bookmarkStart w:id="62" w:name="_Toc427703599"/>
    </w:p>
    <w:p w:rsidR="00204A18" w:rsidRPr="005819CC" w:rsidRDefault="00204A18" w:rsidP="005819CC">
      <w:pPr>
        <w:spacing w:after="0" w:line="240" w:lineRule="auto"/>
        <w:contextualSpacing/>
        <w:jc w:val="both"/>
        <w:rPr>
          <w:rFonts w:ascii="Times New Roman" w:eastAsia="Arial Unicode MS" w:hAnsi="Times New Roman" w:cs="Times New Roman"/>
          <w:b/>
          <w:bCs/>
          <w:iCs/>
          <w:color w:val="000000"/>
          <w:sz w:val="24"/>
          <w:szCs w:val="24"/>
          <w:lang w:eastAsia="ru-RU" w:bidi="ru-RU"/>
        </w:rPr>
      </w:pPr>
      <w:r w:rsidRPr="005819CC">
        <w:rPr>
          <w:rFonts w:ascii="Times New Roman" w:eastAsia="Arial Unicode MS" w:hAnsi="Times New Roman" w:cs="Times New Roman"/>
          <w:b/>
          <w:bCs/>
          <w:iCs/>
          <w:color w:val="000000"/>
          <w:sz w:val="24"/>
          <w:szCs w:val="24"/>
          <w:lang w:eastAsia="ru-RU" w:bidi="ru-RU"/>
        </w:rPr>
        <w:t>Мир накануне Первой мировой войны</w:t>
      </w:r>
    </w:p>
    <w:p w:rsidR="00875B94" w:rsidRPr="00CD22CB"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Индустриальное общество. Либерализм, консерватизм, социал-демократия, анархизм. Рабочее и социалистическое движение. Профсоюзы. </w:t>
      </w:r>
      <w:r w:rsidRPr="005819CC">
        <w:rPr>
          <w:rFonts w:ascii="Times New Roman" w:eastAsia="Arial Unicode MS" w:hAnsi="Times New Roman" w:cs="Times New Roman"/>
          <w:i/>
          <w:color w:val="000000"/>
          <w:sz w:val="24"/>
          <w:szCs w:val="24"/>
          <w:lang w:eastAsia="ru-RU" w:bidi="ru-RU"/>
        </w:rPr>
        <w:t>Расширение избирательного права.</w:t>
      </w:r>
      <w:r w:rsidRPr="005819CC">
        <w:rPr>
          <w:rFonts w:ascii="Times New Roman" w:eastAsia="Arial Unicode MS" w:hAnsi="Times New Roman" w:cs="Times New Roman"/>
          <w:color w:val="000000"/>
          <w:sz w:val="24"/>
          <w:szCs w:val="24"/>
          <w:lang w:eastAsia="ru-RU" w:bidi="ru-RU"/>
        </w:rPr>
        <w:t xml:space="preserve"> Национализм. «Империализм». Колониальные и континентальные империи. Мировой порядок перед Первой мировой войной. Антанта и Тройственный союз. Гаагские конвенции и декларации. </w:t>
      </w:r>
      <w:r w:rsidRPr="005819CC">
        <w:rPr>
          <w:rFonts w:ascii="Times New Roman" w:eastAsia="Arial Unicode MS" w:hAnsi="Times New Roman" w:cs="Times New Roman"/>
          <w:i/>
          <w:color w:val="000000"/>
          <w:sz w:val="24"/>
          <w:szCs w:val="24"/>
          <w:lang w:eastAsia="ru-RU" w:bidi="ru-RU"/>
        </w:rPr>
        <w:t>Гонка вооружений и милитаризация. Пропаганда.</w:t>
      </w:r>
      <w:r w:rsidRPr="005819CC">
        <w:rPr>
          <w:rFonts w:ascii="Times New Roman" w:eastAsia="Arial Unicode MS" w:hAnsi="Times New Roman" w:cs="Times New Roman"/>
          <w:color w:val="000000"/>
          <w:sz w:val="24"/>
          <w:szCs w:val="24"/>
          <w:lang w:eastAsia="ru-RU" w:bidi="ru-RU"/>
        </w:rPr>
        <w:t xml:space="preserve"> Региональные конфликты накануне Первой мировой войны. Причины Первой мировой войны. </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Первая мировая война</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Ситуация на Балканах. Сараевское убийство. Нападение Австро-Венгрии на Сербию. Вступление в войну Германии, России, Франции, Великобритании, Японии, Черногории, Бельгии. Цели войны. Планы сторон. </w:t>
      </w:r>
      <w:r w:rsidRPr="005819CC">
        <w:rPr>
          <w:rFonts w:ascii="Times New Roman" w:eastAsia="Arial Unicode MS" w:hAnsi="Times New Roman" w:cs="Times New Roman"/>
          <w:i/>
          <w:color w:val="000000"/>
          <w:sz w:val="24"/>
          <w:szCs w:val="24"/>
          <w:lang w:eastAsia="ru-RU" w:bidi="ru-RU"/>
        </w:rPr>
        <w:t>«Бег к морю».</w:t>
      </w:r>
      <w:r w:rsidRPr="005819CC">
        <w:rPr>
          <w:rFonts w:ascii="Times New Roman" w:eastAsia="Arial Unicode MS" w:hAnsi="Times New Roman" w:cs="Times New Roman"/>
          <w:color w:val="000000"/>
          <w:sz w:val="24"/>
          <w:szCs w:val="24"/>
          <w:lang w:eastAsia="ru-RU" w:bidi="ru-RU"/>
        </w:rPr>
        <w:t xml:space="preserve"> Сражение на Марне. Победа российской армии под Гумбиненом и поражение под Танненбергом. Наступление в Галиции. </w:t>
      </w:r>
      <w:r w:rsidRPr="005819CC">
        <w:rPr>
          <w:rFonts w:ascii="Times New Roman" w:eastAsia="Arial Unicode MS" w:hAnsi="Times New Roman" w:cs="Times New Roman"/>
          <w:i/>
          <w:color w:val="000000"/>
          <w:sz w:val="24"/>
          <w:szCs w:val="24"/>
          <w:lang w:eastAsia="ru-RU" w:bidi="ru-RU"/>
        </w:rPr>
        <w:t>Морское сражение при Гельголанде. Вступление в войну Османской империи.</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Вступление в войну Болгарии и Италии. Поражение Сербии.</w:t>
      </w:r>
      <w:r w:rsidRPr="005819CC">
        <w:rPr>
          <w:rFonts w:ascii="Times New Roman" w:eastAsia="Arial Unicode MS" w:hAnsi="Times New Roman" w:cs="Times New Roman"/>
          <w:color w:val="000000"/>
          <w:sz w:val="24"/>
          <w:szCs w:val="24"/>
          <w:lang w:eastAsia="ru-RU" w:bidi="ru-RU"/>
        </w:rPr>
        <w:t xml:space="preserve"> Четверной союз (Центральные державы). Верден. Отступление российской армии. Сомма. </w:t>
      </w:r>
      <w:r w:rsidRPr="005819CC">
        <w:rPr>
          <w:rFonts w:ascii="Times New Roman" w:eastAsia="Arial Unicode MS" w:hAnsi="Times New Roman" w:cs="Times New Roman"/>
          <w:i/>
          <w:color w:val="000000"/>
          <w:sz w:val="24"/>
          <w:szCs w:val="24"/>
          <w:lang w:eastAsia="ru-RU" w:bidi="ru-RU"/>
        </w:rPr>
        <w:t>Война в Месопотамии.</w:t>
      </w:r>
      <w:r w:rsidRPr="005819CC">
        <w:rPr>
          <w:rFonts w:ascii="Times New Roman" w:eastAsia="Arial Unicode MS" w:hAnsi="Times New Roman" w:cs="Times New Roman"/>
          <w:color w:val="000000"/>
          <w:sz w:val="24"/>
          <w:szCs w:val="24"/>
          <w:lang w:eastAsia="ru-RU" w:bidi="ru-RU"/>
        </w:rPr>
        <w:t xml:space="preserve"> Геноцид в Османской империи. </w:t>
      </w:r>
      <w:r w:rsidRPr="005819CC">
        <w:rPr>
          <w:rFonts w:ascii="Times New Roman" w:eastAsia="Arial Unicode MS" w:hAnsi="Times New Roman" w:cs="Times New Roman"/>
          <w:i/>
          <w:color w:val="000000"/>
          <w:sz w:val="24"/>
          <w:szCs w:val="24"/>
          <w:lang w:eastAsia="ru-RU" w:bidi="ru-RU"/>
        </w:rPr>
        <w:t>Ютландское сражение. Вступление в войну Румынии.</w:t>
      </w:r>
      <w:r w:rsidRPr="005819CC">
        <w:rPr>
          <w:rFonts w:ascii="Times New Roman" w:eastAsia="Arial Unicode MS" w:hAnsi="Times New Roman" w:cs="Times New Roman"/>
          <w:color w:val="000000"/>
          <w:sz w:val="24"/>
          <w:szCs w:val="24"/>
          <w:lang w:eastAsia="ru-RU" w:bidi="ru-RU"/>
        </w:rPr>
        <w:t xml:space="preserve"> Брусиловский прорыв. Вступление в войну США. Революция 1917 г. и выход из войны России. 14 пунктов В. Вильсона. Бои на Западном фронте. </w:t>
      </w:r>
      <w:r w:rsidRPr="005819CC">
        <w:rPr>
          <w:rFonts w:ascii="Times New Roman" w:eastAsia="Arial Unicode MS" w:hAnsi="Times New Roman" w:cs="Times New Roman"/>
          <w:i/>
          <w:color w:val="000000"/>
          <w:sz w:val="24"/>
          <w:szCs w:val="24"/>
          <w:lang w:eastAsia="ru-RU" w:bidi="ru-RU"/>
        </w:rPr>
        <w:t>Война в Азии.</w:t>
      </w:r>
      <w:r w:rsidRPr="005819CC">
        <w:rPr>
          <w:rFonts w:ascii="Times New Roman" w:eastAsia="Arial Unicode MS" w:hAnsi="Times New Roman" w:cs="Times New Roman"/>
          <w:color w:val="000000"/>
          <w:sz w:val="24"/>
          <w:szCs w:val="24"/>
          <w:lang w:eastAsia="ru-RU" w:bidi="ru-RU"/>
        </w:rPr>
        <w:t xml:space="preserve"> Капитуляция государств Четверного союза. </w:t>
      </w:r>
      <w:r w:rsidRPr="005819CC">
        <w:rPr>
          <w:rFonts w:ascii="Times New Roman" w:eastAsia="Arial Unicode MS" w:hAnsi="Times New Roman" w:cs="Times New Roman"/>
          <w:i/>
          <w:color w:val="000000"/>
          <w:sz w:val="24"/>
          <w:szCs w:val="24"/>
          <w:lang w:eastAsia="ru-RU" w:bidi="ru-RU"/>
        </w:rPr>
        <w:t>Новые методы ведения войны. Националистическая пропаганда. Борьба на истощение. Участие колоний в европейской войне. Позиционная война. Новые практики политического насилия: массовые вынужденные переселения, геноцид.</w:t>
      </w:r>
      <w:r w:rsidRPr="005819CC">
        <w:rPr>
          <w:rFonts w:ascii="Times New Roman" w:eastAsia="Arial Unicode MS" w:hAnsi="Times New Roman" w:cs="Times New Roman"/>
          <w:color w:val="000000"/>
          <w:sz w:val="24"/>
          <w:szCs w:val="24"/>
          <w:lang w:eastAsia="ru-RU" w:bidi="ru-RU"/>
        </w:rPr>
        <w:t xml:space="preserve"> Политические, экономические, социальные и культурные последствия Первой мировой войны.</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63" w:name="_Toc441481690"/>
      <w:bookmarkStart w:id="64" w:name="_Toc441483740"/>
      <w:r w:rsidRPr="005819CC">
        <w:rPr>
          <w:rFonts w:ascii="Times New Roman" w:eastAsia="Arial Unicode MS" w:hAnsi="Times New Roman" w:cs="Times New Roman"/>
          <w:b/>
          <w:color w:val="000000"/>
          <w:sz w:val="24"/>
          <w:szCs w:val="24"/>
          <w:lang w:eastAsia="ru-RU" w:bidi="ru-RU"/>
        </w:rPr>
        <w:t>Межвоенный период (1918–1939)</w:t>
      </w:r>
      <w:bookmarkEnd w:id="61"/>
      <w:bookmarkEnd w:id="62"/>
      <w:bookmarkEnd w:id="63"/>
      <w:bookmarkEnd w:id="64"/>
    </w:p>
    <w:p w:rsidR="00204A18" w:rsidRPr="005819CC" w:rsidRDefault="00204A18" w:rsidP="005819CC">
      <w:pPr>
        <w:spacing w:after="0" w:line="240" w:lineRule="auto"/>
        <w:contextualSpacing/>
        <w:jc w:val="both"/>
        <w:rPr>
          <w:rFonts w:ascii="Times New Roman" w:eastAsia="Arial Unicode MS" w:hAnsi="Times New Roman" w:cs="Times New Roman"/>
          <w:b/>
          <w:bCs/>
          <w:iCs/>
          <w:color w:val="000000"/>
          <w:sz w:val="24"/>
          <w:szCs w:val="24"/>
          <w:lang w:eastAsia="ru-RU" w:bidi="ru-RU"/>
        </w:rPr>
      </w:pPr>
      <w:bookmarkStart w:id="65" w:name="_Toc426635487"/>
      <w:bookmarkStart w:id="66" w:name="_Toc427703600"/>
      <w:r w:rsidRPr="005819CC">
        <w:rPr>
          <w:rFonts w:ascii="Times New Roman" w:eastAsia="Arial Unicode MS" w:hAnsi="Times New Roman" w:cs="Times New Roman"/>
          <w:b/>
          <w:bCs/>
          <w:iCs/>
          <w:color w:val="000000"/>
          <w:sz w:val="24"/>
          <w:szCs w:val="24"/>
          <w:lang w:eastAsia="ru-RU" w:bidi="ru-RU"/>
        </w:rPr>
        <w:t>Революционная волна после Первой мировой войны</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Образование новых национальных государств. </w:t>
      </w:r>
      <w:r w:rsidRPr="005819CC">
        <w:rPr>
          <w:rFonts w:ascii="Times New Roman" w:eastAsia="Arial Unicode MS" w:hAnsi="Times New Roman" w:cs="Times New Roman"/>
          <w:i/>
          <w:color w:val="000000"/>
          <w:sz w:val="24"/>
          <w:szCs w:val="24"/>
          <w:lang w:eastAsia="ru-RU" w:bidi="ru-RU"/>
        </w:rPr>
        <w:t>Народы бывшей российской империи: независимость и вхождение в СССР.</w:t>
      </w:r>
      <w:r w:rsidRPr="005819CC">
        <w:rPr>
          <w:rFonts w:ascii="Times New Roman" w:eastAsia="Arial Unicode MS" w:hAnsi="Times New Roman" w:cs="Times New Roman"/>
          <w:color w:val="000000"/>
          <w:sz w:val="24"/>
          <w:szCs w:val="24"/>
          <w:lang w:eastAsia="ru-RU" w:bidi="ru-RU"/>
        </w:rPr>
        <w:t xml:space="preserve"> Ноябрьская революция в Германии. Веймарская республика. </w:t>
      </w:r>
      <w:r w:rsidRPr="005819CC">
        <w:rPr>
          <w:rFonts w:ascii="Times New Roman" w:eastAsia="Arial Unicode MS" w:hAnsi="Times New Roman" w:cs="Times New Roman"/>
          <w:i/>
          <w:color w:val="000000"/>
          <w:sz w:val="24"/>
          <w:szCs w:val="24"/>
          <w:lang w:eastAsia="ru-RU" w:bidi="ru-RU"/>
        </w:rPr>
        <w:t>Антиколониальные выступления в Азии и Северной Африке.</w:t>
      </w:r>
      <w:r w:rsidRPr="005819CC">
        <w:rPr>
          <w:rFonts w:ascii="Times New Roman" w:eastAsia="Arial Unicode MS" w:hAnsi="Times New Roman" w:cs="Times New Roman"/>
          <w:color w:val="000000"/>
          <w:sz w:val="24"/>
          <w:szCs w:val="24"/>
          <w:lang w:eastAsia="ru-RU" w:bidi="ru-RU"/>
        </w:rPr>
        <w:t xml:space="preserve"> Образование Коминтерна. </w:t>
      </w:r>
      <w:r w:rsidRPr="005819CC">
        <w:rPr>
          <w:rFonts w:ascii="Times New Roman" w:eastAsia="Arial Unicode MS" w:hAnsi="Times New Roman" w:cs="Times New Roman"/>
          <w:i/>
          <w:color w:val="000000"/>
          <w:sz w:val="24"/>
          <w:szCs w:val="24"/>
          <w:lang w:eastAsia="ru-RU" w:bidi="ru-RU"/>
        </w:rPr>
        <w:t>Венгерская советская республика.</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 xml:space="preserve">Образование республики в Турции и кемализм. </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Версальско-вашингтонская система</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Планы послевоенного устройства мира. Парижская мирная конференция. Версальская система. Лига наций. Генуэзская конференция 1922 г. Рапалльское соглашение и признание СССР. Вашингтонская конференция. Смягчение Версальской системы. Планы Дауэса и Юнга. </w:t>
      </w:r>
      <w:r w:rsidRPr="005819CC">
        <w:rPr>
          <w:rFonts w:ascii="Times New Roman" w:eastAsia="Arial Unicode MS" w:hAnsi="Times New Roman" w:cs="Times New Roman"/>
          <w:i/>
          <w:color w:val="000000"/>
          <w:sz w:val="24"/>
          <w:szCs w:val="24"/>
          <w:lang w:eastAsia="ru-RU" w:bidi="ru-RU"/>
        </w:rPr>
        <w:t>Локарнские договоры. Формирование новых военно-политических блоков – Малая Антанта, Балканская и Балтийская Антанты. Пацифистское движение. Пакт Бриана-Келлога.</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Страны Запада в 1920-е гг.</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Реакция на «красную угрозу». Послевоенная стабилизация. Экономический бум. Процветание. Возникновение массового общества. Либеральные политические режимы. Рост влияния социалистических партий и профсоюзов. </w:t>
      </w:r>
      <w:r w:rsidRPr="005819CC">
        <w:rPr>
          <w:rFonts w:ascii="Times New Roman" w:eastAsia="Arial Unicode MS" w:hAnsi="Times New Roman" w:cs="Times New Roman"/>
          <w:i/>
          <w:color w:val="000000"/>
          <w:sz w:val="24"/>
          <w:szCs w:val="24"/>
          <w:lang w:eastAsia="ru-RU" w:bidi="ru-RU"/>
        </w:rPr>
        <w:t>Авторитарные режимы в Европе: Польша и Испания.</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Б. Муссолини и идеи фашизма.</w:t>
      </w:r>
      <w:r w:rsidRPr="005819CC">
        <w:rPr>
          <w:rFonts w:ascii="Times New Roman" w:eastAsia="Arial Unicode MS" w:hAnsi="Times New Roman" w:cs="Times New Roman"/>
          <w:color w:val="000000"/>
          <w:sz w:val="24"/>
          <w:szCs w:val="24"/>
          <w:lang w:eastAsia="ru-RU" w:bidi="ru-RU"/>
        </w:rPr>
        <w:t xml:space="preserve"> Приход фашистов к власти в Италии. Создание фашистского режима. </w:t>
      </w:r>
      <w:r w:rsidRPr="005819CC">
        <w:rPr>
          <w:rFonts w:ascii="Times New Roman" w:eastAsia="Arial Unicode MS" w:hAnsi="Times New Roman" w:cs="Times New Roman"/>
          <w:i/>
          <w:color w:val="000000"/>
          <w:sz w:val="24"/>
          <w:szCs w:val="24"/>
          <w:lang w:eastAsia="ru-RU" w:bidi="ru-RU"/>
        </w:rPr>
        <w:t>Кризис Матеотти.</w:t>
      </w:r>
      <w:r w:rsidRPr="005819CC">
        <w:rPr>
          <w:rFonts w:ascii="Times New Roman" w:eastAsia="Arial Unicode MS" w:hAnsi="Times New Roman" w:cs="Times New Roman"/>
          <w:color w:val="000000"/>
          <w:sz w:val="24"/>
          <w:szCs w:val="24"/>
          <w:lang w:eastAsia="ru-RU" w:bidi="ru-RU"/>
        </w:rPr>
        <w:t xml:space="preserve"> Фашистский режим в Италии.</w:t>
      </w:r>
    </w:p>
    <w:p w:rsidR="00204A18" w:rsidRPr="005819CC" w:rsidRDefault="00204A18" w:rsidP="005819CC">
      <w:pPr>
        <w:spacing w:after="0" w:line="240" w:lineRule="auto"/>
        <w:contextualSpacing/>
        <w:jc w:val="both"/>
        <w:rPr>
          <w:rFonts w:ascii="Times New Roman" w:eastAsia="Arial Unicode MS" w:hAnsi="Times New Roman" w:cs="Times New Roman"/>
          <w:b/>
          <w:bCs/>
          <w:iCs/>
          <w:color w:val="000000"/>
          <w:sz w:val="24"/>
          <w:szCs w:val="24"/>
          <w:lang w:eastAsia="ru-RU" w:bidi="ru-RU"/>
        </w:rPr>
      </w:pPr>
      <w:r w:rsidRPr="005819CC">
        <w:rPr>
          <w:rFonts w:ascii="Times New Roman" w:eastAsia="Arial Unicode MS" w:hAnsi="Times New Roman" w:cs="Times New Roman"/>
          <w:b/>
          <w:bCs/>
          <w:iCs/>
          <w:color w:val="000000"/>
          <w:sz w:val="24"/>
          <w:szCs w:val="24"/>
          <w:lang w:eastAsia="ru-RU" w:bidi="ru-RU"/>
        </w:rPr>
        <w:t>Политическое развитие стран Южной и Восточной Азии</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Китай после Синьхайской революции. </w:t>
      </w:r>
      <w:r w:rsidRPr="005819CC">
        <w:rPr>
          <w:rFonts w:ascii="Times New Roman" w:eastAsia="Arial Unicode MS" w:hAnsi="Times New Roman" w:cs="Times New Roman"/>
          <w:i/>
          <w:color w:val="000000"/>
          <w:sz w:val="24"/>
          <w:szCs w:val="24"/>
          <w:lang w:eastAsia="ru-RU" w:bidi="ru-RU"/>
        </w:rPr>
        <w:t>Революция в Китае и Северный поход.</w:t>
      </w:r>
      <w:r w:rsidRPr="005819CC">
        <w:rPr>
          <w:rFonts w:ascii="Times New Roman" w:eastAsia="Arial Unicode MS" w:hAnsi="Times New Roman" w:cs="Times New Roman"/>
          <w:color w:val="000000"/>
          <w:sz w:val="24"/>
          <w:szCs w:val="24"/>
          <w:lang w:eastAsia="ru-RU" w:bidi="ru-RU"/>
        </w:rPr>
        <w:t xml:space="preserve"> Режим Чан Кайши и гражданская война с коммунистами. </w:t>
      </w:r>
      <w:r w:rsidRPr="005819CC">
        <w:rPr>
          <w:rFonts w:ascii="Times New Roman" w:eastAsia="Arial Unicode MS" w:hAnsi="Times New Roman" w:cs="Times New Roman"/>
          <w:i/>
          <w:color w:val="000000"/>
          <w:sz w:val="24"/>
          <w:szCs w:val="24"/>
          <w:lang w:eastAsia="ru-RU" w:bidi="ru-RU"/>
        </w:rPr>
        <w:t>«Великий поход» Красной армии Китая.</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Становление демократических институтов и политической системы колониальной Индии. Поиски «индийской национальной идеи». Национально-освободительное движение в Индии в 1919–1939 гг.</w:t>
      </w:r>
      <w:r w:rsidRPr="005819CC">
        <w:rPr>
          <w:rFonts w:ascii="Times New Roman" w:eastAsia="Arial Unicode MS" w:hAnsi="Times New Roman" w:cs="Times New Roman"/>
          <w:color w:val="000000"/>
          <w:sz w:val="24"/>
          <w:szCs w:val="24"/>
          <w:lang w:eastAsia="ru-RU" w:bidi="ru-RU"/>
        </w:rPr>
        <w:t xml:space="preserve"> Индийский национальный конгресс и М. Ганди. </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Великая депрессия. Мировой экономический кризис. Преобразования Ф. Рузвельта в США</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Начало Великой депрессии. Причины Великой депрессии. Мировой экономический кризис. Социально-политические последствия Великой депрессии. </w:t>
      </w:r>
      <w:r w:rsidRPr="005819CC">
        <w:rPr>
          <w:rFonts w:ascii="Times New Roman" w:eastAsia="Arial Unicode MS" w:hAnsi="Times New Roman" w:cs="Times New Roman"/>
          <w:i/>
          <w:color w:val="000000"/>
          <w:sz w:val="24"/>
          <w:szCs w:val="24"/>
          <w:lang w:eastAsia="ru-RU" w:bidi="ru-RU"/>
        </w:rPr>
        <w:t>Закат либеральной идеологии.</w:t>
      </w:r>
      <w:r w:rsidRPr="005819CC">
        <w:rPr>
          <w:rFonts w:ascii="Times New Roman" w:eastAsia="Arial Unicode MS" w:hAnsi="Times New Roman" w:cs="Times New Roman"/>
          <w:color w:val="000000"/>
          <w:sz w:val="24"/>
          <w:szCs w:val="24"/>
          <w:lang w:eastAsia="ru-RU" w:bidi="ru-RU"/>
        </w:rPr>
        <w:t xml:space="preserve"> Победа Ф Д. Рузвельта на выборах в США. «Новый курс» Ф.Д. Рузвельта. Кейнсианство. Государственное регулирование экономики. Другие стратегии выхода из мирового экономического кризиса. Тоталитарные экономики. </w:t>
      </w:r>
      <w:r w:rsidRPr="005819CC">
        <w:rPr>
          <w:rFonts w:ascii="Times New Roman" w:eastAsia="Arial Unicode MS" w:hAnsi="Times New Roman" w:cs="Times New Roman"/>
          <w:i/>
          <w:color w:val="000000"/>
          <w:sz w:val="24"/>
          <w:szCs w:val="24"/>
          <w:lang w:eastAsia="ru-RU" w:bidi="ru-RU"/>
        </w:rPr>
        <w:t>Общественно-политическое развитие стран Латинской Америки.</w:t>
      </w:r>
    </w:p>
    <w:p w:rsidR="00204A18" w:rsidRPr="005819CC" w:rsidRDefault="00204A18" w:rsidP="005819CC">
      <w:pPr>
        <w:spacing w:after="0" w:line="240" w:lineRule="auto"/>
        <w:contextualSpacing/>
        <w:jc w:val="both"/>
        <w:rPr>
          <w:rFonts w:ascii="Times New Roman" w:eastAsia="Arial Unicode MS" w:hAnsi="Times New Roman" w:cs="Times New Roman"/>
          <w:b/>
          <w:bCs/>
          <w:iCs/>
          <w:color w:val="000000"/>
          <w:sz w:val="24"/>
          <w:szCs w:val="24"/>
          <w:lang w:eastAsia="ru-RU" w:bidi="ru-RU"/>
        </w:rPr>
      </w:pPr>
      <w:r w:rsidRPr="005819CC">
        <w:rPr>
          <w:rFonts w:ascii="Times New Roman" w:eastAsia="Arial Unicode MS" w:hAnsi="Times New Roman" w:cs="Times New Roman"/>
          <w:b/>
          <w:bCs/>
          <w:iCs/>
          <w:color w:val="000000"/>
          <w:sz w:val="24"/>
          <w:szCs w:val="24"/>
          <w:lang w:eastAsia="ru-RU" w:bidi="ru-RU"/>
        </w:rPr>
        <w:t>Нарастание агрессии. Германский нацизм</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Нарастание агрессии в мире. Агрессия Японии против Китая в 1931–1933 гг. НСДАП и А. Гитлер. «Пивной» путч. Приход нацистов к власти. Поджог Рейхстага. «Ночь длинных ножей». Нюрнбергские законы. Нацистская диктатура в Германии. Подготовка Германии к войне.</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«Народный фронт» и Гражданская война в Испании</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Борьба с фашизмом в Австрии и Франции.</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color w:val="000000"/>
          <w:sz w:val="24"/>
          <w:szCs w:val="24"/>
          <w:lang w:val="en-US" w:eastAsia="ru-RU" w:bidi="ru-RU"/>
        </w:rPr>
        <w:t>VII</w:t>
      </w:r>
      <w:r w:rsidRPr="005819CC">
        <w:rPr>
          <w:rFonts w:ascii="Times New Roman" w:eastAsia="Arial Unicode MS" w:hAnsi="Times New Roman" w:cs="Times New Roman"/>
          <w:color w:val="000000"/>
          <w:sz w:val="24"/>
          <w:szCs w:val="24"/>
          <w:lang w:eastAsia="ru-RU" w:bidi="ru-RU"/>
        </w:rPr>
        <w:t xml:space="preserve"> Конгресс Коминтерна. Политика «Народного фронта». </w:t>
      </w:r>
      <w:r w:rsidRPr="005819CC">
        <w:rPr>
          <w:rFonts w:ascii="Times New Roman" w:eastAsia="Arial Unicode MS" w:hAnsi="Times New Roman" w:cs="Times New Roman"/>
          <w:i/>
          <w:color w:val="000000"/>
          <w:sz w:val="24"/>
          <w:szCs w:val="24"/>
          <w:lang w:eastAsia="ru-RU" w:bidi="ru-RU"/>
        </w:rPr>
        <w:t>Революция в Испании.</w:t>
      </w:r>
      <w:r w:rsidRPr="005819CC">
        <w:rPr>
          <w:rFonts w:ascii="Times New Roman" w:eastAsia="Arial Unicode MS" w:hAnsi="Times New Roman" w:cs="Times New Roman"/>
          <w:color w:val="000000"/>
          <w:sz w:val="24"/>
          <w:szCs w:val="24"/>
          <w:lang w:eastAsia="ru-RU" w:bidi="ru-RU"/>
        </w:rPr>
        <w:t xml:space="preserve"> Победа «Народного фронта» в Испании. Франкистский мятеж и фашистское вмешательство. </w:t>
      </w:r>
      <w:r w:rsidRPr="005819CC">
        <w:rPr>
          <w:rFonts w:ascii="Times New Roman" w:eastAsia="Arial Unicode MS" w:hAnsi="Times New Roman" w:cs="Times New Roman"/>
          <w:i/>
          <w:color w:val="000000"/>
          <w:sz w:val="24"/>
          <w:szCs w:val="24"/>
          <w:lang w:eastAsia="ru-RU" w:bidi="ru-RU"/>
        </w:rPr>
        <w:t>Социальные преобразования в Испании.</w:t>
      </w:r>
      <w:r w:rsidRPr="005819CC">
        <w:rPr>
          <w:rFonts w:ascii="Times New Roman" w:eastAsia="Arial Unicode MS" w:hAnsi="Times New Roman" w:cs="Times New Roman"/>
          <w:color w:val="000000"/>
          <w:sz w:val="24"/>
          <w:szCs w:val="24"/>
          <w:lang w:eastAsia="ru-RU" w:bidi="ru-RU"/>
        </w:rPr>
        <w:t xml:space="preserve"> Политика «невмешательства». Советская помощь Испании. </w:t>
      </w:r>
      <w:r w:rsidRPr="005819CC">
        <w:rPr>
          <w:rFonts w:ascii="Times New Roman" w:eastAsia="Arial Unicode MS" w:hAnsi="Times New Roman" w:cs="Times New Roman"/>
          <w:i/>
          <w:color w:val="000000"/>
          <w:sz w:val="24"/>
          <w:szCs w:val="24"/>
          <w:lang w:eastAsia="ru-RU" w:bidi="ru-RU"/>
        </w:rPr>
        <w:t xml:space="preserve">Оборона Мадрида. Сражения при Гвадалахаре и на Эбро. </w:t>
      </w:r>
      <w:r w:rsidRPr="005819CC">
        <w:rPr>
          <w:rFonts w:ascii="Times New Roman" w:eastAsia="Arial Unicode MS" w:hAnsi="Times New Roman" w:cs="Times New Roman"/>
          <w:color w:val="000000"/>
          <w:sz w:val="24"/>
          <w:szCs w:val="24"/>
          <w:lang w:eastAsia="ru-RU" w:bidi="ru-RU"/>
        </w:rPr>
        <w:t>Поражение Испанской республики.</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Политика «умиротворения» агрессора</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Создание оси Берлин–Рим–Токио. Оккупация Рейнской зоны. Аншлюс Австрии. Судетский кризис. Мюнхенское соглашение и его последствия. Присоединение Судетской области к Германии. Ликвидация независимости Чехословакии. </w:t>
      </w:r>
      <w:r w:rsidRPr="005819CC">
        <w:rPr>
          <w:rFonts w:ascii="Times New Roman" w:eastAsia="Arial Unicode MS" w:hAnsi="Times New Roman" w:cs="Times New Roman"/>
          <w:i/>
          <w:color w:val="000000"/>
          <w:sz w:val="24"/>
          <w:szCs w:val="24"/>
          <w:lang w:eastAsia="ru-RU" w:bidi="ru-RU"/>
        </w:rPr>
        <w:t>Итало-эфиопская война.</w:t>
      </w:r>
      <w:r w:rsidRPr="005819CC">
        <w:rPr>
          <w:rFonts w:ascii="Times New Roman" w:eastAsia="Arial Unicode MS" w:hAnsi="Times New Roman" w:cs="Times New Roman"/>
          <w:color w:val="000000"/>
          <w:sz w:val="24"/>
          <w:szCs w:val="24"/>
          <w:lang w:eastAsia="ru-RU" w:bidi="ru-RU"/>
        </w:rPr>
        <w:t xml:space="preserve"> Японо-китайская война и советско-японские конфликты. Британско-франко-советские переговоры в Москве. Советско-германский договор о ненападении и его последствия. </w:t>
      </w:r>
      <w:r w:rsidRPr="005819CC">
        <w:rPr>
          <w:rFonts w:ascii="Times New Roman" w:eastAsia="Arial Unicode MS" w:hAnsi="Times New Roman" w:cs="Times New Roman"/>
          <w:i/>
          <w:color w:val="000000"/>
          <w:sz w:val="24"/>
          <w:szCs w:val="24"/>
          <w:lang w:eastAsia="ru-RU" w:bidi="ru-RU"/>
        </w:rPr>
        <w:t>Раздел Восточной Европы на сферы влияния Германии и СССР.</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Развитие культуры в первой трети ХХ в.</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Основные направления в искусстве. Модернизм, авангардизм, сюрреализм, абстракционизм, реализм</w:t>
      </w:r>
      <w:r w:rsidRPr="005819CC">
        <w:rPr>
          <w:rFonts w:ascii="Times New Roman" w:eastAsia="Arial Unicode MS" w:hAnsi="Times New Roman" w:cs="Times New Roman"/>
          <w:i/>
          <w:color w:val="000000"/>
          <w:sz w:val="24"/>
          <w:szCs w:val="24"/>
          <w:lang w:eastAsia="ru-RU" w:bidi="ru-RU"/>
        </w:rPr>
        <w:t>. Психоанализ.</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Потерянное поколение.</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Ведущие деятели культуры первой трети ХХ в. Тоталитаризм и культура.</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Массовая культура. Олимпийское движение.</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67" w:name="_Toc441481691"/>
      <w:bookmarkStart w:id="68" w:name="_Toc441483741"/>
      <w:r w:rsidRPr="005819CC">
        <w:rPr>
          <w:rFonts w:ascii="Times New Roman" w:eastAsia="Arial Unicode MS" w:hAnsi="Times New Roman" w:cs="Times New Roman"/>
          <w:b/>
          <w:color w:val="000000"/>
          <w:sz w:val="24"/>
          <w:szCs w:val="24"/>
          <w:lang w:eastAsia="ru-RU" w:bidi="ru-RU"/>
        </w:rPr>
        <w:t>Вторая мировая война</w:t>
      </w:r>
      <w:bookmarkEnd w:id="65"/>
      <w:bookmarkEnd w:id="66"/>
      <w:bookmarkEnd w:id="67"/>
      <w:bookmarkEnd w:id="68"/>
    </w:p>
    <w:p w:rsidR="00204A18" w:rsidRPr="005819CC" w:rsidRDefault="00204A18" w:rsidP="005819CC">
      <w:pPr>
        <w:spacing w:after="0" w:line="240" w:lineRule="auto"/>
        <w:contextualSpacing/>
        <w:jc w:val="both"/>
        <w:rPr>
          <w:rFonts w:ascii="Times New Roman" w:eastAsia="Arial Unicode MS" w:hAnsi="Times New Roman" w:cs="Times New Roman"/>
          <w:b/>
          <w:bCs/>
          <w:iCs/>
          <w:color w:val="000000"/>
          <w:sz w:val="24"/>
          <w:szCs w:val="24"/>
          <w:lang w:eastAsia="ru-RU" w:bidi="ru-RU"/>
        </w:rPr>
      </w:pPr>
      <w:r w:rsidRPr="005819CC">
        <w:rPr>
          <w:rFonts w:ascii="Times New Roman" w:eastAsia="Arial Unicode MS" w:hAnsi="Times New Roman" w:cs="Times New Roman"/>
          <w:b/>
          <w:bCs/>
          <w:iCs/>
          <w:color w:val="000000"/>
          <w:sz w:val="24"/>
          <w:szCs w:val="24"/>
          <w:lang w:eastAsia="ru-RU" w:bidi="ru-RU"/>
        </w:rPr>
        <w:t>Начало Второй мировой войны</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Причины Второй мировой войны. Стратегические планы основных воюющих сторон. Блицкриг. «Странная война», «линия Мажино». Разгром Польши. Присоединение к СССР Западной Белоруссии и Западной Украины. Советско-германский договор о дружбе и границе. Конец независимости стран Балтии, присоединение Бессарабии и Северной Буковины к СССР. Советско-финляндская война и ее международные последствия. </w:t>
      </w:r>
      <w:r w:rsidRPr="005819CC">
        <w:rPr>
          <w:rFonts w:ascii="Times New Roman" w:eastAsia="Arial Unicode MS" w:hAnsi="Times New Roman" w:cs="Times New Roman"/>
          <w:i/>
          <w:color w:val="000000"/>
          <w:sz w:val="24"/>
          <w:szCs w:val="24"/>
          <w:lang w:eastAsia="ru-RU" w:bidi="ru-RU"/>
        </w:rPr>
        <w:t>Захват Германией Дании и Норвегии.</w:t>
      </w:r>
      <w:r w:rsidRPr="005819CC">
        <w:rPr>
          <w:rFonts w:ascii="Times New Roman" w:eastAsia="Arial Unicode MS" w:hAnsi="Times New Roman" w:cs="Times New Roman"/>
          <w:color w:val="000000"/>
          <w:sz w:val="24"/>
          <w:szCs w:val="24"/>
          <w:lang w:eastAsia="ru-RU" w:bidi="ru-RU"/>
        </w:rPr>
        <w:t xml:space="preserve"> Разгром Франции и ее союзников. </w:t>
      </w:r>
      <w:r w:rsidRPr="005819CC">
        <w:rPr>
          <w:rFonts w:ascii="Times New Roman" w:eastAsia="Arial Unicode MS" w:hAnsi="Times New Roman" w:cs="Times New Roman"/>
          <w:i/>
          <w:color w:val="000000"/>
          <w:sz w:val="24"/>
          <w:szCs w:val="24"/>
          <w:lang w:eastAsia="ru-RU" w:bidi="ru-RU"/>
        </w:rPr>
        <w:t>Германо-британская борьба и захват Балкан.</w:t>
      </w:r>
      <w:r w:rsidRPr="005819CC">
        <w:rPr>
          <w:rFonts w:ascii="Times New Roman" w:eastAsia="Arial Unicode MS" w:hAnsi="Times New Roman" w:cs="Times New Roman"/>
          <w:color w:val="000000"/>
          <w:sz w:val="24"/>
          <w:szCs w:val="24"/>
          <w:lang w:eastAsia="ru-RU" w:bidi="ru-RU"/>
        </w:rPr>
        <w:t xml:space="preserve"> Битва за Британию. Рост советско-германских противоречий.</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Начало Великой Отечественной войны и войны на Тихом океане</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Нападение Германии на СССР. Нападение Японии на США и его причины. Пёрл-Харбор. Формирование Антигитлеровской коалиции и выработка основ стратегии союзников. Ленд-лиз. </w:t>
      </w:r>
      <w:r w:rsidRPr="005819CC">
        <w:rPr>
          <w:rFonts w:ascii="Times New Roman" w:eastAsia="Arial Unicode MS" w:hAnsi="Times New Roman" w:cs="Times New Roman"/>
          <w:i/>
          <w:color w:val="000000"/>
          <w:sz w:val="24"/>
          <w:szCs w:val="24"/>
          <w:lang w:eastAsia="ru-RU" w:bidi="ru-RU"/>
        </w:rPr>
        <w:t>Идеологическое и политическое обоснование агрессивной политики нацистской Германии.</w:t>
      </w:r>
      <w:r w:rsidRPr="005819CC">
        <w:rPr>
          <w:rFonts w:ascii="Times New Roman" w:eastAsia="Arial Unicode MS" w:hAnsi="Times New Roman" w:cs="Times New Roman"/>
          <w:color w:val="000000"/>
          <w:sz w:val="24"/>
          <w:szCs w:val="24"/>
          <w:lang w:eastAsia="ru-RU" w:bidi="ru-RU"/>
        </w:rPr>
        <w:t xml:space="preserve"> Планы Германии в отношении СССР. План «Ост». </w:t>
      </w:r>
      <w:r w:rsidRPr="005819CC">
        <w:rPr>
          <w:rFonts w:ascii="Times New Roman" w:eastAsia="Arial Unicode MS" w:hAnsi="Times New Roman" w:cs="Times New Roman"/>
          <w:i/>
          <w:color w:val="000000"/>
          <w:sz w:val="24"/>
          <w:szCs w:val="24"/>
          <w:lang w:eastAsia="ru-RU" w:bidi="ru-RU"/>
        </w:rPr>
        <w:t>Планы союзников Германии и позиция нейтральных государств.</w:t>
      </w:r>
    </w:p>
    <w:p w:rsidR="00204A18" w:rsidRPr="005819CC" w:rsidRDefault="00204A18" w:rsidP="005819CC">
      <w:pPr>
        <w:spacing w:after="0" w:line="240" w:lineRule="auto"/>
        <w:contextualSpacing/>
        <w:jc w:val="both"/>
        <w:rPr>
          <w:rFonts w:ascii="Times New Roman" w:eastAsia="Arial Unicode MS" w:hAnsi="Times New Roman" w:cs="Times New Roman"/>
          <w:b/>
          <w:bCs/>
          <w:iCs/>
          <w:color w:val="000000"/>
          <w:sz w:val="24"/>
          <w:szCs w:val="24"/>
          <w:lang w:eastAsia="ru-RU" w:bidi="ru-RU"/>
        </w:rPr>
      </w:pPr>
      <w:r w:rsidRPr="005819CC">
        <w:rPr>
          <w:rFonts w:ascii="Times New Roman" w:eastAsia="Arial Unicode MS" w:hAnsi="Times New Roman" w:cs="Times New Roman"/>
          <w:b/>
          <w:bCs/>
          <w:iCs/>
          <w:color w:val="000000"/>
          <w:sz w:val="24"/>
          <w:szCs w:val="24"/>
          <w:lang w:eastAsia="ru-RU" w:bidi="ru-RU"/>
        </w:rPr>
        <w:t>Коренной перелом в войне</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Сталинградская битва. Курская битва. Война в Северной Африке. Сражение при Эль-Аламейне. </w:t>
      </w:r>
      <w:r w:rsidRPr="005819CC">
        <w:rPr>
          <w:rFonts w:ascii="Times New Roman" w:eastAsia="Arial Unicode MS" w:hAnsi="Times New Roman" w:cs="Times New Roman"/>
          <w:i/>
          <w:color w:val="000000"/>
          <w:sz w:val="24"/>
          <w:szCs w:val="24"/>
          <w:lang w:eastAsia="ru-RU" w:bidi="ru-RU"/>
        </w:rPr>
        <w:t>Стратегические бомбардировки немецких территорий.</w:t>
      </w:r>
      <w:r w:rsidRPr="005819CC">
        <w:rPr>
          <w:rFonts w:ascii="Times New Roman" w:eastAsia="Arial Unicode MS" w:hAnsi="Times New Roman" w:cs="Times New Roman"/>
          <w:color w:val="000000"/>
          <w:sz w:val="24"/>
          <w:szCs w:val="24"/>
          <w:lang w:eastAsia="ru-RU" w:bidi="ru-RU"/>
        </w:rPr>
        <w:t xml:space="preserve"> Высадка в Италии и падение режима Муссолини. Перелом в войне на Тихом океане. Тегеранская конференция. «Большая тройка». </w:t>
      </w:r>
      <w:r w:rsidRPr="005819CC">
        <w:rPr>
          <w:rFonts w:ascii="Times New Roman" w:eastAsia="Arial Unicode MS" w:hAnsi="Times New Roman" w:cs="Times New Roman"/>
          <w:i/>
          <w:color w:val="000000"/>
          <w:sz w:val="24"/>
          <w:szCs w:val="24"/>
          <w:lang w:eastAsia="ru-RU" w:bidi="ru-RU"/>
        </w:rPr>
        <w:t>Каирская декларация. Роспуск Коминтерна.</w:t>
      </w:r>
    </w:p>
    <w:p w:rsidR="00204A18" w:rsidRPr="005819CC" w:rsidRDefault="00204A18" w:rsidP="005819CC">
      <w:pPr>
        <w:spacing w:after="0" w:line="240" w:lineRule="auto"/>
        <w:contextualSpacing/>
        <w:jc w:val="both"/>
        <w:rPr>
          <w:rFonts w:ascii="Times New Roman" w:eastAsia="Arial Unicode MS" w:hAnsi="Times New Roman" w:cs="Times New Roman"/>
          <w:b/>
          <w:bCs/>
          <w:iCs/>
          <w:color w:val="000000"/>
          <w:sz w:val="24"/>
          <w:szCs w:val="24"/>
          <w:lang w:eastAsia="ru-RU" w:bidi="ru-RU"/>
        </w:rPr>
      </w:pPr>
      <w:r w:rsidRPr="005819CC">
        <w:rPr>
          <w:rFonts w:ascii="Times New Roman" w:eastAsia="Arial Unicode MS" w:hAnsi="Times New Roman" w:cs="Times New Roman"/>
          <w:b/>
          <w:bCs/>
          <w:iCs/>
          <w:color w:val="000000"/>
          <w:sz w:val="24"/>
          <w:szCs w:val="24"/>
          <w:lang w:eastAsia="ru-RU" w:bidi="ru-RU"/>
        </w:rPr>
        <w:t>Жизнь во время войны. Сопротивление оккупантам</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Условия жизни в СССР, Великобритании и Германии. «Новый порядок». Нацистская политика геноцида, холокоста. Концентрационные лагеря. Принудительная трудовая </w:t>
      </w:r>
      <w:r w:rsidRPr="005819CC">
        <w:rPr>
          <w:rFonts w:ascii="Times New Roman" w:eastAsia="Arial Unicode MS" w:hAnsi="Times New Roman" w:cs="Times New Roman"/>
          <w:color w:val="000000"/>
          <w:sz w:val="24"/>
          <w:szCs w:val="24"/>
          <w:lang w:eastAsia="ru-RU" w:bidi="ru-RU"/>
        </w:rPr>
        <w:lastRenderedPageBreak/>
        <w:t xml:space="preserve">миграция и насильственные переселения. Массовые расстрелы военнопленных и гражданских лиц. </w:t>
      </w:r>
      <w:r w:rsidRPr="005819CC">
        <w:rPr>
          <w:rFonts w:ascii="Times New Roman" w:eastAsia="Arial Unicode MS" w:hAnsi="Times New Roman" w:cs="Times New Roman"/>
          <w:i/>
          <w:color w:val="000000"/>
          <w:sz w:val="24"/>
          <w:szCs w:val="24"/>
          <w:lang w:eastAsia="ru-RU" w:bidi="ru-RU"/>
        </w:rPr>
        <w:t>Жизнь на оккупированных территориях.</w:t>
      </w:r>
      <w:r w:rsidRPr="005819CC">
        <w:rPr>
          <w:rFonts w:ascii="Times New Roman" w:eastAsia="Arial Unicode MS" w:hAnsi="Times New Roman" w:cs="Times New Roman"/>
          <w:color w:val="000000"/>
          <w:sz w:val="24"/>
          <w:szCs w:val="24"/>
          <w:lang w:eastAsia="ru-RU" w:bidi="ru-RU"/>
        </w:rPr>
        <w:t xml:space="preserve"> Движение Сопротивления и коллаборационизм. </w:t>
      </w:r>
      <w:r w:rsidRPr="005819CC">
        <w:rPr>
          <w:rFonts w:ascii="Times New Roman" w:eastAsia="Arial Unicode MS" w:hAnsi="Times New Roman" w:cs="Times New Roman"/>
          <w:i/>
          <w:color w:val="000000"/>
          <w:sz w:val="24"/>
          <w:szCs w:val="24"/>
          <w:lang w:eastAsia="ru-RU" w:bidi="ru-RU"/>
        </w:rPr>
        <w:t>Партизанская война в Югославии. Жизнь в США и Японии. Положение в нейтральных государствах.</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Разгром Германии, Японии и их союзников</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Открытие Второго фронта и наступление союзников. </w:t>
      </w:r>
      <w:r w:rsidRPr="005819CC">
        <w:rPr>
          <w:rFonts w:ascii="Times New Roman" w:eastAsia="Arial Unicode MS" w:hAnsi="Times New Roman" w:cs="Times New Roman"/>
          <w:i/>
          <w:color w:val="000000"/>
          <w:sz w:val="24"/>
          <w:szCs w:val="24"/>
          <w:lang w:eastAsia="ru-RU" w:bidi="ru-RU"/>
        </w:rPr>
        <w:t>Переход на сторону антигитлеровской коалиции Румынии и Болгарии, выход из войны Финляндии. Восстания в Париже, Варшаве, Словакии.</w:t>
      </w:r>
      <w:r w:rsidRPr="005819CC">
        <w:rPr>
          <w:rFonts w:ascii="Times New Roman" w:eastAsia="Arial Unicode MS" w:hAnsi="Times New Roman" w:cs="Times New Roman"/>
          <w:color w:val="000000"/>
          <w:sz w:val="24"/>
          <w:szCs w:val="24"/>
          <w:lang w:eastAsia="ru-RU" w:bidi="ru-RU"/>
        </w:rPr>
        <w:t xml:space="preserve"> Освобождение стран Европы. Попытка переворота в Германии 20 июля 1944 г. Бои в Арденнах. Висло-Одерская операция. Ялтинская конференция. Роль СССР в разгроме нацистской Германии и освобождении Европы. Противоречия между союзниками по Антигитлеровской коалиции. Разгром Германии и взятие Берлина. Капитуляция Германии.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Наступление союзников против Японии. Атомные бомбардировки Хиросимы и Нагасаки. Вступление СССР в войну против Японии и разгром Квантунской армии. Капитуляция Японии. Нюрнбергский трибунал и Токийский процесс над военными преступниками Германии и Японии. Потсдамская конференция. Образование ООН. Цена Второй мировой войны для воюющих стран. Итоги войны.</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69" w:name="_Toc441481692"/>
      <w:bookmarkStart w:id="70" w:name="_Toc441483742"/>
      <w:r w:rsidRPr="005819CC">
        <w:rPr>
          <w:rFonts w:ascii="Times New Roman" w:eastAsia="Arial Unicode MS" w:hAnsi="Times New Roman" w:cs="Times New Roman"/>
          <w:b/>
          <w:color w:val="000000"/>
          <w:sz w:val="24"/>
          <w:szCs w:val="24"/>
          <w:lang w:eastAsia="ru-RU" w:bidi="ru-RU"/>
        </w:rPr>
        <w:t>Соревнование социальных систем</w:t>
      </w:r>
      <w:bookmarkEnd w:id="69"/>
      <w:bookmarkEnd w:id="70"/>
    </w:p>
    <w:p w:rsidR="00204A18" w:rsidRPr="005819CC" w:rsidRDefault="00204A18" w:rsidP="005819CC">
      <w:pPr>
        <w:spacing w:after="0" w:line="240" w:lineRule="auto"/>
        <w:contextualSpacing/>
        <w:jc w:val="both"/>
        <w:rPr>
          <w:rFonts w:ascii="Times New Roman" w:eastAsia="Arial Unicode MS" w:hAnsi="Times New Roman" w:cs="Times New Roman"/>
          <w:b/>
          <w:bCs/>
          <w:iCs/>
          <w:color w:val="000000"/>
          <w:sz w:val="24"/>
          <w:szCs w:val="24"/>
          <w:lang w:eastAsia="ru-RU" w:bidi="ru-RU"/>
        </w:rPr>
      </w:pPr>
      <w:bookmarkStart w:id="71" w:name="_Toc426635489"/>
      <w:bookmarkStart w:id="72" w:name="_Toc427703602"/>
      <w:r w:rsidRPr="005819CC">
        <w:rPr>
          <w:rFonts w:ascii="Times New Roman" w:eastAsia="Arial Unicode MS" w:hAnsi="Times New Roman" w:cs="Times New Roman"/>
          <w:b/>
          <w:bCs/>
          <w:iCs/>
          <w:color w:val="000000"/>
          <w:sz w:val="24"/>
          <w:szCs w:val="24"/>
          <w:lang w:eastAsia="ru-RU" w:bidi="ru-RU"/>
        </w:rPr>
        <w:t>Начало «холодной войны»</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Причины «холодной войны». План Маршалла. </w:t>
      </w:r>
      <w:r w:rsidRPr="005819CC">
        <w:rPr>
          <w:rFonts w:ascii="Times New Roman" w:eastAsia="Arial Unicode MS" w:hAnsi="Times New Roman" w:cs="Times New Roman"/>
          <w:i/>
          <w:color w:val="000000"/>
          <w:sz w:val="24"/>
          <w:szCs w:val="24"/>
          <w:lang w:eastAsia="ru-RU" w:bidi="ru-RU"/>
        </w:rPr>
        <w:t>Гражданская война в Греции.</w:t>
      </w:r>
      <w:r w:rsidRPr="005819CC">
        <w:rPr>
          <w:rFonts w:ascii="Times New Roman" w:eastAsia="Arial Unicode MS" w:hAnsi="Times New Roman" w:cs="Times New Roman"/>
          <w:color w:val="000000"/>
          <w:sz w:val="24"/>
          <w:szCs w:val="24"/>
          <w:lang w:eastAsia="ru-RU" w:bidi="ru-RU"/>
        </w:rPr>
        <w:t xml:space="preserve"> Доктрина Трумэна. Политика сдерживания. «Народная демократия» и установление коммунистических режимов в Восточной Европе. Раскол Германии. Коминформ. Советско-югославский конфликт. </w:t>
      </w:r>
      <w:r w:rsidRPr="005819CC">
        <w:rPr>
          <w:rFonts w:ascii="Times New Roman" w:eastAsia="Arial Unicode MS" w:hAnsi="Times New Roman" w:cs="Times New Roman"/>
          <w:i/>
          <w:color w:val="000000"/>
          <w:sz w:val="24"/>
          <w:szCs w:val="24"/>
          <w:lang w:eastAsia="ru-RU" w:bidi="ru-RU"/>
        </w:rPr>
        <w:t>Террор в Восточной Европе.</w:t>
      </w:r>
      <w:r w:rsidRPr="005819CC">
        <w:rPr>
          <w:rFonts w:ascii="Times New Roman" w:eastAsia="Arial Unicode MS" w:hAnsi="Times New Roman" w:cs="Times New Roman"/>
          <w:color w:val="000000"/>
          <w:sz w:val="24"/>
          <w:szCs w:val="24"/>
          <w:lang w:eastAsia="ru-RU" w:bidi="ru-RU"/>
        </w:rPr>
        <w:t xml:space="preserve"> Совет экономической взаимопомощи. НАТО. «Охота на ведьм» в США.</w:t>
      </w:r>
    </w:p>
    <w:p w:rsidR="00204A18" w:rsidRPr="005819CC" w:rsidRDefault="00204A18" w:rsidP="005819CC">
      <w:pPr>
        <w:spacing w:after="0" w:line="240" w:lineRule="auto"/>
        <w:contextualSpacing/>
        <w:jc w:val="both"/>
        <w:rPr>
          <w:rFonts w:ascii="Times New Roman" w:eastAsia="Arial Unicode MS" w:hAnsi="Times New Roman" w:cs="Times New Roman"/>
          <w:b/>
          <w:bCs/>
          <w:iCs/>
          <w:color w:val="000000"/>
          <w:sz w:val="24"/>
          <w:szCs w:val="24"/>
          <w:lang w:eastAsia="ru-RU" w:bidi="ru-RU"/>
        </w:rPr>
      </w:pPr>
      <w:r w:rsidRPr="005819CC">
        <w:rPr>
          <w:rFonts w:ascii="Times New Roman" w:eastAsia="Arial Unicode MS" w:hAnsi="Times New Roman" w:cs="Times New Roman"/>
          <w:b/>
          <w:bCs/>
          <w:iCs/>
          <w:color w:val="000000"/>
          <w:sz w:val="24"/>
          <w:szCs w:val="24"/>
          <w:lang w:eastAsia="ru-RU" w:bidi="ru-RU"/>
        </w:rPr>
        <w:t>Гонка вооружений. Берлинский и Карибский кризисы</w:t>
      </w:r>
    </w:p>
    <w:p w:rsidR="00204A18" w:rsidRPr="00453E8D"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Гонка вооружений. Испытания атомного и термоядерного оружия в СССР. Ослабление международной напряженности после смерти И. Сталина. Нормализация советско-югославских отношений. Организация Варшавского договора. Ракетно-космическое соперничество. Первый искусственный спутник Земли. Первый полет человека в космос. «Доктрина Эйзенхауэра». Визит Н. Хрущева в США. Ухудшение советско-американских отношений в 1960–1961 гг. Д. Кеннеди. Берлинский кризис. Карибский кризис. Договор о запрещении ядерных испытаний в трех средах.</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Дальний Восток в 40–70-е гг. Войны и революции</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Гражданская война в Китае.</w:t>
      </w:r>
      <w:r w:rsidRPr="005819CC">
        <w:rPr>
          <w:rFonts w:ascii="Times New Roman" w:eastAsia="Arial Unicode MS" w:hAnsi="Times New Roman" w:cs="Times New Roman"/>
          <w:color w:val="000000"/>
          <w:sz w:val="24"/>
          <w:szCs w:val="24"/>
          <w:lang w:eastAsia="ru-RU" w:bidi="ru-RU"/>
        </w:rPr>
        <w:t xml:space="preserve"> Образование КНР. Война в Корее. </w:t>
      </w:r>
      <w:r w:rsidRPr="005819CC">
        <w:rPr>
          <w:rFonts w:ascii="Times New Roman" w:eastAsia="Arial Unicode MS" w:hAnsi="Times New Roman" w:cs="Times New Roman"/>
          <w:i/>
          <w:color w:val="000000"/>
          <w:sz w:val="24"/>
          <w:szCs w:val="24"/>
          <w:lang w:eastAsia="ru-RU" w:bidi="ru-RU"/>
        </w:rPr>
        <w:t>Национально-освободительные и коммунистические движения в Юго-Восточной Азии. Индокитайские войны.</w:t>
      </w:r>
      <w:r w:rsidRPr="005819CC">
        <w:rPr>
          <w:rFonts w:ascii="Times New Roman" w:eastAsia="Arial Unicode MS" w:hAnsi="Times New Roman" w:cs="Times New Roman"/>
          <w:color w:val="000000"/>
          <w:sz w:val="24"/>
          <w:szCs w:val="24"/>
          <w:lang w:eastAsia="ru-RU" w:bidi="ru-RU"/>
        </w:rPr>
        <w:t xml:space="preserve"> Поражение США и их союзников в Индокитае. Советско-китайский конфликт.</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«Разрядка»</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Причины «разрядки». Визиты Р. Никсона в КНР и СССР. Договор ОСВ-1 и об ограничении ПРО. Новая восточная политика ФРГ. Хельсинкский акт. Договор ОСВ-2. Ракетный кризис в Европе. Ввод советских войск в Афганистан. Возвращение к политике «холодной войны».</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Западная Европа и Северная Америка в 50–80-е годы ХХ века</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«Общество потребления». Возникновение Европейского экономического сообщества. Германское «экономическое чудо». Возникновение V республики во Франции. Консервативная и трудовая Великобритания. </w:t>
      </w:r>
      <w:r w:rsidRPr="005819CC">
        <w:rPr>
          <w:rFonts w:ascii="Times New Roman" w:eastAsia="Arial Unicode MS" w:hAnsi="Times New Roman" w:cs="Times New Roman"/>
          <w:i/>
          <w:color w:val="000000"/>
          <w:sz w:val="24"/>
          <w:szCs w:val="24"/>
          <w:lang w:eastAsia="ru-RU" w:bidi="ru-RU"/>
        </w:rPr>
        <w:t>«Скандинавская модель» общественно-политического и социально-экономического развития.</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Проблема прав человека. «Бурные шестидесятые». Движение за гражданские права в США. Новые течения в обществе и культуре.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Информационная революция. Энергетический кризис. Экологический кризис и зеленое движение. Экономические кризисы 1970-х – начала 1980-х гг. Демократизация стран Запада. </w:t>
      </w:r>
      <w:r w:rsidRPr="005819CC">
        <w:rPr>
          <w:rFonts w:ascii="Times New Roman" w:eastAsia="Arial Unicode MS" w:hAnsi="Times New Roman" w:cs="Times New Roman"/>
          <w:i/>
          <w:color w:val="000000"/>
          <w:sz w:val="24"/>
          <w:szCs w:val="24"/>
          <w:lang w:eastAsia="ru-RU" w:bidi="ru-RU"/>
        </w:rPr>
        <w:t>Падение диктатур в Греции, Португалии и Испании.</w:t>
      </w:r>
      <w:r w:rsidRPr="005819CC">
        <w:rPr>
          <w:rFonts w:ascii="Times New Roman" w:eastAsia="Arial Unicode MS" w:hAnsi="Times New Roman" w:cs="Times New Roman"/>
          <w:color w:val="000000"/>
          <w:sz w:val="24"/>
          <w:szCs w:val="24"/>
          <w:lang w:eastAsia="ru-RU" w:bidi="ru-RU"/>
        </w:rPr>
        <w:t xml:space="preserve"> Неоконсерватизм. Внутренняя политика Р. Рейгана.</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Достижения и кризисы социалистического мира</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«Реальный социализм». Волнения в ГДР в 1953 г. </w:t>
      </w:r>
      <w:r w:rsidRPr="005819CC">
        <w:rPr>
          <w:rFonts w:ascii="Times New Roman" w:eastAsia="Arial Unicode MS" w:hAnsi="Times New Roman" w:cs="Times New Roman"/>
          <w:i/>
          <w:color w:val="000000"/>
          <w:sz w:val="24"/>
          <w:szCs w:val="24"/>
          <w:lang w:eastAsia="ru-RU" w:bidi="ru-RU"/>
        </w:rPr>
        <w:t>ХХ съезд КПСС.</w:t>
      </w:r>
      <w:r w:rsidRPr="005819CC">
        <w:rPr>
          <w:rFonts w:ascii="Times New Roman" w:eastAsia="Arial Unicode MS" w:hAnsi="Times New Roman" w:cs="Times New Roman"/>
          <w:color w:val="000000"/>
          <w:sz w:val="24"/>
          <w:szCs w:val="24"/>
          <w:lang w:eastAsia="ru-RU" w:bidi="ru-RU"/>
        </w:rPr>
        <w:t xml:space="preserve"> Кризисы и восстания в Польше и Венгрии в 1956 г. «Пражская весна» 1968 г. и ее подавление. Движение «Солидарность» в Польше. Югославская модель социализма. Разрыв отношений Албании с СССР.</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Строительство социализма в Китае. </w:t>
      </w:r>
      <w:r w:rsidRPr="005819CC">
        <w:rPr>
          <w:rFonts w:ascii="Times New Roman" w:eastAsia="Arial Unicode MS" w:hAnsi="Times New Roman" w:cs="Times New Roman"/>
          <w:i/>
          <w:color w:val="000000"/>
          <w:sz w:val="24"/>
          <w:szCs w:val="24"/>
          <w:lang w:eastAsia="ru-RU" w:bidi="ru-RU"/>
        </w:rPr>
        <w:t>Мао Цзэдун и маоизм.</w:t>
      </w:r>
      <w:r w:rsidRPr="005819CC">
        <w:rPr>
          <w:rFonts w:ascii="Times New Roman" w:eastAsia="Arial Unicode MS" w:hAnsi="Times New Roman" w:cs="Times New Roman"/>
          <w:color w:val="000000"/>
          <w:sz w:val="24"/>
          <w:szCs w:val="24"/>
          <w:lang w:eastAsia="ru-RU" w:bidi="ru-RU"/>
        </w:rPr>
        <w:t xml:space="preserve"> «Культурная революция». Рыночные реформы в Китае. </w:t>
      </w:r>
      <w:r w:rsidRPr="005819CC">
        <w:rPr>
          <w:rFonts w:ascii="Times New Roman" w:eastAsia="Arial Unicode MS" w:hAnsi="Times New Roman" w:cs="Times New Roman"/>
          <w:i/>
          <w:color w:val="000000"/>
          <w:sz w:val="24"/>
          <w:szCs w:val="24"/>
          <w:lang w:eastAsia="ru-RU" w:bidi="ru-RU"/>
        </w:rPr>
        <w:t>Коммунистический режим в Северной Корее. Полпотовский режим в Камбодже.</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Перестройка в СССР и «новое мышление». Экономические и политические последствия реформ в Китае. </w:t>
      </w:r>
      <w:r w:rsidRPr="005819CC">
        <w:rPr>
          <w:rFonts w:ascii="Times New Roman" w:eastAsia="Arial Unicode MS" w:hAnsi="Times New Roman" w:cs="Times New Roman"/>
          <w:i/>
          <w:color w:val="000000"/>
          <w:sz w:val="24"/>
          <w:szCs w:val="24"/>
          <w:lang w:eastAsia="ru-RU" w:bidi="ru-RU"/>
        </w:rPr>
        <w:t>Антикоммунистические революции в Восточной Европе.</w:t>
      </w:r>
      <w:r w:rsidRPr="005819CC">
        <w:rPr>
          <w:rFonts w:ascii="Times New Roman" w:eastAsia="Arial Unicode MS" w:hAnsi="Times New Roman" w:cs="Times New Roman"/>
          <w:color w:val="000000"/>
          <w:sz w:val="24"/>
          <w:szCs w:val="24"/>
          <w:lang w:eastAsia="ru-RU" w:bidi="ru-RU"/>
        </w:rPr>
        <w:t xml:space="preserve"> Распад Варшавского договора, СЭВ и СССР. </w:t>
      </w:r>
      <w:r w:rsidRPr="005819CC">
        <w:rPr>
          <w:rFonts w:ascii="Times New Roman" w:eastAsia="Arial Unicode MS" w:hAnsi="Times New Roman" w:cs="Times New Roman"/>
          <w:i/>
          <w:color w:val="000000"/>
          <w:sz w:val="24"/>
          <w:szCs w:val="24"/>
          <w:lang w:eastAsia="ru-RU" w:bidi="ru-RU"/>
        </w:rPr>
        <w:t>Воссоздание независимых государств Балтии.</w:t>
      </w:r>
      <w:r w:rsidRPr="005819CC">
        <w:rPr>
          <w:rFonts w:ascii="Times New Roman" w:eastAsia="Arial Unicode MS" w:hAnsi="Times New Roman" w:cs="Times New Roman"/>
          <w:color w:val="000000"/>
          <w:sz w:val="24"/>
          <w:szCs w:val="24"/>
          <w:lang w:eastAsia="ru-RU" w:bidi="ru-RU"/>
        </w:rPr>
        <w:t xml:space="preserve"> Общие черты демократических преобразований. Изменение политической карты мира. Распад Югославии и войны на Балканах. Агрессия НАТО против Югославии. </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Латинская Америка в 1950–1990-е гг.</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Положение стран Латинской Америки в середине ХХ века. </w:t>
      </w:r>
      <w:r w:rsidRPr="005819CC">
        <w:rPr>
          <w:rFonts w:ascii="Times New Roman" w:eastAsia="Arial Unicode MS" w:hAnsi="Times New Roman" w:cs="Times New Roman"/>
          <w:i/>
          <w:color w:val="000000"/>
          <w:sz w:val="24"/>
          <w:szCs w:val="24"/>
          <w:lang w:eastAsia="ru-RU" w:bidi="ru-RU"/>
        </w:rPr>
        <w:t>Аграрные реформы и импортзамещающая индустриализация.</w:t>
      </w:r>
      <w:r w:rsidRPr="005819CC">
        <w:rPr>
          <w:rFonts w:ascii="Times New Roman" w:eastAsia="Arial Unicode MS" w:hAnsi="Times New Roman" w:cs="Times New Roman"/>
          <w:color w:val="000000"/>
          <w:sz w:val="24"/>
          <w:szCs w:val="24"/>
          <w:lang w:eastAsia="ru-RU" w:bidi="ru-RU"/>
        </w:rPr>
        <w:t xml:space="preserve"> Революция на Кубе. </w:t>
      </w:r>
      <w:r w:rsidRPr="005819CC">
        <w:rPr>
          <w:rFonts w:ascii="Times New Roman" w:eastAsia="Arial Unicode MS" w:hAnsi="Times New Roman" w:cs="Times New Roman"/>
          <w:i/>
          <w:color w:val="000000"/>
          <w:sz w:val="24"/>
          <w:szCs w:val="24"/>
          <w:lang w:eastAsia="ru-RU" w:bidi="ru-RU"/>
        </w:rPr>
        <w:t>Социалистические движения в Латинской Америке. «Аргентинский парадокс». Экономические успехи и неудачи латиноамериканских стран. Диктатуры и демократизация в Южной Америке. Революции и гражданские войны в Центральной Америке.</w:t>
      </w:r>
      <w:r w:rsidRPr="005819CC">
        <w:rPr>
          <w:rFonts w:ascii="Times New Roman" w:eastAsia="Arial Unicode MS" w:hAnsi="Times New Roman" w:cs="Times New Roman"/>
          <w:color w:val="000000"/>
          <w:sz w:val="24"/>
          <w:szCs w:val="24"/>
          <w:lang w:eastAsia="ru-RU" w:bidi="ru-RU"/>
        </w:rPr>
        <w:t xml:space="preserve"> </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Страны Азии и Африки в 1940–1990-е гг.</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Колониальное общество. Роль итогов войны в подъеме антиколониальных движений в Тропической и Южной Африке.</w:t>
      </w:r>
      <w:r w:rsidRPr="005819CC">
        <w:rPr>
          <w:rFonts w:ascii="Times New Roman" w:eastAsia="Arial Unicode MS" w:hAnsi="Times New Roman" w:cs="Times New Roman"/>
          <w:color w:val="000000"/>
          <w:sz w:val="24"/>
          <w:szCs w:val="24"/>
          <w:lang w:eastAsia="ru-RU" w:bidi="ru-RU"/>
        </w:rPr>
        <w:t xml:space="preserve"> Крушение колониальной системы и ее последствия. Выбор пути развития. </w:t>
      </w:r>
      <w:r w:rsidRPr="005819CC">
        <w:rPr>
          <w:rFonts w:ascii="Times New Roman" w:eastAsia="Arial Unicode MS" w:hAnsi="Times New Roman" w:cs="Times New Roman"/>
          <w:i/>
          <w:color w:val="000000"/>
          <w:sz w:val="24"/>
          <w:szCs w:val="24"/>
          <w:lang w:eastAsia="ru-RU" w:bidi="ru-RU"/>
        </w:rPr>
        <w:t>Попытки создания демократии и возникновение диктатур в Африке. Система апартеида на юге Африки. Страны социалистической ориентации. Конфликт на Африканском Роге. Этнические конфликты в Африке.</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Арабские страны и возникновение государства Израиль. </w:t>
      </w:r>
      <w:r w:rsidRPr="005819CC">
        <w:rPr>
          <w:rFonts w:ascii="Times New Roman" w:eastAsia="Arial Unicode MS" w:hAnsi="Times New Roman" w:cs="Times New Roman"/>
          <w:i/>
          <w:color w:val="000000"/>
          <w:sz w:val="24"/>
          <w:szCs w:val="24"/>
          <w:lang w:eastAsia="ru-RU" w:bidi="ru-RU"/>
        </w:rPr>
        <w:t>Антиимпериалистическое движение в Иране. Суэцкий конфликт. Арабо-израильские войны и попытки урегулирования на Ближнем Востоке. Палестинская проблема. Модернизация в Турции и Иране.</w:t>
      </w:r>
      <w:r w:rsidRPr="005819CC">
        <w:rPr>
          <w:rFonts w:ascii="Times New Roman" w:eastAsia="Arial Unicode MS" w:hAnsi="Times New Roman" w:cs="Times New Roman"/>
          <w:color w:val="000000"/>
          <w:sz w:val="24"/>
          <w:szCs w:val="24"/>
          <w:lang w:eastAsia="ru-RU" w:bidi="ru-RU"/>
        </w:rPr>
        <w:t xml:space="preserve"> Исламская революция в Иране. Кризис в Персидском заливе и войны в Ираке.</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Обретение независимости странами Южной Азии. Д. Неру и его преобразования. </w:t>
      </w:r>
      <w:r w:rsidRPr="005819CC">
        <w:rPr>
          <w:rFonts w:ascii="Times New Roman" w:eastAsia="Arial Unicode MS" w:hAnsi="Times New Roman" w:cs="Times New Roman"/>
          <w:i/>
          <w:color w:val="000000"/>
          <w:sz w:val="24"/>
          <w:szCs w:val="24"/>
          <w:lang w:eastAsia="ru-RU" w:bidi="ru-RU"/>
        </w:rPr>
        <w:t>Конфронтация между Индией и Пакистаном, Индией и КНР. Реформы И. Ганди.</w:t>
      </w:r>
      <w:r w:rsidRPr="005819CC">
        <w:rPr>
          <w:rFonts w:ascii="Times New Roman" w:eastAsia="Arial Unicode MS" w:hAnsi="Times New Roman" w:cs="Times New Roman"/>
          <w:color w:val="000000"/>
          <w:sz w:val="24"/>
          <w:szCs w:val="24"/>
          <w:lang w:eastAsia="ru-RU" w:bidi="ru-RU"/>
        </w:rPr>
        <w:t xml:space="preserve"> Индия в конце ХХ в. </w:t>
      </w:r>
      <w:r w:rsidRPr="005819CC">
        <w:rPr>
          <w:rFonts w:ascii="Times New Roman" w:eastAsia="Arial Unicode MS" w:hAnsi="Times New Roman" w:cs="Times New Roman"/>
          <w:i/>
          <w:color w:val="000000"/>
          <w:sz w:val="24"/>
          <w:szCs w:val="24"/>
          <w:lang w:eastAsia="ru-RU" w:bidi="ru-RU"/>
        </w:rPr>
        <w:t>Индонезия при Сукарно и Сухарто. Страны Юго-Восточной Азии после войны в Индокитае.</w:t>
      </w:r>
      <w:r w:rsidRPr="005819CC">
        <w:rPr>
          <w:rFonts w:ascii="Times New Roman" w:eastAsia="Arial Unicode MS" w:hAnsi="Times New Roman" w:cs="Times New Roman"/>
          <w:color w:val="000000"/>
          <w:sz w:val="24"/>
          <w:szCs w:val="24"/>
          <w:lang w:eastAsia="ru-RU" w:bidi="ru-RU"/>
        </w:rPr>
        <w:t xml:space="preserve"> </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Япония после Второй мировой войны. Восстановление суверенитета Японии. Проблема Курильских островов. Японское экономическое чудо. </w:t>
      </w:r>
      <w:r w:rsidRPr="005819CC">
        <w:rPr>
          <w:rFonts w:ascii="Times New Roman" w:eastAsia="Arial Unicode MS" w:hAnsi="Times New Roman" w:cs="Times New Roman"/>
          <w:i/>
          <w:color w:val="000000"/>
          <w:sz w:val="24"/>
          <w:szCs w:val="24"/>
          <w:lang w:eastAsia="ru-RU" w:bidi="ru-RU"/>
        </w:rPr>
        <w:t>Кризис японского общества. Развитие Южной Кореи. «Тихоокеанские драконы».</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73" w:name="_Toc441481693"/>
      <w:bookmarkStart w:id="74" w:name="_Toc441483743"/>
      <w:r w:rsidRPr="005819CC">
        <w:rPr>
          <w:rFonts w:ascii="Times New Roman" w:eastAsia="Arial Unicode MS" w:hAnsi="Times New Roman" w:cs="Times New Roman"/>
          <w:b/>
          <w:color w:val="000000"/>
          <w:sz w:val="24"/>
          <w:szCs w:val="24"/>
          <w:lang w:eastAsia="ru-RU" w:bidi="ru-RU"/>
        </w:rPr>
        <w:t>Современный мир</w:t>
      </w:r>
      <w:bookmarkEnd w:id="71"/>
      <w:bookmarkEnd w:id="72"/>
      <w:bookmarkEnd w:id="73"/>
      <w:bookmarkEnd w:id="74"/>
    </w:p>
    <w:p w:rsidR="00204A18" w:rsidRPr="00453E8D"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Глобализация конца ХХ – начала XXI вв. Информационная революция, Интернет. Экономические кризисы 1998 и 2008 гг. </w:t>
      </w:r>
      <w:r w:rsidRPr="005819CC">
        <w:rPr>
          <w:rFonts w:ascii="Times New Roman" w:eastAsia="Arial Unicode MS" w:hAnsi="Times New Roman" w:cs="Times New Roman"/>
          <w:i/>
          <w:color w:val="000000"/>
          <w:sz w:val="24"/>
          <w:szCs w:val="24"/>
          <w:lang w:eastAsia="ru-RU" w:bidi="ru-RU"/>
        </w:rPr>
        <w:t>Успехи и трудности интеграционных процессов в Европе, Евразии, Тихоокеанском и Атлантическом регионах.</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Изменение системы международных отношений.</w:t>
      </w:r>
      <w:r w:rsidRPr="005819CC">
        <w:rPr>
          <w:rFonts w:ascii="Times New Roman" w:eastAsia="Arial Unicode MS" w:hAnsi="Times New Roman" w:cs="Times New Roman"/>
          <w:color w:val="000000"/>
          <w:sz w:val="24"/>
          <w:szCs w:val="24"/>
          <w:lang w:eastAsia="ru-RU" w:bidi="ru-RU"/>
        </w:rPr>
        <w:t xml:space="preserve"> Модернизационные процессы в странах Азии. Рост влияния Китая на международной арене. </w:t>
      </w:r>
      <w:r w:rsidRPr="005819CC">
        <w:rPr>
          <w:rFonts w:ascii="Times New Roman" w:eastAsia="Arial Unicode MS" w:hAnsi="Times New Roman" w:cs="Times New Roman"/>
          <w:i/>
          <w:color w:val="000000"/>
          <w:sz w:val="24"/>
          <w:szCs w:val="24"/>
          <w:lang w:eastAsia="ru-RU" w:bidi="ru-RU"/>
        </w:rPr>
        <w:t>Демократический и левый повороты в Южной Америке.</w:t>
      </w:r>
      <w:r w:rsidRPr="005819CC">
        <w:rPr>
          <w:rFonts w:ascii="Times New Roman" w:eastAsia="Arial Unicode MS" w:hAnsi="Times New Roman" w:cs="Times New Roman"/>
          <w:color w:val="000000"/>
          <w:sz w:val="24"/>
          <w:szCs w:val="24"/>
          <w:lang w:eastAsia="ru-RU" w:bidi="ru-RU"/>
        </w:rPr>
        <w:t xml:space="preserve"> Международный терроризм. Война в Ираке. «Цветные революции». «Арабская весна» и ее последствия. Постсоветское пространство: политическое и социально-экономическое развитие, интеграционные процессы, кризисы и военные конфликты. Россия в современном мире. </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История России</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 xml:space="preserve">Россия в годы «великих потрясений». 1914–1921 </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Россия в Первой мировой войне</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Россия и мир накануне Первой мировой войны. Вступление России в войну. Геополитические и военно-стратегические планы командования.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w:t>
      </w:r>
      <w:r w:rsidRPr="005819CC">
        <w:rPr>
          <w:rFonts w:ascii="Times New Roman" w:eastAsia="Arial Unicode MS" w:hAnsi="Times New Roman" w:cs="Times New Roman"/>
          <w:i/>
          <w:color w:val="000000"/>
          <w:sz w:val="24"/>
          <w:szCs w:val="24"/>
          <w:lang w:eastAsia="ru-RU" w:bidi="ru-RU"/>
        </w:rPr>
        <w:t xml:space="preserve">Национальные </w:t>
      </w:r>
      <w:r w:rsidRPr="005819CC">
        <w:rPr>
          <w:rFonts w:ascii="Times New Roman" w:eastAsia="Arial Unicode MS" w:hAnsi="Times New Roman" w:cs="Times New Roman"/>
          <w:i/>
          <w:color w:val="000000"/>
          <w:sz w:val="24"/>
          <w:szCs w:val="24"/>
          <w:lang w:eastAsia="ru-RU" w:bidi="ru-RU"/>
        </w:rPr>
        <w:lastRenderedPageBreak/>
        <w:t>подразделения и женские батальоны в составе русской армии.</w:t>
      </w:r>
      <w:r w:rsidRPr="005819CC">
        <w:rPr>
          <w:rFonts w:ascii="Times New Roman" w:eastAsia="Arial Unicode MS" w:hAnsi="Times New Roman" w:cs="Times New Roman"/>
          <w:color w:val="000000"/>
          <w:sz w:val="24"/>
          <w:szCs w:val="24"/>
          <w:lang w:eastAsia="ru-RU" w:bidi="ru-RU"/>
        </w:rPr>
        <w:t xml:space="preserve"> Людские потери. Плен. Тяготы окопной жизни и изменения в настроениях солдат. Политизация и начало морального разложения армии. 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w:t>
      </w:r>
      <w:r w:rsidRPr="005819CC">
        <w:rPr>
          <w:rFonts w:ascii="Times New Roman" w:eastAsia="Arial Unicode MS" w:hAnsi="Times New Roman" w:cs="Times New Roman"/>
          <w:i/>
          <w:color w:val="000000"/>
          <w:sz w:val="24"/>
          <w:szCs w:val="24"/>
          <w:lang w:eastAsia="ru-RU" w:bidi="ru-RU"/>
        </w:rPr>
        <w:t>Содействие гражданского населения армии и создание общественных организаций помощи фронту. Благотворительность.</w:t>
      </w:r>
      <w:r w:rsidRPr="005819CC">
        <w:rPr>
          <w:rFonts w:ascii="Times New Roman" w:eastAsia="Arial Unicode MS" w:hAnsi="Times New Roman" w:cs="Times New Roman"/>
          <w:color w:val="000000"/>
          <w:sz w:val="24"/>
          <w:szCs w:val="24"/>
          <w:lang w:eastAsia="ru-RU" w:bidi="ru-RU"/>
        </w:rPr>
        <w:t xml:space="preserve"> Введение государством карточной системы снабжения в городе и разверстки в деревне. </w:t>
      </w:r>
      <w:r w:rsidRPr="005819CC">
        <w:rPr>
          <w:rFonts w:ascii="Times New Roman" w:eastAsia="Arial Unicode MS" w:hAnsi="Times New Roman" w:cs="Times New Roman"/>
          <w:i/>
          <w:color w:val="000000"/>
          <w:sz w:val="24"/>
          <w:szCs w:val="24"/>
          <w:lang w:eastAsia="ru-RU" w:bidi="ru-RU"/>
        </w:rPr>
        <w:t>Война и реформы: несбывшиеся ожидания.</w:t>
      </w:r>
      <w:r w:rsidRPr="005819CC">
        <w:rPr>
          <w:rFonts w:ascii="Times New Roman" w:eastAsia="Arial Unicode MS" w:hAnsi="Times New Roman" w:cs="Times New Roman"/>
          <w:color w:val="000000"/>
          <w:sz w:val="24"/>
          <w:szCs w:val="24"/>
          <w:lang w:eastAsia="ru-RU" w:bidi="ru-RU"/>
        </w:rPr>
        <w:t xml:space="preserve"> Нарастание экономического кризиса и смена общественных настроений: от патриотического подъема к усталости и отчаянию от войны. Кадровая чехарда в правительстве.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Взаимоотношения представительной и исполнительной ветвей власти. «Прогрессивный блок» и его программа. Распутинщина и десакрализация власти. </w:t>
      </w:r>
      <w:r w:rsidRPr="005819CC">
        <w:rPr>
          <w:rFonts w:ascii="Times New Roman" w:eastAsia="Arial Unicode MS" w:hAnsi="Times New Roman" w:cs="Times New Roman"/>
          <w:i/>
          <w:color w:val="000000"/>
          <w:sz w:val="24"/>
          <w:szCs w:val="24"/>
          <w:lang w:eastAsia="ru-RU" w:bidi="ru-RU"/>
        </w:rPr>
        <w:t xml:space="preserve">Эхо войны на окраинах империи: восстание в Средней Азии и Казахстане. </w:t>
      </w:r>
      <w:r w:rsidRPr="005819CC">
        <w:rPr>
          <w:rFonts w:ascii="Times New Roman" w:eastAsia="Arial Unicode MS" w:hAnsi="Times New Roman" w:cs="Times New Roman"/>
          <w:color w:val="000000"/>
          <w:sz w:val="24"/>
          <w:szCs w:val="24"/>
          <w:lang w:eastAsia="ru-RU" w:bidi="ru-RU"/>
        </w:rPr>
        <w:t xml:space="preserve">Политические партии и война: оборонцы, интернационалисты и «пораженцы». Влияние большевистской пропаганды. Возрастание роли армии в жизни общества. </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Великая российская революция 1917 г.</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w:t>
      </w:r>
      <w:r w:rsidRPr="005819CC">
        <w:rPr>
          <w:rFonts w:ascii="Times New Roman" w:eastAsia="Arial Unicode MS" w:hAnsi="Times New Roman" w:cs="Times New Roman"/>
          <w:i/>
          <w:color w:val="000000"/>
          <w:sz w:val="24"/>
          <w:szCs w:val="24"/>
          <w:lang w:eastAsia="ru-RU" w:bidi="ru-RU"/>
        </w:rPr>
        <w:t xml:space="preserve">Национальные и конфессиональные проблемы. Незавершенность и противоречия модернизации. </w:t>
      </w:r>
      <w:r w:rsidRPr="005819CC">
        <w:rPr>
          <w:rFonts w:ascii="Times New Roman" w:eastAsia="Arial Unicode MS" w:hAnsi="Times New Roman" w:cs="Times New Roman"/>
          <w:color w:val="000000"/>
          <w:sz w:val="24"/>
          <w:szCs w:val="24"/>
          <w:lang w:eastAsia="ru-RU" w:bidi="ru-RU"/>
        </w:rPr>
        <w:t xml:space="preserve">Основные социальные слои, политические партии и их лидеры накануне революции. Основные этапы и хронология революции 1917 г. Февраль – март: восстание в Петрограде и падение монархии. Конец российской империи. </w:t>
      </w:r>
      <w:r w:rsidRPr="005819CC">
        <w:rPr>
          <w:rFonts w:ascii="Times New Roman" w:eastAsia="Arial Unicode MS" w:hAnsi="Times New Roman" w:cs="Times New Roman"/>
          <w:i/>
          <w:color w:val="000000"/>
          <w:sz w:val="24"/>
          <w:szCs w:val="24"/>
          <w:lang w:eastAsia="ru-RU" w:bidi="ru-RU"/>
        </w:rPr>
        <w:t>Реакция за рубежом. Отклики внутри страны: Москва, периферия, фронт, национальные регионы. Революционная эйфория.</w:t>
      </w:r>
      <w:r w:rsidRPr="005819CC">
        <w:rPr>
          <w:rFonts w:ascii="Times New Roman" w:eastAsia="Arial Unicode MS" w:hAnsi="Times New Roman" w:cs="Times New Roman"/>
          <w:color w:val="000000"/>
          <w:sz w:val="24"/>
          <w:szCs w:val="24"/>
          <w:lang w:eastAsia="ru-RU" w:bidi="ru-RU"/>
        </w:rPr>
        <w:t xml:space="preserve"> Формирование Временного правительства и программа его деятельности. Петроградский Совет рабочих и солдатских депутатов и его декреты. Весна – лето: «зыбкое равновесие» политических сил при росте влияния большевиков во главе с В.И. Лениным. Июльский кризис и конец «двоевластия». </w:t>
      </w:r>
      <w:r w:rsidRPr="005819CC">
        <w:rPr>
          <w:rFonts w:ascii="Times New Roman" w:eastAsia="Arial Unicode MS" w:hAnsi="Times New Roman" w:cs="Times New Roman"/>
          <w:i/>
          <w:color w:val="000000"/>
          <w:sz w:val="24"/>
          <w:szCs w:val="24"/>
          <w:lang w:eastAsia="ru-RU" w:bidi="ru-RU"/>
        </w:rPr>
        <w:t xml:space="preserve">православная церковь. Всероссийский Поместный собор и восстановление патриаршества. </w:t>
      </w:r>
      <w:r w:rsidRPr="005819CC">
        <w:rPr>
          <w:rFonts w:ascii="Times New Roman" w:eastAsia="Arial Unicode MS" w:hAnsi="Times New Roman" w:cs="Times New Roman"/>
          <w:color w:val="000000"/>
          <w:sz w:val="24"/>
          <w:szCs w:val="24"/>
          <w:lang w:eastAsia="ru-RU" w:bidi="ru-RU"/>
        </w:rPr>
        <w:t>Выступление Корнилова против Временного правительства. 1 сентября 1917 г.: провозглашение России республикой. 25 октября (7 ноября по новому стилю): свержение Временного правительства и взятие власти большевиками («октябрьская революция»). Создание коалиционного правительства большевиков и левых эсеров. В.И. Ленин как политический деятель.</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Первые революционные преобразования большевиков</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Диктатура пролетариата как главное условие социалистических преобразований. Первые мероприятия большевиков в политической и экономической сферах. Борьба за армию. Декрет о мире и заключение Брестского мира. Отказ новой власти от финансовых обязательств Российской империи. Национализация промышленности.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«Декрет о земле» и принципы наделения крестьян землей. Отделение церкви от государства и школы от церкви.</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Созыв и разгон Учредительного собрания</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Слом старого и создание нового госаппарата</w:t>
      </w:r>
      <w:r w:rsidRPr="005819CC">
        <w:rPr>
          <w:rFonts w:ascii="Times New Roman" w:eastAsia="Arial Unicode MS" w:hAnsi="Times New Roman" w:cs="Times New Roman"/>
          <w:i/>
          <w:color w:val="000000"/>
          <w:sz w:val="24"/>
          <w:szCs w:val="24"/>
          <w:lang w:eastAsia="ru-RU" w:bidi="ru-RU"/>
        </w:rPr>
        <w:t>. Советы как форма власти. Слабость центра и формирование «многовластия» на местах.</w:t>
      </w:r>
      <w:r w:rsidRPr="005819CC">
        <w:rPr>
          <w:rFonts w:ascii="Times New Roman" w:eastAsia="Arial Unicode MS" w:hAnsi="Times New Roman" w:cs="Times New Roman"/>
          <w:color w:val="000000"/>
          <w:sz w:val="24"/>
          <w:szCs w:val="24"/>
          <w:lang w:eastAsia="ru-RU" w:bidi="ru-RU"/>
        </w:rPr>
        <w:t xml:space="preserve"> ВЦИК Советов. Совнарком. ВЧК по борьбе с контрреволюцией и саботажем. Создание Высшего совета народного хозяйства (ВСНХ) и территориальных совнархозов. Первая Конституция России 1918 г.</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Гражданская война и ее последствия</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Установление советской власти в центре и на местах осенью 1917 – весной 1918 г.: </w:t>
      </w:r>
      <w:r w:rsidRPr="005819CC">
        <w:rPr>
          <w:rFonts w:ascii="Times New Roman" w:eastAsia="Arial Unicode MS" w:hAnsi="Times New Roman" w:cs="Times New Roman"/>
          <w:i/>
          <w:color w:val="000000"/>
          <w:sz w:val="24"/>
          <w:szCs w:val="24"/>
          <w:lang w:eastAsia="ru-RU" w:bidi="ru-RU"/>
        </w:rPr>
        <w:t>Центр, Украина, Поволжье, Урал, Сибирь, Дальний Восток, Северный Кавказ и Закавказье, Средняя Азия.</w:t>
      </w:r>
      <w:r w:rsidRPr="005819CC">
        <w:rPr>
          <w:rFonts w:ascii="Times New Roman" w:eastAsia="Arial Unicode MS" w:hAnsi="Times New Roman" w:cs="Times New Roman"/>
          <w:color w:val="000000"/>
          <w:sz w:val="24"/>
          <w:szCs w:val="24"/>
          <w:lang w:eastAsia="ru-RU" w:bidi="ru-RU"/>
        </w:rPr>
        <w:t xml:space="preserve"> Начало формирования основных очагов сопротивления большевикам. </w:t>
      </w:r>
      <w:r w:rsidRPr="005819CC">
        <w:rPr>
          <w:rFonts w:ascii="Times New Roman" w:eastAsia="Arial Unicode MS" w:hAnsi="Times New Roman" w:cs="Times New Roman"/>
          <w:i/>
          <w:color w:val="000000"/>
          <w:sz w:val="24"/>
          <w:szCs w:val="24"/>
          <w:lang w:eastAsia="ru-RU" w:bidi="ru-RU"/>
        </w:rPr>
        <w:t>Ситуация на Дону. Позиция Украинской Центральной рады.</w:t>
      </w:r>
      <w:r w:rsidRPr="005819CC">
        <w:rPr>
          <w:rFonts w:ascii="Times New Roman" w:eastAsia="Arial Unicode MS" w:hAnsi="Times New Roman" w:cs="Times New Roman"/>
          <w:color w:val="000000"/>
          <w:sz w:val="24"/>
          <w:szCs w:val="24"/>
          <w:lang w:eastAsia="ru-RU" w:bidi="ru-RU"/>
        </w:rPr>
        <w:t xml:space="preserve"> Восстание чехословацкого корпуса. 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w:t>
      </w:r>
      <w:r w:rsidRPr="005819CC">
        <w:rPr>
          <w:rFonts w:ascii="Times New Roman" w:eastAsia="Arial Unicode MS" w:hAnsi="Times New Roman" w:cs="Times New Roman"/>
          <w:color w:val="000000"/>
          <w:sz w:val="24"/>
          <w:szCs w:val="24"/>
          <w:lang w:eastAsia="ru-RU" w:bidi="ru-RU"/>
        </w:rPr>
        <w:lastRenderedPageBreak/>
        <w:t xml:space="preserve">антибольшевистских сил: их характеристика и взаимоотношения. </w:t>
      </w:r>
      <w:r w:rsidRPr="005819CC">
        <w:rPr>
          <w:rFonts w:ascii="Times New Roman" w:eastAsia="Arial Unicode MS" w:hAnsi="Times New Roman" w:cs="Times New Roman"/>
          <w:i/>
          <w:color w:val="000000"/>
          <w:sz w:val="24"/>
          <w:szCs w:val="24"/>
          <w:lang w:eastAsia="ru-RU" w:bidi="ru-RU"/>
        </w:rPr>
        <w:t>Идеология Белого движения.</w:t>
      </w:r>
      <w:r w:rsidRPr="005819CC">
        <w:rPr>
          <w:rFonts w:ascii="Times New Roman" w:eastAsia="Arial Unicode MS" w:hAnsi="Times New Roman" w:cs="Times New Roman"/>
          <w:color w:val="000000"/>
          <w:sz w:val="24"/>
          <w:szCs w:val="24"/>
          <w:lang w:eastAsia="ru-RU" w:bidi="ru-RU"/>
        </w:rPr>
        <w:t xml:space="preserve"> Комуч, Директория, правительства А.В. Колчака, А.И. Деникина и П.Н. Врангеля. </w:t>
      </w:r>
      <w:r w:rsidRPr="005819CC">
        <w:rPr>
          <w:rFonts w:ascii="Times New Roman" w:eastAsia="Arial Unicode MS" w:hAnsi="Times New Roman" w:cs="Times New Roman"/>
          <w:i/>
          <w:color w:val="000000"/>
          <w:sz w:val="24"/>
          <w:szCs w:val="24"/>
          <w:lang w:eastAsia="ru-RU" w:bidi="ru-RU"/>
        </w:rPr>
        <w:t xml:space="preserve">Положение населения на территориях антибольшевистских сил. </w:t>
      </w:r>
      <w:r w:rsidRPr="005819CC">
        <w:rPr>
          <w:rFonts w:ascii="Times New Roman" w:eastAsia="Arial Unicode MS" w:hAnsi="Times New Roman" w:cs="Times New Roman"/>
          <w:color w:val="000000"/>
          <w:sz w:val="24"/>
          <w:szCs w:val="24"/>
          <w:lang w:eastAsia="ru-RU" w:bidi="ru-RU"/>
        </w:rPr>
        <w:t xml:space="preserve">Повстанчество в Гражданской войне. Будни села: «красные» продотряды и «белые» реквизиции. Политика «военного коммунизма». Продразверстка, принудительная трудовая повинность, сокращение роли денежных расчетов и административное распределение товаров и услуг. </w:t>
      </w:r>
      <w:r w:rsidRPr="005819CC">
        <w:rPr>
          <w:rFonts w:ascii="Times New Roman" w:eastAsia="Arial Unicode MS" w:hAnsi="Times New Roman" w:cs="Times New Roman"/>
          <w:i/>
          <w:color w:val="000000"/>
          <w:sz w:val="24"/>
          <w:szCs w:val="24"/>
          <w:lang w:eastAsia="ru-RU" w:bidi="ru-RU"/>
        </w:rPr>
        <w:t>«Главкизм».</w:t>
      </w:r>
      <w:r w:rsidRPr="005819CC">
        <w:rPr>
          <w:rFonts w:ascii="Times New Roman" w:eastAsia="Arial Unicode MS" w:hAnsi="Times New Roman" w:cs="Times New Roman"/>
          <w:color w:val="000000"/>
          <w:sz w:val="24"/>
          <w:szCs w:val="24"/>
          <w:lang w:eastAsia="ru-RU" w:bidi="ru-RU"/>
        </w:rPr>
        <w:t xml:space="preserve"> Разработка плана ГОЭЛРО. Создание регулярной Красной Армии. Использование военспецов. Выступление левых эсеров. Террор «красный» и «белый» и его масштабы. Убийство царской семьи. </w:t>
      </w:r>
      <w:r w:rsidRPr="005819CC">
        <w:rPr>
          <w:rFonts w:ascii="Times New Roman" w:eastAsia="Arial Unicode MS" w:hAnsi="Times New Roman" w:cs="Times New Roman"/>
          <w:i/>
          <w:color w:val="000000"/>
          <w:sz w:val="24"/>
          <w:szCs w:val="24"/>
          <w:lang w:eastAsia="ru-RU" w:bidi="ru-RU"/>
        </w:rPr>
        <w:t>Ущемление прав Советов в пользу чрезвычайных органов – ЧК, комбедов и ревкомов.</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Особенности Гражданской войны на Украине, в Закавказье и Средней Азии, в Сибири и на Дальнем Востоке.</w:t>
      </w:r>
      <w:r w:rsidRPr="005819CC">
        <w:rPr>
          <w:rFonts w:ascii="Times New Roman" w:eastAsia="Arial Unicode MS" w:hAnsi="Times New Roman" w:cs="Times New Roman"/>
          <w:color w:val="000000"/>
          <w:sz w:val="24"/>
          <w:szCs w:val="24"/>
          <w:lang w:eastAsia="ru-RU" w:bidi="ru-RU"/>
        </w:rPr>
        <w:t xml:space="preserve"> Польско-советская война. Поражение армии Врангеля в Крыму.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Причины победы Красной Армии в Гражданской войне. Вопрос о земле. </w:t>
      </w:r>
      <w:r w:rsidRPr="005819CC">
        <w:rPr>
          <w:rFonts w:ascii="Times New Roman" w:eastAsia="Arial Unicode MS" w:hAnsi="Times New Roman" w:cs="Times New Roman"/>
          <w:i/>
          <w:color w:val="000000"/>
          <w:sz w:val="24"/>
          <w:szCs w:val="24"/>
          <w:lang w:eastAsia="ru-RU" w:bidi="ru-RU"/>
        </w:rPr>
        <w:t>Национальный фактор в Гражданской войне.</w:t>
      </w:r>
      <w:r w:rsidRPr="005819CC">
        <w:rPr>
          <w:rFonts w:ascii="Times New Roman" w:eastAsia="Arial Unicode MS" w:hAnsi="Times New Roman" w:cs="Times New Roman"/>
          <w:color w:val="000000"/>
          <w:sz w:val="24"/>
          <w:szCs w:val="24"/>
          <w:lang w:eastAsia="ru-RU" w:bidi="ru-RU"/>
        </w:rPr>
        <w:t xml:space="preserve"> Декларация прав народов России и ее значение. </w:t>
      </w:r>
      <w:r w:rsidRPr="005819CC">
        <w:rPr>
          <w:rFonts w:ascii="Times New Roman" w:eastAsia="Arial Unicode MS" w:hAnsi="Times New Roman" w:cs="Times New Roman"/>
          <w:i/>
          <w:color w:val="000000"/>
          <w:sz w:val="24"/>
          <w:szCs w:val="24"/>
          <w:lang w:eastAsia="ru-RU" w:bidi="ru-RU"/>
        </w:rPr>
        <w:t xml:space="preserve">Эмиграция и формирование Русского зарубежья. </w:t>
      </w:r>
      <w:r w:rsidRPr="005819CC">
        <w:rPr>
          <w:rFonts w:ascii="Times New Roman" w:eastAsia="Arial Unicode MS" w:hAnsi="Times New Roman" w:cs="Times New Roman"/>
          <w:color w:val="000000"/>
          <w:sz w:val="24"/>
          <w:szCs w:val="24"/>
          <w:lang w:eastAsia="ru-RU" w:bidi="ru-RU"/>
        </w:rPr>
        <w:t>Последние отголоски Гражданской войны в регионах в конце 1921–1922 гг.</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Идеология и культура периода Гражданской войны и «военного коммунизма»</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«Несвоевременные мысли» М. Горького. Создание Государственной комиссии по просвещению и Пролеткульта. Наглядная агитация и массовая пропаганда коммунистических идей. «Окна сатиры РОСТА». План монументальной пропаганды. Национализация театров и кинематографа. Издание «Народной библиотеки». Пролетаризация вузов, организация рабфаков. Антирелигиозная пропаганда и секуляризация жизни общества.</w:t>
      </w:r>
      <w:r w:rsidRPr="005819CC">
        <w:rPr>
          <w:rFonts w:ascii="Times New Roman" w:eastAsia="Arial Unicode MS" w:hAnsi="Times New Roman" w:cs="Times New Roman"/>
          <w:color w:val="000000"/>
          <w:sz w:val="24"/>
          <w:szCs w:val="24"/>
          <w:lang w:eastAsia="ru-RU" w:bidi="ru-RU"/>
        </w:rPr>
        <w:t xml:space="preserve"> Ликвидация сословных привилегий. </w:t>
      </w:r>
      <w:r w:rsidRPr="005819CC">
        <w:rPr>
          <w:rFonts w:ascii="Times New Roman" w:eastAsia="Arial Unicode MS" w:hAnsi="Times New Roman" w:cs="Times New Roman"/>
          <w:i/>
          <w:color w:val="000000"/>
          <w:sz w:val="24"/>
          <w:szCs w:val="24"/>
          <w:lang w:eastAsia="ru-RU" w:bidi="ru-RU"/>
        </w:rPr>
        <w:t>Законодательное закрепление равноправия полов. Повседневная жизнь и общественные настроения. Городской быт: бесплатный транспорт, товары по карточкам, субботники и трудовые мобилизации. Деятельность Трудовых армий. Комитеты бедноты и рост социальной напряженности в деревне. Кустарные промыслы как средство выживания. Голод, «черный рынок» и спекуляция.</w:t>
      </w:r>
      <w:r w:rsidRPr="005819CC">
        <w:rPr>
          <w:rFonts w:ascii="Times New Roman" w:eastAsia="Arial Unicode MS" w:hAnsi="Times New Roman" w:cs="Times New Roman"/>
          <w:color w:val="000000"/>
          <w:sz w:val="24"/>
          <w:szCs w:val="24"/>
          <w:lang w:eastAsia="ru-RU" w:bidi="ru-RU"/>
        </w:rPr>
        <w:t xml:space="preserve"> Проблема массовой детской беспризорности. Влияние военной обстановки на психологию населения.</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Наш край в годы революции и Гражданской войны.</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 xml:space="preserve">Советский Союз в 1920–1930-е гг. </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 xml:space="preserve">СССР в годы нэпа. 1921–1928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 Кронштадтское восстание. 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Иностранные концессии. Стимулирование кооперации. Финансовая реформа 1922–1924 гг. Создание Госплана и разработка годовых и пятилетних планов развития народного хозяйства. </w:t>
      </w:r>
      <w:r w:rsidRPr="005819CC">
        <w:rPr>
          <w:rFonts w:ascii="Times New Roman" w:eastAsia="Arial Unicode MS" w:hAnsi="Times New Roman" w:cs="Times New Roman"/>
          <w:i/>
          <w:color w:val="000000"/>
          <w:sz w:val="24"/>
          <w:szCs w:val="24"/>
          <w:lang w:eastAsia="ru-RU" w:bidi="ru-RU"/>
        </w:rPr>
        <w:t>Попытки внедрения научной организации труда (НОТ) на производстве.</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Учреждение в СССР звания «Герой Труда» (1927 г., с 1938 г. – Герой Социалистического Труда).</w:t>
      </w:r>
      <w:r w:rsidRPr="005819CC">
        <w:rPr>
          <w:rFonts w:ascii="Times New Roman" w:eastAsia="Arial Unicode MS" w:hAnsi="Times New Roman" w:cs="Times New Roman"/>
          <w:color w:val="000000"/>
          <w:sz w:val="24"/>
          <w:szCs w:val="24"/>
          <w:lang w:eastAsia="ru-RU" w:bidi="ru-RU"/>
        </w:rPr>
        <w:t xml:space="preserve"> </w:t>
      </w:r>
    </w:p>
    <w:p w:rsidR="00453E8D"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Предпосылки и значение образования СССР. Принятие Конституции СССР 1924 г. </w:t>
      </w:r>
      <w:r w:rsidRPr="005819CC">
        <w:rPr>
          <w:rFonts w:ascii="Times New Roman" w:eastAsia="Arial Unicode MS" w:hAnsi="Times New Roman" w:cs="Times New Roman"/>
          <w:i/>
          <w:color w:val="000000"/>
          <w:sz w:val="24"/>
          <w:szCs w:val="24"/>
          <w:lang w:eastAsia="ru-RU" w:bidi="ru-RU"/>
        </w:rPr>
        <w:t>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r w:rsidRPr="005819CC">
        <w:rPr>
          <w:rFonts w:ascii="Times New Roman" w:eastAsia="Arial Unicode MS" w:hAnsi="Times New Roman" w:cs="Times New Roman"/>
          <w:color w:val="000000"/>
          <w:sz w:val="24"/>
          <w:szCs w:val="24"/>
          <w:lang w:eastAsia="ru-RU" w:bidi="ru-RU"/>
        </w:rPr>
        <w:t xml:space="preserve"> Административно-территориальные реформы 1920-х гг. Ликвидация небольшевистских партий и установление в СССР однопартийной политической системы. Смерть В.И. Ленина и борьба за власть. В.И. Ленин в оценках современников и историков.</w:t>
      </w:r>
      <w:r w:rsidRPr="005819CC">
        <w:rPr>
          <w:rFonts w:ascii="Times New Roman" w:eastAsia="Arial Unicode MS" w:hAnsi="Times New Roman" w:cs="Times New Roman"/>
          <w:i/>
          <w:color w:val="000000"/>
          <w:sz w:val="24"/>
          <w:szCs w:val="24"/>
          <w:lang w:eastAsia="ru-RU" w:bidi="ru-RU"/>
        </w:rPr>
        <w:t xml:space="preserve"> Ситуация в партии и возрастание роли партийного аппарата. Роль И.В. Сталина в создании номенклатуры. Ликвидация оппозиции внутри ВКП(б) к концу 1920-х гг.</w:t>
      </w:r>
      <w:r w:rsidRPr="005819CC">
        <w:rPr>
          <w:rFonts w:ascii="Times New Roman" w:eastAsia="Arial Unicode MS" w:hAnsi="Times New Roman" w:cs="Times New Roman"/>
          <w:color w:val="000000"/>
          <w:sz w:val="24"/>
          <w:szCs w:val="24"/>
          <w:lang w:eastAsia="ru-RU" w:bidi="ru-RU"/>
        </w:rPr>
        <w:t xml:space="preserve"> Социальная политика </w:t>
      </w:r>
      <w:r w:rsidRPr="005819CC">
        <w:rPr>
          <w:rFonts w:ascii="Times New Roman" w:eastAsia="Arial Unicode MS" w:hAnsi="Times New Roman" w:cs="Times New Roman"/>
          <w:color w:val="000000"/>
          <w:sz w:val="24"/>
          <w:szCs w:val="24"/>
          <w:lang w:eastAsia="ru-RU" w:bidi="ru-RU"/>
        </w:rPr>
        <w:lastRenderedPageBreak/>
        <w:t xml:space="preserve">большевиков. Положение рабочих и крестьян. </w:t>
      </w:r>
      <w:r w:rsidRPr="005819CC">
        <w:rPr>
          <w:rFonts w:ascii="Times New Roman" w:eastAsia="Arial Unicode MS" w:hAnsi="Times New Roman" w:cs="Times New Roman"/>
          <w:i/>
          <w:color w:val="000000"/>
          <w:sz w:val="24"/>
          <w:szCs w:val="24"/>
          <w:lang w:eastAsia="ru-RU" w:bidi="ru-RU"/>
        </w:rPr>
        <w:t>Эмансипация женщин. Молодежная политика. Социальные «лифты». Становление системы здравоохранения. Охрана материнства и детства. Борьба с беспризорностью и преступностью. Организация детского досуга. Меры по сокращению безработицы. Положение бывших представителей «эксплуататорских классов». Лишенцы. Деревенский социум: кулаки, середняки и бедняки.</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Сельскохозяйственные коммуны, артели и ТОЗы. Отходничество. Сдача земли в аренду.</w:t>
      </w:r>
      <w:r w:rsidRPr="005819CC">
        <w:rPr>
          <w:rFonts w:ascii="Times New Roman" w:eastAsia="Arial Unicode MS" w:hAnsi="Times New Roman" w:cs="Times New Roman"/>
          <w:color w:val="000000"/>
          <w:sz w:val="24"/>
          <w:szCs w:val="24"/>
          <w:lang w:eastAsia="ru-RU" w:bidi="ru-RU"/>
        </w:rPr>
        <w:t xml:space="preserve"> </w:t>
      </w:r>
    </w:p>
    <w:p w:rsidR="00204A18" w:rsidRPr="00453E8D"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Советский Союз в 1929–1941 гг.</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«Великий перелом». Перестройка экономики на основе командного администрирования. Форсированная индустриализация: региональная и национальная специфика. Создание рабочих и инженерных кадров. </w:t>
      </w:r>
      <w:r w:rsidRPr="005819CC">
        <w:rPr>
          <w:rFonts w:ascii="Times New Roman" w:eastAsia="Arial Unicode MS" w:hAnsi="Times New Roman" w:cs="Times New Roman"/>
          <w:i/>
          <w:color w:val="000000"/>
          <w:sz w:val="24"/>
          <w:szCs w:val="24"/>
          <w:lang w:eastAsia="ru-RU" w:bidi="ru-RU"/>
        </w:rPr>
        <w:t>Социалистическое соревнование. Ударники и стахановцы.</w:t>
      </w:r>
      <w:r w:rsidRPr="005819CC">
        <w:rPr>
          <w:rFonts w:ascii="Times New Roman" w:eastAsia="Arial Unicode MS" w:hAnsi="Times New Roman" w:cs="Times New Roman"/>
          <w:color w:val="000000"/>
          <w:sz w:val="24"/>
          <w:szCs w:val="24"/>
          <w:lang w:eastAsia="ru-RU" w:bidi="ru-RU"/>
        </w:rPr>
        <w:t xml:space="preserve"> Ликвидация частной торговли и предпринимательства. Кризис снабжения и введение карточной системы. Коллективизация сельского хозяйства и ее трагические последствия. «Раскулачивание». Сопротивление крестьян. Становление колхозного строя.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Создание МТС. </w:t>
      </w:r>
      <w:r w:rsidRPr="005819CC">
        <w:rPr>
          <w:rFonts w:ascii="Times New Roman" w:eastAsia="Arial Unicode MS" w:hAnsi="Times New Roman" w:cs="Times New Roman"/>
          <w:i/>
          <w:color w:val="000000"/>
          <w:sz w:val="24"/>
          <w:szCs w:val="24"/>
          <w:lang w:eastAsia="ru-RU" w:bidi="ru-RU"/>
        </w:rPr>
        <w:t>Национальные и региональные особенности коллективизации.</w:t>
      </w:r>
      <w:r w:rsidRPr="005819CC">
        <w:rPr>
          <w:rFonts w:ascii="Times New Roman" w:eastAsia="Arial Unicode MS" w:hAnsi="Times New Roman" w:cs="Times New Roman"/>
          <w:color w:val="000000"/>
          <w:sz w:val="24"/>
          <w:szCs w:val="24"/>
          <w:lang w:eastAsia="ru-RU" w:bidi="ru-RU"/>
        </w:rPr>
        <w:t xml:space="preserve"> Голод в СССР в 1932–1933 гг. как следствие коллективизации. Крупнейшие стройки первых пятилеток в центре и национальных республиках. </w:t>
      </w:r>
      <w:r w:rsidRPr="005819CC">
        <w:rPr>
          <w:rFonts w:ascii="Times New Roman" w:eastAsia="Arial Unicode MS" w:hAnsi="Times New Roman" w:cs="Times New Roman"/>
          <w:i/>
          <w:color w:val="000000"/>
          <w:sz w:val="24"/>
          <w:szCs w:val="24"/>
          <w:lang w:eastAsia="ru-RU" w:bidi="ru-RU"/>
        </w:rPr>
        <w:t xml:space="preserve">Днепрострой, Горьковский автозавод. Сталинградский и Харьковский тракторные заводы, Турксиб. Строительство Московского метрополитена. </w:t>
      </w:r>
      <w:r w:rsidRPr="005819CC">
        <w:rPr>
          <w:rFonts w:ascii="Times New Roman" w:eastAsia="Arial Unicode MS" w:hAnsi="Times New Roman" w:cs="Times New Roman"/>
          <w:color w:val="000000"/>
          <w:sz w:val="24"/>
          <w:szCs w:val="24"/>
          <w:lang w:eastAsia="ru-RU" w:bidi="ru-RU"/>
        </w:rPr>
        <w:t xml:space="preserve">Создание новых отраслей промышленности. </w:t>
      </w:r>
      <w:r w:rsidRPr="005819CC">
        <w:rPr>
          <w:rFonts w:ascii="Times New Roman" w:eastAsia="Arial Unicode MS" w:hAnsi="Times New Roman" w:cs="Times New Roman"/>
          <w:i/>
          <w:color w:val="000000"/>
          <w:sz w:val="24"/>
          <w:szCs w:val="24"/>
          <w:lang w:eastAsia="ru-RU" w:bidi="ru-RU"/>
        </w:rPr>
        <w:t>Иностранные специалисты и технологии на стройках СССР. Милитаризация народного хозяйства, ускоренное развитие военной промышленности.</w:t>
      </w:r>
      <w:r w:rsidRPr="005819CC">
        <w:rPr>
          <w:rFonts w:ascii="Times New Roman" w:eastAsia="Arial Unicode MS" w:hAnsi="Times New Roman" w:cs="Times New Roman"/>
          <w:color w:val="000000"/>
          <w:sz w:val="24"/>
          <w:szCs w:val="24"/>
          <w:lang w:eastAsia="ru-RU" w:bidi="ru-RU"/>
        </w:rPr>
        <w:t xml:space="preserve"> Результаты, цена и издержки модернизации. Превращение СССР в аграрно-индустриальную державу. Ликвидация безработицы. </w:t>
      </w:r>
      <w:r w:rsidRPr="005819CC">
        <w:rPr>
          <w:rFonts w:ascii="Times New Roman" w:eastAsia="Arial Unicode MS" w:hAnsi="Times New Roman" w:cs="Times New Roman"/>
          <w:i/>
          <w:color w:val="000000"/>
          <w:sz w:val="24"/>
          <w:szCs w:val="24"/>
          <w:lang w:eastAsia="ru-RU" w:bidi="ru-RU"/>
        </w:rPr>
        <w:t>Успехи и противоречия урбанизации.</w:t>
      </w:r>
      <w:r w:rsidRPr="005819CC">
        <w:rPr>
          <w:rFonts w:ascii="Times New Roman" w:eastAsia="Arial Unicode MS" w:hAnsi="Times New Roman" w:cs="Times New Roman"/>
          <w:color w:val="000000"/>
          <w:sz w:val="24"/>
          <w:szCs w:val="24"/>
          <w:lang w:eastAsia="ru-RU" w:bidi="ru-RU"/>
        </w:rPr>
        <w:t xml:space="preserve"> Утверждение «культа личности» Сталина. </w:t>
      </w:r>
      <w:r w:rsidRPr="005819CC">
        <w:rPr>
          <w:rFonts w:ascii="Times New Roman" w:eastAsia="Arial Unicode MS" w:hAnsi="Times New Roman" w:cs="Times New Roman"/>
          <w:i/>
          <w:color w:val="000000"/>
          <w:sz w:val="24"/>
          <w:szCs w:val="24"/>
          <w:lang w:eastAsia="ru-RU" w:bidi="ru-RU"/>
        </w:rPr>
        <w:t>Малые «культы» представителей советской элиты и региональных руководителей. Партийные органы как инструмент сталинской политики.</w:t>
      </w:r>
      <w:r w:rsidRPr="005819CC">
        <w:rPr>
          <w:rFonts w:ascii="Times New Roman" w:eastAsia="Arial Unicode MS" w:hAnsi="Times New Roman" w:cs="Times New Roman"/>
          <w:color w:val="000000"/>
          <w:sz w:val="24"/>
          <w:szCs w:val="24"/>
          <w:lang w:eastAsia="ru-RU" w:bidi="ru-RU"/>
        </w:rPr>
        <w:t xml:space="preserve"> Органы госбезопасности и их роль в поддержании диктатуры. Ужесточение цензуры. Издание «Краткого курса истории ВКП(б)» и усиление идеологического контроля над обществом. Введение паспортной системы. Массовые политические репрессии 1937–1938 гг. </w:t>
      </w:r>
      <w:r w:rsidRPr="005819CC">
        <w:rPr>
          <w:rFonts w:ascii="Times New Roman" w:eastAsia="Arial Unicode MS" w:hAnsi="Times New Roman" w:cs="Times New Roman"/>
          <w:i/>
          <w:color w:val="000000"/>
          <w:sz w:val="24"/>
          <w:szCs w:val="24"/>
          <w:lang w:eastAsia="ru-RU" w:bidi="ru-RU"/>
        </w:rPr>
        <w:t>«Национальные операции» НКВД.</w:t>
      </w:r>
      <w:r w:rsidRPr="005819CC">
        <w:rPr>
          <w:rFonts w:ascii="Times New Roman" w:eastAsia="Arial Unicode MS" w:hAnsi="Times New Roman" w:cs="Times New Roman"/>
          <w:color w:val="000000"/>
          <w:sz w:val="24"/>
          <w:szCs w:val="24"/>
          <w:lang w:eastAsia="ru-RU" w:bidi="ru-RU"/>
        </w:rPr>
        <w:t xml:space="preserve"> Результаты репрессий на уровне регионов и национальных республик. Репрессии против священнослужителей. ГУЛАГ: социально-политические и национальные характеристики его контингента. </w:t>
      </w:r>
      <w:r w:rsidRPr="005819CC">
        <w:rPr>
          <w:rFonts w:ascii="Times New Roman" w:eastAsia="Arial Unicode MS" w:hAnsi="Times New Roman" w:cs="Times New Roman"/>
          <w:i/>
          <w:color w:val="000000"/>
          <w:sz w:val="24"/>
          <w:szCs w:val="24"/>
          <w:lang w:eastAsia="ru-RU" w:bidi="ru-RU"/>
        </w:rPr>
        <w:t>Роль принудительного труда в осуществлении индустриализации и в освоении труднодоступных территорий.</w:t>
      </w:r>
      <w:r w:rsidRPr="005819CC">
        <w:rPr>
          <w:rFonts w:ascii="Times New Roman" w:eastAsia="Arial Unicode MS" w:hAnsi="Times New Roman" w:cs="Times New Roman"/>
          <w:color w:val="000000"/>
          <w:sz w:val="24"/>
          <w:szCs w:val="24"/>
          <w:lang w:eastAsia="ru-RU" w:bidi="ru-RU"/>
        </w:rPr>
        <w:t xml:space="preserve"> Советская социальная и национальная политика 1930-х гг. Пропаганда и реальные достижения. Конституция СССР 1936 г.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Культурное пространство советского общества в 1920–1930-е гг. Повседневная жизнь и общественные настроения в годы нэпа. Повышение общего уровня жизни. </w:t>
      </w:r>
      <w:r w:rsidRPr="005819CC">
        <w:rPr>
          <w:rFonts w:ascii="Times New Roman" w:eastAsia="Arial Unicode MS" w:hAnsi="Times New Roman" w:cs="Times New Roman"/>
          <w:i/>
          <w:color w:val="000000"/>
          <w:sz w:val="24"/>
          <w:szCs w:val="24"/>
          <w:lang w:eastAsia="ru-RU" w:bidi="ru-RU"/>
        </w:rPr>
        <w:t>Нэпманы и отношение к ним в обществе. «Коммунистическое чванство». Падение трудовой дисциплины. Разрушение традиционной морали. Отношение к семье, браку, воспитанию детей. Советские обряды и праздники.</w:t>
      </w:r>
      <w:r w:rsidRPr="005819CC">
        <w:rPr>
          <w:rFonts w:ascii="Times New Roman" w:eastAsia="Arial Unicode MS" w:hAnsi="Times New Roman" w:cs="Times New Roman"/>
          <w:color w:val="000000"/>
          <w:sz w:val="24"/>
          <w:szCs w:val="24"/>
          <w:lang w:eastAsia="ru-RU" w:bidi="ru-RU"/>
        </w:rPr>
        <w:t xml:space="preserve"> Наступление на религию. «Союз воинствующих безбожников». </w:t>
      </w:r>
      <w:r w:rsidRPr="005819CC">
        <w:rPr>
          <w:rFonts w:ascii="Times New Roman" w:eastAsia="Arial Unicode MS" w:hAnsi="Times New Roman" w:cs="Times New Roman"/>
          <w:i/>
          <w:color w:val="000000"/>
          <w:sz w:val="24"/>
          <w:szCs w:val="24"/>
          <w:lang w:eastAsia="ru-RU" w:bidi="ru-RU"/>
        </w:rPr>
        <w:t>Обновленческое движение в церкви. Положение нехристианских конфессий.</w:t>
      </w:r>
      <w:r w:rsidRPr="005819CC">
        <w:rPr>
          <w:rFonts w:ascii="Times New Roman" w:eastAsia="Arial Unicode MS" w:hAnsi="Times New Roman" w:cs="Times New Roman"/>
          <w:color w:val="000000"/>
          <w:sz w:val="24"/>
          <w:szCs w:val="24"/>
          <w:lang w:eastAsia="ru-RU" w:bidi="ru-RU"/>
        </w:rPr>
        <w:t xml:space="preserve">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Культура периода нэпа. Пролеткульт и нэпманская культура. Борьба с безграмотностью. </w:t>
      </w:r>
      <w:r w:rsidRPr="005819CC">
        <w:rPr>
          <w:rFonts w:ascii="Times New Roman" w:eastAsia="Arial Unicode MS" w:hAnsi="Times New Roman" w:cs="Times New Roman"/>
          <w:i/>
          <w:color w:val="000000"/>
          <w:sz w:val="24"/>
          <w:szCs w:val="24"/>
          <w:lang w:eastAsia="ru-RU" w:bidi="ru-RU"/>
        </w:rPr>
        <w:t>Сельские избы-читальни. Основные направления в литературе (футуризм) и архитектуре (конструктивизм). Достижения в области киноискусства. Культурная революция и ее особенности в национальных регионах. Советский авангард. Создание национальной письменности и смена алфавитов. Деятельность Наркомпроса. Рабфаки.</w:t>
      </w:r>
      <w:r w:rsidRPr="005819CC">
        <w:rPr>
          <w:rFonts w:ascii="Times New Roman" w:eastAsia="Arial Unicode MS" w:hAnsi="Times New Roman" w:cs="Times New Roman"/>
          <w:color w:val="000000"/>
          <w:sz w:val="24"/>
          <w:szCs w:val="24"/>
          <w:lang w:eastAsia="ru-RU" w:bidi="ru-RU"/>
        </w:rPr>
        <w:t xml:space="preserve"> Культура и идеология. </w:t>
      </w:r>
      <w:r w:rsidRPr="005819CC">
        <w:rPr>
          <w:rFonts w:ascii="Times New Roman" w:eastAsia="Arial Unicode MS" w:hAnsi="Times New Roman" w:cs="Times New Roman"/>
          <w:i/>
          <w:color w:val="000000"/>
          <w:sz w:val="24"/>
          <w:szCs w:val="24"/>
          <w:lang w:eastAsia="ru-RU" w:bidi="ru-RU"/>
        </w:rPr>
        <w:t>Академия наук и Коммунистическая академия, Институты красной профессуры.</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Создание «нового человека». Пропаганда коллективистских ценностей. Воспитание интернационализма и советского патриотизма.</w:t>
      </w:r>
      <w:r w:rsidRPr="005819CC">
        <w:rPr>
          <w:rFonts w:ascii="Times New Roman" w:eastAsia="Arial Unicode MS" w:hAnsi="Times New Roman" w:cs="Times New Roman"/>
          <w:color w:val="000000"/>
          <w:sz w:val="24"/>
          <w:szCs w:val="24"/>
          <w:lang w:eastAsia="ru-RU" w:bidi="ru-RU"/>
        </w:rPr>
        <w:t xml:space="preserve"> Общественный энтузиазм периода первых пятилеток. </w:t>
      </w:r>
      <w:r w:rsidRPr="005819CC">
        <w:rPr>
          <w:rFonts w:ascii="Times New Roman" w:eastAsia="Arial Unicode MS" w:hAnsi="Times New Roman" w:cs="Times New Roman"/>
          <w:i/>
          <w:color w:val="000000"/>
          <w:sz w:val="24"/>
          <w:szCs w:val="24"/>
          <w:lang w:eastAsia="ru-RU" w:bidi="ru-RU"/>
        </w:rPr>
        <w:t>Рабселькоры. Развитие спорта.</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Освоение Арктики. Рекорды летчиков. Эпопея «челюскинцев». Престижность военной профессии и научно-инженерного труда. Учреждение звания Герой Советского Союза (1934 г.) и первые награждения.</w:t>
      </w:r>
      <w:r w:rsidRPr="005819CC">
        <w:rPr>
          <w:rFonts w:ascii="Times New Roman" w:eastAsia="Arial Unicode MS" w:hAnsi="Times New Roman" w:cs="Times New Roman"/>
          <w:color w:val="000000"/>
          <w:sz w:val="24"/>
          <w:szCs w:val="24"/>
          <w:lang w:eastAsia="ru-RU" w:bidi="ru-RU"/>
        </w:rPr>
        <w:t xml:space="preserve">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Культурная революция. От обязательного начального образования – к массовой средней школе. </w:t>
      </w:r>
      <w:r w:rsidRPr="005819CC">
        <w:rPr>
          <w:rFonts w:ascii="Times New Roman" w:eastAsia="Arial Unicode MS" w:hAnsi="Times New Roman" w:cs="Times New Roman"/>
          <w:i/>
          <w:color w:val="000000"/>
          <w:sz w:val="24"/>
          <w:szCs w:val="24"/>
          <w:lang w:eastAsia="ru-RU" w:bidi="ru-RU"/>
        </w:rPr>
        <w:t>Установление жесткого государственного контроля над сферой литературы и искусства. Создание творческих союзов и их роль в пропаганде советской культуры.</w:t>
      </w:r>
      <w:r w:rsidRPr="005819CC">
        <w:rPr>
          <w:rFonts w:ascii="Times New Roman" w:eastAsia="Arial Unicode MS" w:hAnsi="Times New Roman" w:cs="Times New Roman"/>
          <w:color w:val="000000"/>
          <w:sz w:val="24"/>
          <w:szCs w:val="24"/>
          <w:lang w:eastAsia="ru-RU" w:bidi="ru-RU"/>
        </w:rPr>
        <w:t xml:space="preserve"> Социалистический реализм как художественный метод. Литература и кинематограф 1930-х годов. </w:t>
      </w:r>
      <w:r w:rsidRPr="005819CC">
        <w:rPr>
          <w:rFonts w:ascii="Times New Roman" w:eastAsia="Arial Unicode MS" w:hAnsi="Times New Roman" w:cs="Times New Roman"/>
          <w:i/>
          <w:color w:val="000000"/>
          <w:sz w:val="24"/>
          <w:szCs w:val="24"/>
          <w:lang w:eastAsia="ru-RU" w:bidi="ru-RU"/>
        </w:rPr>
        <w:t xml:space="preserve">Культура русского зарубежья. </w:t>
      </w:r>
      <w:r w:rsidRPr="005819CC">
        <w:rPr>
          <w:rFonts w:ascii="Times New Roman" w:eastAsia="Arial Unicode MS" w:hAnsi="Times New Roman" w:cs="Times New Roman"/>
          <w:color w:val="000000"/>
          <w:sz w:val="24"/>
          <w:szCs w:val="24"/>
          <w:lang w:eastAsia="ru-RU" w:bidi="ru-RU"/>
        </w:rPr>
        <w:t>Наука в 1930-е гг.</w:t>
      </w:r>
      <w:r w:rsidRPr="005819CC">
        <w:rPr>
          <w:rFonts w:ascii="Times New Roman" w:eastAsia="Arial Unicode MS" w:hAnsi="Times New Roman" w:cs="Times New Roman"/>
          <w:i/>
          <w:color w:val="000000"/>
          <w:sz w:val="24"/>
          <w:szCs w:val="24"/>
          <w:lang w:eastAsia="ru-RU" w:bidi="ru-RU"/>
        </w:rPr>
        <w:t xml:space="preserve"> Академия наук СССР. Создание новых научных центров: ВАСХНИЛ, ФИАН, РНИИ и др.</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Выдающиеся ученые и конструкторы гражданской и военной техники. Формирование национальной интеллигенции. Общественные настроения.</w:t>
      </w:r>
      <w:r w:rsidRPr="005819CC">
        <w:rPr>
          <w:rFonts w:ascii="Times New Roman" w:eastAsia="Arial Unicode MS" w:hAnsi="Times New Roman" w:cs="Times New Roman"/>
          <w:color w:val="000000"/>
          <w:sz w:val="24"/>
          <w:szCs w:val="24"/>
          <w:lang w:eastAsia="ru-RU" w:bidi="ru-RU"/>
        </w:rPr>
        <w:t xml:space="preserve"> Повседневность 1930-х годов. </w:t>
      </w:r>
      <w:r w:rsidRPr="005819CC">
        <w:rPr>
          <w:rFonts w:ascii="Times New Roman" w:eastAsia="Arial Unicode MS" w:hAnsi="Times New Roman" w:cs="Times New Roman"/>
          <w:i/>
          <w:color w:val="000000"/>
          <w:sz w:val="24"/>
          <w:szCs w:val="24"/>
          <w:lang w:eastAsia="ru-RU" w:bidi="ru-RU"/>
        </w:rPr>
        <w:t xml:space="preserve">Снижение уровня доходов населения по сравнению с периодом нэпа. Потребление и рынок. Деньги, карточки и очереди. Из деревни в город: последствия вынужденного переселения и миграции населения. Жилищная проблема. Условия труда и быта на стройках пятилеток. Коллективные формы быта. Возвращение к «традиционным ценностям» в середине 1930-х гг. Досуг в городе. Парки культуры и отдыха. ВСХВ в Москве. Образцовые универмаги. </w:t>
      </w:r>
      <w:r w:rsidRPr="005819CC">
        <w:rPr>
          <w:rFonts w:ascii="Times New Roman" w:eastAsia="Arial Unicode MS" w:hAnsi="Times New Roman" w:cs="Times New Roman"/>
          <w:color w:val="000000"/>
          <w:sz w:val="24"/>
          <w:szCs w:val="24"/>
          <w:lang w:eastAsia="ru-RU" w:bidi="ru-RU"/>
        </w:rPr>
        <w:t xml:space="preserve">Пионерия и комсомол. Военно-спортивные организации. </w:t>
      </w:r>
      <w:r w:rsidRPr="005819CC">
        <w:rPr>
          <w:rFonts w:ascii="Times New Roman" w:eastAsia="Arial Unicode MS" w:hAnsi="Times New Roman" w:cs="Times New Roman"/>
          <w:i/>
          <w:color w:val="000000"/>
          <w:sz w:val="24"/>
          <w:szCs w:val="24"/>
          <w:lang w:eastAsia="ru-RU" w:bidi="ru-RU"/>
        </w:rPr>
        <w:t xml:space="preserve">Материнство и детство в СССР. </w:t>
      </w:r>
      <w:r w:rsidRPr="005819CC">
        <w:rPr>
          <w:rFonts w:ascii="Times New Roman" w:eastAsia="Arial Unicode MS" w:hAnsi="Times New Roman" w:cs="Times New Roman"/>
          <w:color w:val="000000"/>
          <w:sz w:val="24"/>
          <w:szCs w:val="24"/>
          <w:lang w:eastAsia="ru-RU" w:bidi="ru-RU"/>
        </w:rPr>
        <w:t xml:space="preserve">Жизнь в деревне. </w:t>
      </w:r>
      <w:r w:rsidRPr="005819CC">
        <w:rPr>
          <w:rFonts w:ascii="Times New Roman" w:eastAsia="Arial Unicode MS" w:hAnsi="Times New Roman" w:cs="Times New Roman"/>
          <w:i/>
          <w:color w:val="000000"/>
          <w:sz w:val="24"/>
          <w:szCs w:val="24"/>
          <w:lang w:eastAsia="ru-RU" w:bidi="ru-RU"/>
        </w:rPr>
        <w:t>Трудодни. Единоличники.</w:t>
      </w:r>
      <w:r w:rsidRPr="005819CC">
        <w:rPr>
          <w:rFonts w:ascii="Times New Roman" w:eastAsia="Arial Unicode MS" w:hAnsi="Times New Roman" w:cs="Times New Roman"/>
          <w:color w:val="000000"/>
          <w:sz w:val="24"/>
          <w:szCs w:val="24"/>
          <w:lang w:eastAsia="ru-RU" w:bidi="ru-RU"/>
        </w:rPr>
        <w:t xml:space="preserve"> Личные подсобные хозяйства колхозников.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Внешняя политика СССР в 1920–1930-е годы. Внешняя политика: от курса на мировую революцию к концепции «построения социализма в одной стране». </w:t>
      </w:r>
      <w:r w:rsidRPr="005819CC">
        <w:rPr>
          <w:rFonts w:ascii="Times New Roman" w:eastAsia="Arial Unicode MS" w:hAnsi="Times New Roman" w:cs="Times New Roman"/>
          <w:i/>
          <w:color w:val="000000"/>
          <w:sz w:val="24"/>
          <w:szCs w:val="24"/>
          <w:lang w:eastAsia="ru-RU" w:bidi="ru-RU"/>
        </w:rPr>
        <w:t>Деятельность Коминтерна как инструмента мировой революции. Проблема «царских долгов». Договор в Рапалло. Выход СССР из международной изоляции. «Военная тревога» 1927 г.</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Вступление СССР в Лигу Наций. Возрастание угрозы мировой войны.</w:t>
      </w:r>
      <w:r w:rsidRPr="005819CC">
        <w:rPr>
          <w:rFonts w:ascii="Times New Roman" w:eastAsia="Arial Unicode MS" w:hAnsi="Times New Roman" w:cs="Times New Roman"/>
          <w:color w:val="000000"/>
          <w:sz w:val="24"/>
          <w:szCs w:val="24"/>
          <w:lang w:eastAsia="ru-RU" w:bidi="ru-RU"/>
        </w:rPr>
        <w:t xml:space="preserve"> Попытки организовать систему коллективной безопасности в Европе. </w:t>
      </w:r>
      <w:r w:rsidRPr="005819CC">
        <w:rPr>
          <w:rFonts w:ascii="Times New Roman" w:eastAsia="Arial Unicode MS" w:hAnsi="Times New Roman" w:cs="Times New Roman"/>
          <w:i/>
          <w:color w:val="000000"/>
          <w:sz w:val="24"/>
          <w:szCs w:val="24"/>
          <w:lang w:eastAsia="ru-RU" w:bidi="ru-RU"/>
        </w:rPr>
        <w:t>Советские добровольцы в Испании и Китае.</w:t>
      </w:r>
      <w:r w:rsidRPr="005819CC">
        <w:rPr>
          <w:rFonts w:ascii="Times New Roman" w:eastAsia="Arial Unicode MS" w:hAnsi="Times New Roman" w:cs="Times New Roman"/>
          <w:color w:val="000000"/>
          <w:sz w:val="24"/>
          <w:szCs w:val="24"/>
          <w:lang w:eastAsia="ru-RU" w:bidi="ru-RU"/>
        </w:rPr>
        <w:t xml:space="preserve"> Вооруженные конфликты на озере Хасан, реке Халхин-Гол и ситуация на Дальнем Востоке в конце 1930-х гг.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СССР накануне Великой Отечественной войны. Форсирование военного производства и освоения новой техники. Ужесточение трудового законодательства. </w:t>
      </w:r>
      <w:r w:rsidRPr="005819CC">
        <w:rPr>
          <w:rFonts w:ascii="Times New Roman" w:eastAsia="Arial Unicode MS" w:hAnsi="Times New Roman" w:cs="Times New Roman"/>
          <w:i/>
          <w:color w:val="000000"/>
          <w:sz w:val="24"/>
          <w:szCs w:val="24"/>
          <w:lang w:eastAsia="ru-RU" w:bidi="ru-RU"/>
        </w:rPr>
        <w:t>Нарастание негативных тенденций в экономике.</w:t>
      </w:r>
      <w:r w:rsidRPr="005819CC">
        <w:rPr>
          <w:rFonts w:ascii="Times New Roman" w:eastAsia="Arial Unicode MS" w:hAnsi="Times New Roman" w:cs="Times New Roman"/>
          <w:color w:val="000000"/>
          <w:sz w:val="24"/>
          <w:szCs w:val="24"/>
          <w:lang w:eastAsia="ru-RU" w:bidi="ru-RU"/>
        </w:rPr>
        <w:t xml:space="preserve"> Мюнхенский договор 1938 г. и угроза международной изоляции СССР. Заключение договора о ненападении между СССР и Германией в 1939 г. Включение в состав СССР Латвии, Литвы и Эстонии; Бессарабии, Северной Буковины, Западной Украины и Западной Белоруссии. </w:t>
      </w:r>
      <w:r w:rsidRPr="005819CC">
        <w:rPr>
          <w:rFonts w:ascii="Times New Roman" w:eastAsia="Arial Unicode MS" w:hAnsi="Times New Roman" w:cs="Times New Roman"/>
          <w:i/>
          <w:color w:val="000000"/>
          <w:sz w:val="24"/>
          <w:szCs w:val="24"/>
          <w:lang w:eastAsia="ru-RU" w:bidi="ru-RU"/>
        </w:rPr>
        <w:t>Катынская трагедия.</w:t>
      </w:r>
      <w:r w:rsidRPr="005819CC">
        <w:rPr>
          <w:rFonts w:ascii="Times New Roman" w:eastAsia="Arial Unicode MS" w:hAnsi="Times New Roman" w:cs="Times New Roman"/>
          <w:color w:val="000000"/>
          <w:sz w:val="24"/>
          <w:szCs w:val="24"/>
          <w:lang w:eastAsia="ru-RU" w:bidi="ru-RU"/>
        </w:rPr>
        <w:t xml:space="preserve"> «Зимняя война» с Финляндией. </w:t>
      </w:r>
    </w:p>
    <w:p w:rsidR="00204A18" w:rsidRPr="00453E8D"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Наш край в 1920–1930-е гг.</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Великая Отечественная война. 1941–1945</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Вторжение Германии и ее сателлитов на территорию СССР. Первый период войны (июнь 1941 – осень 1942). План «Барбаросса». Соотношение сил сторон на 22 июня 1941 г. Брестская крепость. Массовый героизм воинов –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И.В. Сталин – Верховный главнокомандующий. </w:t>
      </w:r>
      <w:r w:rsidRPr="005819CC">
        <w:rPr>
          <w:rFonts w:ascii="Times New Roman" w:eastAsia="Arial Unicode MS" w:hAnsi="Times New Roman" w:cs="Times New Roman"/>
          <w:i/>
          <w:color w:val="000000"/>
          <w:sz w:val="24"/>
          <w:szCs w:val="24"/>
          <w:lang w:eastAsia="ru-RU" w:bidi="ru-RU"/>
        </w:rPr>
        <w:t>Роль партии в мобилизации сил на отпор врагу.</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Создание дивизий народного ополчения.</w:t>
      </w:r>
      <w:r w:rsidRPr="005819CC">
        <w:rPr>
          <w:rFonts w:ascii="Times New Roman" w:eastAsia="Arial Unicode MS" w:hAnsi="Times New Roman" w:cs="Times New Roman"/>
          <w:color w:val="000000"/>
          <w:sz w:val="24"/>
          <w:szCs w:val="24"/>
          <w:lang w:eastAsia="ru-RU" w:bidi="ru-RU"/>
        </w:rPr>
        <w:t xml:space="preserve"> Смоленское сражение. </w:t>
      </w:r>
      <w:r w:rsidRPr="005819CC">
        <w:rPr>
          <w:rFonts w:ascii="Times New Roman" w:eastAsia="Arial Unicode MS" w:hAnsi="Times New Roman" w:cs="Times New Roman"/>
          <w:i/>
          <w:color w:val="000000"/>
          <w:sz w:val="24"/>
          <w:szCs w:val="24"/>
          <w:lang w:eastAsia="ru-RU" w:bidi="ru-RU"/>
        </w:rPr>
        <w:t>Наступление советских войск под Ельней.</w:t>
      </w:r>
      <w:r w:rsidRPr="005819CC">
        <w:rPr>
          <w:rFonts w:ascii="Times New Roman" w:eastAsia="Arial Unicode MS" w:hAnsi="Times New Roman" w:cs="Times New Roman"/>
          <w:color w:val="000000"/>
          <w:sz w:val="24"/>
          <w:szCs w:val="24"/>
          <w:lang w:eastAsia="ru-RU" w:bidi="ru-RU"/>
        </w:rPr>
        <w:t xml:space="preserve"> Начало блокады Ленинграда. Оборона Одессы и Севастополя. Срыв гитлеровских планов «молниеносной войны».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Битва за Москву. Наступление гитлеровских войск: Москва на осадном положении. Парад 7 ноября на Красной площади. Переход в контрнаступление и разгром немецкой группировки под Москвой. Наступательные операции Красной Армии зимой–весной 1942 г. </w:t>
      </w:r>
      <w:r w:rsidRPr="005819CC">
        <w:rPr>
          <w:rFonts w:ascii="Times New Roman" w:eastAsia="Arial Unicode MS" w:hAnsi="Times New Roman" w:cs="Times New Roman"/>
          <w:i/>
          <w:color w:val="000000"/>
          <w:sz w:val="24"/>
          <w:szCs w:val="24"/>
          <w:lang w:eastAsia="ru-RU" w:bidi="ru-RU"/>
        </w:rPr>
        <w:t xml:space="preserve">Неудача Ржевско-Вяземской операции. Битва за Воронеж. </w:t>
      </w:r>
      <w:r w:rsidRPr="005819CC">
        <w:rPr>
          <w:rFonts w:ascii="Times New Roman" w:eastAsia="Arial Unicode MS" w:hAnsi="Times New Roman" w:cs="Times New Roman"/>
          <w:color w:val="000000"/>
          <w:sz w:val="24"/>
          <w:szCs w:val="24"/>
          <w:lang w:eastAsia="ru-RU" w:bidi="ru-RU"/>
        </w:rPr>
        <w:t xml:space="preserve">Итоги Московской битвы. Блокада Ленинграда. Героизм и трагедия гражданского населения. Эвакуация ленинградцев. «Дорога жизни». Перестройка экономики на военный лад. </w:t>
      </w:r>
      <w:r w:rsidRPr="005819CC">
        <w:rPr>
          <w:rFonts w:ascii="Times New Roman" w:eastAsia="Arial Unicode MS" w:hAnsi="Times New Roman" w:cs="Times New Roman"/>
          <w:i/>
          <w:color w:val="000000"/>
          <w:sz w:val="24"/>
          <w:szCs w:val="24"/>
          <w:lang w:eastAsia="ru-RU" w:bidi="ru-RU"/>
        </w:rPr>
        <w:t>Эвакуация предприятий, населения и ресурсов. Введение норм военной дисциплины на производстве и транспорте.</w:t>
      </w:r>
      <w:r w:rsidRPr="005819CC">
        <w:rPr>
          <w:rFonts w:ascii="Times New Roman" w:eastAsia="Arial Unicode MS" w:hAnsi="Times New Roman" w:cs="Times New Roman"/>
          <w:color w:val="000000"/>
          <w:sz w:val="24"/>
          <w:szCs w:val="24"/>
          <w:lang w:eastAsia="ru-RU" w:bidi="ru-RU"/>
        </w:rPr>
        <w:t xml:space="preserve"> Нацистский оккупационный режим. «Генеральный план Ост». Массовые преступления гитлеровцев против советских граждан. </w:t>
      </w:r>
      <w:r w:rsidRPr="005819CC">
        <w:rPr>
          <w:rFonts w:ascii="Times New Roman" w:eastAsia="Arial Unicode MS" w:hAnsi="Times New Roman" w:cs="Times New Roman"/>
          <w:i/>
          <w:color w:val="000000"/>
          <w:sz w:val="24"/>
          <w:szCs w:val="24"/>
          <w:lang w:eastAsia="ru-RU" w:bidi="ru-RU"/>
        </w:rPr>
        <w:t xml:space="preserve">Лагеря уничтожения.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w:t>
      </w:r>
      <w:r w:rsidRPr="005819CC">
        <w:rPr>
          <w:rFonts w:ascii="Times New Roman" w:eastAsia="Arial Unicode MS" w:hAnsi="Times New Roman" w:cs="Times New Roman"/>
          <w:i/>
          <w:color w:val="000000"/>
          <w:sz w:val="24"/>
          <w:szCs w:val="24"/>
          <w:lang w:eastAsia="ru-RU" w:bidi="ru-RU"/>
        </w:rPr>
        <w:lastRenderedPageBreak/>
        <w:t>советских людей в Германию. Разграбление и уничтожение культурных ценностей.</w:t>
      </w:r>
      <w:r w:rsidRPr="005819CC">
        <w:rPr>
          <w:rFonts w:ascii="Times New Roman" w:eastAsia="Arial Unicode MS" w:hAnsi="Times New Roman" w:cs="Times New Roman"/>
          <w:color w:val="000000"/>
          <w:sz w:val="24"/>
          <w:szCs w:val="24"/>
          <w:lang w:eastAsia="ru-RU" w:bidi="ru-RU"/>
        </w:rPr>
        <w:t xml:space="preserve"> Начало массового сопротивления врагу. </w:t>
      </w:r>
      <w:r w:rsidRPr="005819CC">
        <w:rPr>
          <w:rFonts w:ascii="Times New Roman" w:eastAsia="Arial Unicode MS" w:hAnsi="Times New Roman" w:cs="Times New Roman"/>
          <w:i/>
          <w:color w:val="000000"/>
          <w:sz w:val="24"/>
          <w:szCs w:val="24"/>
          <w:lang w:eastAsia="ru-RU" w:bidi="ru-RU"/>
        </w:rPr>
        <w:t>Восстания в нацистских лагерях.</w:t>
      </w:r>
      <w:r w:rsidRPr="005819CC">
        <w:rPr>
          <w:rFonts w:ascii="Times New Roman" w:eastAsia="Arial Unicode MS" w:hAnsi="Times New Roman" w:cs="Times New Roman"/>
          <w:color w:val="000000"/>
          <w:sz w:val="24"/>
          <w:szCs w:val="24"/>
          <w:lang w:eastAsia="ru-RU" w:bidi="ru-RU"/>
        </w:rPr>
        <w:t xml:space="preserve"> Развертывание партизанского движения. Коренной перелом в ходе войны (осень 1942 – 1943 г.). Сталинградская битва. Германское наступление весной–летом 1942 г. Поражение советских войск в Крыму. Битва за Кавказ. Оборона Сталинграда. </w:t>
      </w:r>
      <w:r w:rsidRPr="005819CC">
        <w:rPr>
          <w:rFonts w:ascii="Times New Roman" w:eastAsia="Arial Unicode MS" w:hAnsi="Times New Roman" w:cs="Times New Roman"/>
          <w:i/>
          <w:color w:val="000000"/>
          <w:sz w:val="24"/>
          <w:szCs w:val="24"/>
          <w:lang w:eastAsia="ru-RU" w:bidi="ru-RU"/>
        </w:rPr>
        <w:t>«Дом Павлова».</w:t>
      </w:r>
      <w:r w:rsidRPr="005819CC">
        <w:rPr>
          <w:rFonts w:ascii="Times New Roman" w:eastAsia="Arial Unicode MS" w:hAnsi="Times New Roman" w:cs="Times New Roman"/>
          <w:color w:val="000000"/>
          <w:sz w:val="24"/>
          <w:szCs w:val="24"/>
          <w:lang w:eastAsia="ru-RU" w:bidi="ru-RU"/>
        </w:rPr>
        <w:t xml:space="preserve"> Окружение неприятельской группировки под Сталинградом и </w:t>
      </w:r>
      <w:r w:rsidRPr="005819CC">
        <w:rPr>
          <w:rFonts w:ascii="Times New Roman" w:eastAsia="Arial Unicode MS" w:hAnsi="Times New Roman" w:cs="Times New Roman"/>
          <w:i/>
          <w:color w:val="000000"/>
          <w:sz w:val="24"/>
          <w:szCs w:val="24"/>
          <w:lang w:eastAsia="ru-RU" w:bidi="ru-RU"/>
        </w:rPr>
        <w:t>наступление на Ржевском направлении</w:t>
      </w:r>
      <w:r w:rsidRPr="005819CC">
        <w:rPr>
          <w:rFonts w:ascii="Times New Roman" w:eastAsia="Arial Unicode MS" w:hAnsi="Times New Roman" w:cs="Times New Roman"/>
          <w:color w:val="000000"/>
          <w:sz w:val="24"/>
          <w:szCs w:val="24"/>
          <w:lang w:eastAsia="ru-RU" w:bidi="ru-RU"/>
        </w:rPr>
        <w:t xml:space="preserve">. Разгром окруженных под Сталинградом гитлеровцев. Итоги и значение победы Красной Армии под Сталинградом. 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летом–осенью 1943 г.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Прорыв блокады Ленинграда в январе 1943 г. Значение героического сопротивления Ленинграда. Развертывание массового партизанского движения. </w:t>
      </w:r>
      <w:r w:rsidRPr="005819CC">
        <w:rPr>
          <w:rFonts w:ascii="Times New Roman" w:eastAsia="Arial Unicode MS" w:hAnsi="Times New Roman" w:cs="Times New Roman"/>
          <w:i/>
          <w:color w:val="000000"/>
          <w:sz w:val="24"/>
          <w:szCs w:val="24"/>
          <w:lang w:eastAsia="ru-RU" w:bidi="ru-RU"/>
        </w:rPr>
        <w:t>Антифашистское подполье в крупных городах. Значение партизанской и подпольной борьбы для победы над врагом. Сотрудничество с врагом: формы, причины, масштабы. Создание гитлеровцами воинских формирований из советских военнопленных.</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Генерал Власов и Русская освободительная армия. Судебные процессы на территории СССР над военными преступниками и пособниками оккупантов в 1943–1946 гг.</w:t>
      </w:r>
      <w:r w:rsidRPr="005819CC">
        <w:rPr>
          <w:rFonts w:ascii="Times New Roman" w:eastAsia="Arial Unicode MS" w:hAnsi="Times New Roman" w:cs="Times New Roman"/>
          <w:color w:val="000000"/>
          <w:sz w:val="24"/>
          <w:szCs w:val="24"/>
          <w:lang w:eastAsia="ru-RU" w:bidi="ru-RU"/>
        </w:rPr>
        <w:t xml:space="preserve"> Человек и война: единство фронта и тыла. «Всё для фронта, всё для победы!». Трудовой подвиг народа. </w:t>
      </w:r>
      <w:r w:rsidRPr="005819CC">
        <w:rPr>
          <w:rFonts w:ascii="Times New Roman" w:eastAsia="Arial Unicode MS" w:hAnsi="Times New Roman" w:cs="Times New Roman"/>
          <w:i/>
          <w:color w:val="000000"/>
          <w:sz w:val="24"/>
          <w:szCs w:val="24"/>
          <w:lang w:eastAsia="ru-RU" w:bidi="ru-RU"/>
        </w:rPr>
        <w:t>Роль женщин и подростков в промышленном и сельскохозяйственном производстве. Самоотверженный труд ученых.</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Помощь населения фронту. Добровольные взносы в фонд обороны. Помощь эвакуированным.</w:t>
      </w:r>
      <w:r w:rsidRPr="005819CC">
        <w:rPr>
          <w:rFonts w:ascii="Times New Roman" w:eastAsia="Arial Unicode MS" w:hAnsi="Times New Roman" w:cs="Times New Roman"/>
          <w:color w:val="000000"/>
          <w:sz w:val="24"/>
          <w:szCs w:val="24"/>
          <w:lang w:eastAsia="ru-RU" w:bidi="ru-RU"/>
        </w:rPr>
        <w:t xml:space="preserve"> Повседневность военного времени. </w:t>
      </w:r>
      <w:r w:rsidRPr="005819CC">
        <w:rPr>
          <w:rFonts w:ascii="Times New Roman" w:eastAsia="Arial Unicode MS" w:hAnsi="Times New Roman" w:cs="Times New Roman"/>
          <w:i/>
          <w:color w:val="000000"/>
          <w:sz w:val="24"/>
          <w:szCs w:val="24"/>
          <w:lang w:eastAsia="ru-RU" w:bidi="ru-RU"/>
        </w:rPr>
        <w:t>Фронтовая повседневность. Боевое братство. Женщины на войне. Письма с фронта и на фронт. Повседневность в советском тылу.</w:t>
      </w:r>
      <w:r w:rsidRPr="005819CC">
        <w:rPr>
          <w:rFonts w:ascii="Times New Roman" w:eastAsia="Arial Unicode MS" w:hAnsi="Times New Roman" w:cs="Times New Roman"/>
          <w:color w:val="000000"/>
          <w:sz w:val="24"/>
          <w:szCs w:val="24"/>
          <w:lang w:eastAsia="ru-RU" w:bidi="ru-RU"/>
        </w:rPr>
        <w:t xml:space="preserve"> Военная дисциплина на производстве. Карточная система и нормы снабжения в городах. Положение в деревне. </w:t>
      </w:r>
      <w:r w:rsidRPr="005819CC">
        <w:rPr>
          <w:rFonts w:ascii="Times New Roman" w:eastAsia="Arial Unicode MS" w:hAnsi="Times New Roman" w:cs="Times New Roman"/>
          <w:i/>
          <w:color w:val="000000"/>
          <w:sz w:val="24"/>
          <w:szCs w:val="24"/>
          <w:lang w:eastAsia="ru-RU" w:bidi="ru-RU"/>
        </w:rPr>
        <w:t xml:space="preserve">Стратегии выживания в городе и на селе. Государственные меры и общественные инициативы по спасению детей. Создание Суворовских и Нахимовских училищ. </w:t>
      </w:r>
      <w:r w:rsidRPr="005819CC">
        <w:rPr>
          <w:rFonts w:ascii="Times New Roman" w:eastAsia="Arial Unicode MS" w:hAnsi="Times New Roman" w:cs="Times New Roman"/>
          <w:color w:val="000000"/>
          <w:sz w:val="24"/>
          <w:szCs w:val="24"/>
          <w:lang w:eastAsia="ru-RU" w:bidi="ru-RU"/>
        </w:rPr>
        <w:t xml:space="preserve">Культурное пространство войны. Песня «Священная война» – призыв к сопротивлению врагу. Советские писатели, композиторы, художники, ученые в условиях войны. </w:t>
      </w:r>
      <w:r w:rsidRPr="005819CC">
        <w:rPr>
          <w:rFonts w:ascii="Times New Roman" w:eastAsia="Arial Unicode MS" w:hAnsi="Times New Roman" w:cs="Times New Roman"/>
          <w:i/>
          <w:color w:val="000000"/>
          <w:sz w:val="24"/>
          <w:szCs w:val="24"/>
          <w:lang w:eastAsia="ru-RU" w:bidi="ru-RU"/>
        </w:rPr>
        <w:t>Фронтовые корреспонденты.</w:t>
      </w:r>
      <w:r w:rsidRPr="005819CC">
        <w:rPr>
          <w:rFonts w:ascii="Times New Roman" w:eastAsia="Arial Unicode MS" w:hAnsi="Times New Roman" w:cs="Times New Roman"/>
          <w:color w:val="000000"/>
          <w:sz w:val="24"/>
          <w:szCs w:val="24"/>
          <w:lang w:eastAsia="ru-RU" w:bidi="ru-RU"/>
        </w:rPr>
        <w:t xml:space="preserve"> Выступления фронтовых концертных бригад. </w:t>
      </w:r>
      <w:r w:rsidRPr="005819CC">
        <w:rPr>
          <w:rFonts w:ascii="Times New Roman" w:eastAsia="Arial Unicode MS" w:hAnsi="Times New Roman" w:cs="Times New Roman"/>
          <w:i/>
          <w:color w:val="000000"/>
          <w:sz w:val="24"/>
          <w:szCs w:val="24"/>
          <w:lang w:eastAsia="ru-RU" w:bidi="ru-RU"/>
        </w:rPr>
        <w:t>Песенное творчество и фольклор. Кино военных лет.</w:t>
      </w:r>
      <w:r w:rsidRPr="005819CC">
        <w:rPr>
          <w:rFonts w:ascii="Times New Roman" w:eastAsia="Arial Unicode MS" w:hAnsi="Times New Roman" w:cs="Times New Roman"/>
          <w:color w:val="000000"/>
          <w:sz w:val="24"/>
          <w:szCs w:val="24"/>
          <w:lang w:eastAsia="ru-RU" w:bidi="ru-RU"/>
        </w:rPr>
        <w:t xml:space="preserve"> Государство и церковь в годы войны. </w:t>
      </w:r>
      <w:r w:rsidRPr="005819CC">
        <w:rPr>
          <w:rFonts w:ascii="Times New Roman" w:eastAsia="Arial Unicode MS" w:hAnsi="Times New Roman" w:cs="Times New Roman"/>
          <w:i/>
          <w:color w:val="000000"/>
          <w:sz w:val="24"/>
          <w:szCs w:val="24"/>
          <w:lang w:eastAsia="ru-RU" w:bidi="ru-RU"/>
        </w:rPr>
        <w:t>Избрание на патриарший престол митрополита Сергия (Страгородского) в 1943 г. Патриотическое служение представителей религиозных конфессий. Культурные и научные связи с союзниками.</w:t>
      </w:r>
      <w:r w:rsidRPr="005819CC">
        <w:rPr>
          <w:rFonts w:ascii="Times New Roman" w:eastAsia="Arial Unicode MS" w:hAnsi="Times New Roman" w:cs="Times New Roman"/>
          <w:color w:val="000000"/>
          <w:sz w:val="24"/>
          <w:szCs w:val="24"/>
          <w:lang w:eastAsia="ru-RU" w:bidi="ru-RU"/>
        </w:rPr>
        <w:t xml:space="preserve"> СССР и союзники. Проблема второго фронта. Ленд-лиз. Тегеранская конференция 1943 г. </w:t>
      </w:r>
      <w:r w:rsidRPr="005819CC">
        <w:rPr>
          <w:rFonts w:ascii="Times New Roman" w:eastAsia="Arial Unicode MS" w:hAnsi="Times New Roman" w:cs="Times New Roman"/>
          <w:i/>
          <w:color w:val="000000"/>
          <w:sz w:val="24"/>
          <w:szCs w:val="24"/>
          <w:lang w:eastAsia="ru-RU" w:bidi="ru-RU"/>
        </w:rPr>
        <w:t>Французский авиационный полк «Нормандия-Неман», а также польские и чехословацкие воинские части на советско-германском фронте.</w:t>
      </w:r>
      <w:r w:rsidRPr="005819CC">
        <w:rPr>
          <w:rFonts w:ascii="Times New Roman" w:eastAsia="Arial Unicode MS" w:hAnsi="Times New Roman" w:cs="Times New Roman"/>
          <w:color w:val="000000"/>
          <w:sz w:val="24"/>
          <w:szCs w:val="24"/>
          <w:lang w:eastAsia="ru-RU" w:bidi="ru-RU"/>
        </w:rPr>
        <w:t xml:space="preserve">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Победа СССР в Великой Отечественной войне. Окончание Второй мировой войны. Завершение освобождения территории СССР. Освобождение правобережной Украины и Крыма. </w:t>
      </w:r>
      <w:r w:rsidRPr="005819CC">
        <w:rPr>
          <w:rFonts w:ascii="Times New Roman" w:eastAsia="Arial Unicode MS" w:hAnsi="Times New Roman" w:cs="Times New Roman"/>
          <w:i/>
          <w:color w:val="000000"/>
          <w:sz w:val="24"/>
          <w:szCs w:val="24"/>
          <w:lang w:eastAsia="ru-RU" w:bidi="ru-RU"/>
        </w:rPr>
        <w:t>Наступление советских войск в Белоруссии и Прибалтике. Боевые действия в Восточной и Центральной Европе и освободительная миссия Красной Армии. Боевое содружество советской армии и войск стран антигитлеровской коалиции. Встреча на Эльбе.</w:t>
      </w:r>
      <w:r w:rsidRPr="005819CC">
        <w:rPr>
          <w:rFonts w:ascii="Times New Roman" w:eastAsia="Arial Unicode MS" w:hAnsi="Times New Roman" w:cs="Times New Roman"/>
          <w:color w:val="000000"/>
          <w:sz w:val="24"/>
          <w:szCs w:val="24"/>
          <w:lang w:eastAsia="ru-RU" w:bidi="ru-RU"/>
        </w:rPr>
        <w:t xml:space="preserve"> Битва за Берлин и окончание войны в Европе. Висло-Одерская операция. Капитуляция Германии. </w:t>
      </w:r>
      <w:r w:rsidRPr="005819CC">
        <w:rPr>
          <w:rFonts w:ascii="Times New Roman" w:eastAsia="Arial Unicode MS" w:hAnsi="Times New Roman" w:cs="Times New Roman"/>
          <w:i/>
          <w:color w:val="000000"/>
          <w:sz w:val="24"/>
          <w:szCs w:val="24"/>
          <w:lang w:eastAsia="ru-RU" w:bidi="ru-RU"/>
        </w:rPr>
        <w:t>Репатриация советских граждан в ходе войны и после ее окончания</w:t>
      </w:r>
      <w:r w:rsidRPr="005819CC">
        <w:rPr>
          <w:rFonts w:ascii="Times New Roman" w:eastAsia="Arial Unicode MS" w:hAnsi="Times New Roman" w:cs="Times New Roman"/>
          <w:color w:val="000000"/>
          <w:sz w:val="24"/>
          <w:szCs w:val="24"/>
          <w:lang w:eastAsia="ru-RU" w:bidi="ru-RU"/>
        </w:rPr>
        <w:t xml:space="preserve">. Война и общество. Военно-экономическое превосходство СССР над Германией в 1944–1945 гг. Восстановление хозяйства в освобожденных районах. </w:t>
      </w:r>
      <w:r w:rsidRPr="005819CC">
        <w:rPr>
          <w:rFonts w:ascii="Times New Roman" w:eastAsia="Arial Unicode MS" w:hAnsi="Times New Roman" w:cs="Times New Roman"/>
          <w:i/>
          <w:color w:val="000000"/>
          <w:sz w:val="24"/>
          <w:szCs w:val="24"/>
          <w:lang w:eastAsia="ru-RU" w:bidi="ru-RU"/>
        </w:rPr>
        <w:t>Начало советского «Атомного проекта».</w:t>
      </w:r>
      <w:r w:rsidRPr="005819CC">
        <w:rPr>
          <w:rFonts w:ascii="Times New Roman" w:eastAsia="Arial Unicode MS" w:hAnsi="Times New Roman" w:cs="Times New Roman"/>
          <w:color w:val="000000"/>
          <w:sz w:val="24"/>
          <w:szCs w:val="24"/>
          <w:lang w:eastAsia="ru-RU" w:bidi="ru-RU"/>
        </w:rPr>
        <w:t xml:space="preserve"> Реэвакуация и нормализация повседневной жизни. ГУЛАГ. Депортация «репрессированных народов». </w:t>
      </w:r>
      <w:r w:rsidRPr="005819CC">
        <w:rPr>
          <w:rFonts w:ascii="Times New Roman" w:eastAsia="Arial Unicode MS" w:hAnsi="Times New Roman" w:cs="Times New Roman"/>
          <w:i/>
          <w:color w:val="000000"/>
          <w:sz w:val="24"/>
          <w:szCs w:val="24"/>
          <w:lang w:eastAsia="ru-RU" w:bidi="ru-RU"/>
        </w:rPr>
        <w:t>Взаимоотношения государства и церкви. Поместный собор 1945 г.</w:t>
      </w:r>
      <w:r w:rsidRPr="005819CC">
        <w:rPr>
          <w:rFonts w:ascii="Times New Roman" w:eastAsia="Arial Unicode MS" w:hAnsi="Times New Roman" w:cs="Times New Roman"/>
          <w:color w:val="000000"/>
          <w:sz w:val="24"/>
          <w:szCs w:val="24"/>
          <w:lang w:eastAsia="ru-RU" w:bidi="ru-RU"/>
        </w:rPr>
        <w:t xml:space="preserve"> Антигитлеровская коалиция. Открытие Второго фронта в Европе. Ялтинская конференция 1945 г.: основные решения и дискуссии. </w:t>
      </w:r>
      <w:r w:rsidRPr="005819CC">
        <w:rPr>
          <w:rFonts w:ascii="Times New Roman" w:eastAsia="Arial Unicode MS" w:hAnsi="Times New Roman" w:cs="Times New Roman"/>
          <w:i/>
          <w:color w:val="000000"/>
          <w:sz w:val="24"/>
          <w:szCs w:val="24"/>
          <w:lang w:eastAsia="ru-RU" w:bidi="ru-RU"/>
        </w:rPr>
        <w:t>Обязательство Советского Союза выступить против Японии.</w:t>
      </w:r>
      <w:r w:rsidRPr="005819CC">
        <w:rPr>
          <w:rFonts w:ascii="Times New Roman" w:eastAsia="Arial Unicode MS" w:hAnsi="Times New Roman" w:cs="Times New Roman"/>
          <w:color w:val="000000"/>
          <w:sz w:val="24"/>
          <w:szCs w:val="24"/>
          <w:lang w:eastAsia="ru-RU" w:bidi="ru-RU"/>
        </w:rPr>
        <w:t xml:space="preserve"> Потсдамская конференция. Судьба послевоенной Германии. Политика денацификации, демилитаризации, демонополизации, демократизации (четыре «Д»). Решение проблемы репараций. Советско-японская война </w:t>
      </w:r>
      <w:r w:rsidRPr="005819CC">
        <w:rPr>
          <w:rFonts w:ascii="Times New Roman" w:eastAsia="Arial Unicode MS" w:hAnsi="Times New Roman" w:cs="Times New Roman"/>
          <w:color w:val="000000"/>
          <w:sz w:val="24"/>
          <w:szCs w:val="24"/>
          <w:lang w:eastAsia="ru-RU" w:bidi="ru-RU"/>
        </w:rPr>
        <w:lastRenderedPageBreak/>
        <w:t xml:space="preserve">1945 г. Разгром Квантунской армии. </w:t>
      </w:r>
      <w:r w:rsidRPr="005819CC">
        <w:rPr>
          <w:rFonts w:ascii="Times New Roman" w:eastAsia="Arial Unicode MS" w:hAnsi="Times New Roman" w:cs="Times New Roman"/>
          <w:i/>
          <w:color w:val="000000"/>
          <w:sz w:val="24"/>
          <w:szCs w:val="24"/>
          <w:lang w:eastAsia="ru-RU" w:bidi="ru-RU"/>
        </w:rPr>
        <w:t>Боевые действия в Маньчжурии, на Сахалине и Курильских островах. Освобождение Курил. Ядерные бомбардировки японских городов американской авиацией и их последствия. Создание ООН. Конференция в Сан-Франциско в июне 1945 г. Устав ООН.</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Истоки «холодной войны».</w:t>
      </w:r>
      <w:r w:rsidRPr="005819CC">
        <w:rPr>
          <w:rFonts w:ascii="Times New Roman" w:eastAsia="Arial Unicode MS" w:hAnsi="Times New Roman" w:cs="Times New Roman"/>
          <w:color w:val="000000"/>
          <w:sz w:val="24"/>
          <w:szCs w:val="24"/>
          <w:lang w:eastAsia="ru-RU" w:bidi="ru-RU"/>
        </w:rPr>
        <w:t xml:space="preserve"> Нюрнбергский и Токийский судебные процессы. Осуждение главных военных преступников.</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Итоги Великой Отечественной и Второй мировой войны. Решающий вклад СССР в победу антигитлеровской коалиции над фашизмом. Людские и материальные потери. Изменения политической карты Европы.</w:t>
      </w:r>
    </w:p>
    <w:p w:rsidR="00204A18" w:rsidRPr="00453E8D"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Наш край в годы Великой Отечественной войны.</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Апогей и кризис советской системы. 1945–1991 гг. «Поздний сталинизм» (1945–1953)</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Влияние последствий войны на советскую систему и общество. Послевоенные ожидания и настроения. Представления власти и народа о послевоенном развитии страны. </w:t>
      </w:r>
      <w:r w:rsidRPr="005819CC">
        <w:rPr>
          <w:rFonts w:ascii="Times New Roman" w:eastAsia="Arial Unicode MS" w:hAnsi="Times New Roman" w:cs="Times New Roman"/>
          <w:i/>
          <w:color w:val="000000"/>
          <w:sz w:val="24"/>
          <w:szCs w:val="24"/>
          <w:lang w:eastAsia="ru-RU" w:bidi="ru-RU"/>
        </w:rPr>
        <w:t>Эйфория Победы. Разруха. Обострение жилищной проблемы. Демобилизация армии. Социальная адаптация фронтовиков. Положение семей «пропавших без вести» фронтовиков. Репатриация. Рост беспризорности и решение проблем послевоенного детства. Рост преступности.</w:t>
      </w:r>
      <w:r w:rsidRPr="005819CC">
        <w:rPr>
          <w:rFonts w:ascii="Times New Roman" w:eastAsia="Arial Unicode MS" w:hAnsi="Times New Roman" w:cs="Times New Roman"/>
          <w:color w:val="000000"/>
          <w:sz w:val="24"/>
          <w:szCs w:val="24"/>
          <w:lang w:eastAsia="ru-RU" w:bidi="ru-RU"/>
        </w:rPr>
        <w:t xml:space="preserve"> 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w:t>
      </w:r>
      <w:r w:rsidRPr="005819CC">
        <w:rPr>
          <w:rFonts w:ascii="Times New Roman" w:eastAsia="Arial Unicode MS" w:hAnsi="Times New Roman" w:cs="Times New Roman"/>
          <w:i/>
          <w:color w:val="000000"/>
          <w:sz w:val="24"/>
          <w:szCs w:val="24"/>
          <w:lang w:eastAsia="ru-RU" w:bidi="ru-RU"/>
        </w:rPr>
        <w:t>Помощь не затронутых войной национальных республик в восстановлении западных регионов СССР.</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Репарации, их размеры и значение для экономики.</w:t>
      </w:r>
      <w:r w:rsidRPr="005819CC">
        <w:rPr>
          <w:rFonts w:ascii="Times New Roman" w:eastAsia="Arial Unicode MS" w:hAnsi="Times New Roman" w:cs="Times New Roman"/>
          <w:color w:val="000000"/>
          <w:sz w:val="24"/>
          <w:szCs w:val="24"/>
          <w:lang w:eastAsia="ru-RU" w:bidi="ru-RU"/>
        </w:rPr>
        <w:t xml:space="preserve"> Советский «атомный проект», его успехи и его значение. Начало гонки вооружений. Положение на послевоенном потребительском рынке. Колхозный рынок. Государственная и коммерческая торговля. Голод 1946–1947 гг. Денежная реформа и отмена карточной системы (1947 г.). 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Дело Еврейского антифашистского комитета. </w:t>
      </w:r>
      <w:r w:rsidRPr="005819CC">
        <w:rPr>
          <w:rFonts w:ascii="Times New Roman" w:eastAsia="Arial Unicode MS" w:hAnsi="Times New Roman" w:cs="Times New Roman"/>
          <w:i/>
          <w:color w:val="000000"/>
          <w:sz w:val="24"/>
          <w:szCs w:val="24"/>
          <w:lang w:eastAsia="ru-RU" w:bidi="ru-RU"/>
        </w:rPr>
        <w:t>Т.Д. Лысенко и «лысенковщина».</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Сохранение на период восстановления разрушенного хозяйства трудового законодательства военного времени. Союзный центр и национальные регионы: проблемы взаимоотношений. Положение в «старых» и «новых» республиках.</w:t>
      </w:r>
      <w:r w:rsidRPr="005819CC">
        <w:rPr>
          <w:rFonts w:ascii="Times New Roman" w:eastAsia="Arial Unicode MS" w:hAnsi="Times New Roman" w:cs="Times New Roman"/>
          <w:color w:val="000000"/>
          <w:sz w:val="24"/>
          <w:szCs w:val="24"/>
          <w:lang w:eastAsia="ru-RU" w:bidi="ru-RU"/>
        </w:rPr>
        <w:t xml:space="preserve"> Рост влияния СССР на международной арене. Первые шаги ООН. Начало «холодной войны». «Доктрина Трумэна» и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Конфликт с Югославией. </w:t>
      </w:r>
      <w:r w:rsidRPr="005819CC">
        <w:rPr>
          <w:rFonts w:ascii="Times New Roman" w:eastAsia="Arial Unicode MS" w:hAnsi="Times New Roman" w:cs="Times New Roman"/>
          <w:i/>
          <w:color w:val="000000"/>
          <w:sz w:val="24"/>
          <w:szCs w:val="24"/>
          <w:lang w:eastAsia="ru-RU" w:bidi="ru-RU"/>
        </w:rPr>
        <w:t>Коминформбюро.</w:t>
      </w:r>
      <w:r w:rsidRPr="005819CC">
        <w:rPr>
          <w:rFonts w:ascii="Times New Roman" w:eastAsia="Arial Unicode MS" w:hAnsi="Times New Roman" w:cs="Times New Roman"/>
          <w:color w:val="000000"/>
          <w:sz w:val="24"/>
          <w:szCs w:val="24"/>
          <w:lang w:eastAsia="ru-RU" w:bidi="ru-RU"/>
        </w:rPr>
        <w:t xml:space="preserve"> Организация Североатлантического договора (НАТО). Создание Организации Варшавского договора. Война в Корее. </w:t>
      </w:r>
    </w:p>
    <w:p w:rsidR="00204A18" w:rsidRPr="00453E8D"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И.В. Сталин в оценках современников и историков.</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«Оттепель»: середина 1950-х – первая половина 1960-х</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Смерть Сталина и настроения в обществе. Смена политического курса. Борьба за власть в советском руководстве. Переход политического лидерства к Н.С. Хрущеву. Первые признаки наступления «оттепели» в политике, экономике, культурной сфере. Начало критики сталинизма. XX съезд КПСС и разоблачение «культа личности» Сталина. </w:t>
      </w:r>
      <w:r w:rsidRPr="005819CC">
        <w:rPr>
          <w:rFonts w:ascii="Times New Roman" w:eastAsia="Arial Unicode MS" w:hAnsi="Times New Roman" w:cs="Times New Roman"/>
          <w:i/>
          <w:color w:val="000000"/>
          <w:sz w:val="24"/>
          <w:szCs w:val="24"/>
          <w:lang w:eastAsia="ru-RU" w:bidi="ru-RU"/>
        </w:rPr>
        <w:t>Реакция на доклад Хрущева в стране и мире.</w:t>
      </w:r>
      <w:r w:rsidRPr="005819CC">
        <w:rPr>
          <w:rFonts w:ascii="Times New Roman" w:eastAsia="Arial Unicode MS" w:hAnsi="Times New Roman" w:cs="Times New Roman"/>
          <w:color w:val="000000"/>
          <w:sz w:val="24"/>
          <w:szCs w:val="24"/>
          <w:lang w:eastAsia="ru-RU" w:bidi="ru-RU"/>
        </w:rPr>
        <w:t xml:space="preserve"> Частичная десталинизация: содержание и противоречия. </w:t>
      </w:r>
      <w:r w:rsidRPr="005819CC">
        <w:rPr>
          <w:rFonts w:ascii="Times New Roman" w:eastAsia="Arial Unicode MS" w:hAnsi="Times New Roman" w:cs="Times New Roman"/>
          <w:i/>
          <w:color w:val="000000"/>
          <w:sz w:val="24"/>
          <w:szCs w:val="24"/>
          <w:lang w:eastAsia="ru-RU" w:bidi="ru-RU"/>
        </w:rPr>
        <w:t>Внутрипартийная демократизация.</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 xml:space="preserve">Начало реабилитации жертв массовых политических репрессий и смягчение политической цензуры. Возвращение депортированных народов. </w:t>
      </w:r>
      <w:r w:rsidRPr="005819CC">
        <w:rPr>
          <w:rFonts w:ascii="Times New Roman" w:eastAsia="Arial Unicode MS" w:hAnsi="Times New Roman" w:cs="Times New Roman"/>
          <w:color w:val="000000"/>
          <w:sz w:val="24"/>
          <w:szCs w:val="24"/>
          <w:lang w:eastAsia="ru-RU" w:bidi="ru-RU"/>
        </w:rPr>
        <w:t>Особенности национальной политики. Попытка отстранения Н.С. Хрущева от власти в 1957 г. «Антипартийная группа». Утверждение единоличной власти Хрущева.</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w:t>
      </w:r>
      <w:r w:rsidRPr="005819CC">
        <w:rPr>
          <w:rFonts w:ascii="Times New Roman" w:eastAsia="Arial Unicode MS" w:hAnsi="Times New Roman" w:cs="Times New Roman"/>
          <w:i/>
          <w:color w:val="000000"/>
          <w:sz w:val="24"/>
          <w:szCs w:val="24"/>
          <w:lang w:eastAsia="ru-RU" w:bidi="ru-RU"/>
        </w:rPr>
        <w:t>Поэтические вечера в Политехническом музее. Образование и наука. Приоткрытие «железного занавеса».</w:t>
      </w:r>
      <w:r w:rsidRPr="005819CC">
        <w:rPr>
          <w:rFonts w:ascii="Times New Roman" w:eastAsia="Arial Unicode MS" w:hAnsi="Times New Roman" w:cs="Times New Roman"/>
          <w:color w:val="000000"/>
          <w:sz w:val="24"/>
          <w:szCs w:val="24"/>
          <w:lang w:eastAsia="ru-RU" w:bidi="ru-RU"/>
        </w:rPr>
        <w:t xml:space="preserve"> Всемирный фестиваль молодежи и студентов 1957 г. </w:t>
      </w:r>
      <w:r w:rsidRPr="005819CC">
        <w:rPr>
          <w:rFonts w:ascii="Times New Roman" w:eastAsia="Arial Unicode MS" w:hAnsi="Times New Roman" w:cs="Times New Roman"/>
          <w:i/>
          <w:color w:val="000000"/>
          <w:sz w:val="24"/>
          <w:szCs w:val="24"/>
          <w:lang w:eastAsia="ru-RU" w:bidi="ru-RU"/>
        </w:rPr>
        <w:t>Популярные формы досуга. Развитие внутреннего и международного туризма.</w:t>
      </w:r>
      <w:r w:rsidRPr="005819CC">
        <w:rPr>
          <w:rFonts w:ascii="Times New Roman" w:eastAsia="Arial Unicode MS" w:hAnsi="Times New Roman" w:cs="Times New Roman"/>
          <w:color w:val="000000"/>
          <w:sz w:val="24"/>
          <w:szCs w:val="24"/>
          <w:lang w:eastAsia="ru-RU" w:bidi="ru-RU"/>
        </w:rPr>
        <w:t xml:space="preserve"> Учреждение </w:t>
      </w:r>
      <w:r w:rsidRPr="005819CC">
        <w:rPr>
          <w:rFonts w:ascii="Times New Roman" w:eastAsia="Arial Unicode MS" w:hAnsi="Times New Roman" w:cs="Times New Roman"/>
          <w:color w:val="000000"/>
          <w:sz w:val="24"/>
          <w:szCs w:val="24"/>
          <w:lang w:eastAsia="ru-RU" w:bidi="ru-RU"/>
        </w:rPr>
        <w:lastRenderedPageBreak/>
        <w:t xml:space="preserve">Московского кинофестиваля. </w:t>
      </w:r>
      <w:r w:rsidRPr="005819CC">
        <w:rPr>
          <w:rFonts w:ascii="Times New Roman" w:eastAsia="Arial Unicode MS" w:hAnsi="Times New Roman" w:cs="Times New Roman"/>
          <w:i/>
          <w:color w:val="000000"/>
          <w:sz w:val="24"/>
          <w:szCs w:val="24"/>
          <w:lang w:eastAsia="ru-RU" w:bidi="ru-RU"/>
        </w:rPr>
        <w:t>Роль телевидения в жизни общества. Легитимация моды и попытки создания «советской моды».</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Неофициальная культура. Неформальные формы общественной жизни: «кафе» и «кухни».</w:t>
      </w:r>
      <w:r w:rsidRPr="005819CC">
        <w:rPr>
          <w:rFonts w:ascii="Times New Roman" w:eastAsia="Arial Unicode MS" w:hAnsi="Times New Roman" w:cs="Times New Roman"/>
          <w:color w:val="000000"/>
          <w:sz w:val="24"/>
          <w:szCs w:val="24"/>
          <w:lang w:eastAsia="ru-RU" w:bidi="ru-RU"/>
        </w:rPr>
        <w:t xml:space="preserve"> «Стиляги». Хрущев и интеллигенция. Антирелигиозные кампании. Гонения на церковь. Диссиденты. </w:t>
      </w:r>
      <w:r w:rsidRPr="005819CC">
        <w:rPr>
          <w:rFonts w:ascii="Times New Roman" w:eastAsia="Arial Unicode MS" w:hAnsi="Times New Roman" w:cs="Times New Roman"/>
          <w:i/>
          <w:color w:val="000000"/>
          <w:sz w:val="24"/>
          <w:szCs w:val="24"/>
          <w:lang w:eastAsia="ru-RU" w:bidi="ru-RU"/>
        </w:rPr>
        <w:t>Самиздат и «тамиздат».</w:t>
      </w:r>
      <w:r w:rsidRPr="005819CC">
        <w:rPr>
          <w:rFonts w:ascii="Times New Roman" w:eastAsia="Arial Unicode MS" w:hAnsi="Times New Roman" w:cs="Times New Roman"/>
          <w:color w:val="000000"/>
          <w:sz w:val="24"/>
          <w:szCs w:val="24"/>
          <w:lang w:eastAsia="ru-RU" w:bidi="ru-RU"/>
        </w:rPr>
        <w:t xml:space="preserve">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Социально-экономическое развитие. Экономическое развитие СССР. «Догнать и перегнать Америку». Попытки решения продовольственной проблемы. Освоение целинных земель. Научно-техническая революция в СССР. </w:t>
      </w:r>
      <w:r w:rsidRPr="005819CC">
        <w:rPr>
          <w:rFonts w:ascii="Times New Roman" w:eastAsia="Arial Unicode MS" w:hAnsi="Times New Roman" w:cs="Times New Roman"/>
          <w:i/>
          <w:color w:val="000000"/>
          <w:sz w:val="24"/>
          <w:szCs w:val="24"/>
          <w:lang w:eastAsia="ru-RU" w:bidi="ru-RU"/>
        </w:rPr>
        <w:t>Перемены в научно-технической политике.</w:t>
      </w:r>
      <w:r w:rsidRPr="005819CC">
        <w:rPr>
          <w:rFonts w:ascii="Times New Roman" w:eastAsia="Arial Unicode MS" w:hAnsi="Times New Roman" w:cs="Times New Roman"/>
          <w:color w:val="000000"/>
          <w:sz w:val="24"/>
          <w:szCs w:val="24"/>
          <w:lang w:eastAsia="ru-RU" w:bidi="ru-RU"/>
        </w:rPr>
        <w:t xml:space="preserve">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w:t>
      </w:r>
      <w:r w:rsidRPr="005819CC">
        <w:rPr>
          <w:rFonts w:ascii="Times New Roman" w:eastAsia="Arial Unicode MS" w:hAnsi="Times New Roman" w:cs="Times New Roman"/>
          <w:i/>
          <w:color w:val="000000"/>
          <w:sz w:val="24"/>
          <w:szCs w:val="24"/>
          <w:lang w:eastAsia="ru-RU" w:bidi="ru-RU"/>
        </w:rPr>
        <w:t xml:space="preserve">Первые советские ЭВМ. Появление гражданской реактивной авиации. </w:t>
      </w:r>
      <w:r w:rsidRPr="005819CC">
        <w:rPr>
          <w:rFonts w:ascii="Times New Roman" w:eastAsia="Arial Unicode MS" w:hAnsi="Times New Roman" w:cs="Times New Roman"/>
          <w:color w:val="000000"/>
          <w:sz w:val="24"/>
          <w:szCs w:val="24"/>
          <w:lang w:eastAsia="ru-RU" w:bidi="ru-RU"/>
        </w:rPr>
        <w:t xml:space="preserve">Влияние НТР на перемены в повседневной жизни людей. 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w:t>
      </w:r>
      <w:r w:rsidRPr="005819CC">
        <w:rPr>
          <w:rFonts w:ascii="Times New Roman" w:eastAsia="Arial Unicode MS" w:hAnsi="Times New Roman" w:cs="Times New Roman"/>
          <w:i/>
          <w:color w:val="000000"/>
          <w:sz w:val="24"/>
          <w:szCs w:val="24"/>
          <w:lang w:eastAsia="ru-RU" w:bidi="ru-RU"/>
        </w:rPr>
        <w:t>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 Расширение системы ведомственных НИИ.</w:t>
      </w:r>
      <w:r w:rsidRPr="005819CC">
        <w:rPr>
          <w:rFonts w:ascii="Times New Roman" w:eastAsia="Arial Unicode MS" w:hAnsi="Times New Roman" w:cs="Times New Roman"/>
          <w:color w:val="000000"/>
          <w:sz w:val="24"/>
          <w:szCs w:val="24"/>
          <w:lang w:eastAsia="ru-RU" w:bidi="ru-RU"/>
        </w:rPr>
        <w:t xml:space="preserve"> ХХII Съезд КПСС и программа построения коммунизма в СССР. Воспитание «нового человека». </w:t>
      </w:r>
      <w:r w:rsidRPr="005819CC">
        <w:rPr>
          <w:rFonts w:ascii="Times New Roman" w:eastAsia="Arial Unicode MS" w:hAnsi="Times New Roman" w:cs="Times New Roman"/>
          <w:i/>
          <w:color w:val="000000"/>
          <w:sz w:val="24"/>
          <w:szCs w:val="24"/>
          <w:lang w:eastAsia="ru-RU" w:bidi="ru-RU"/>
        </w:rPr>
        <w:t>Бригады коммунистического труда. Общественные формы управления. Социальные программы. Реформа системы образования. Движение к «государству благосостояния»: мировой тренд и специфика советского «социального государства». Общественные фонды потребления. Пенсионная реформа.</w:t>
      </w:r>
      <w:r w:rsidRPr="005819CC">
        <w:rPr>
          <w:rFonts w:ascii="Times New Roman" w:eastAsia="Arial Unicode MS" w:hAnsi="Times New Roman" w:cs="Times New Roman"/>
          <w:color w:val="000000"/>
          <w:sz w:val="24"/>
          <w:szCs w:val="24"/>
          <w:lang w:eastAsia="ru-RU" w:bidi="ru-RU"/>
        </w:rPr>
        <w:t xml:space="preserve"> Массовое жилищное строительство. «Хрущевки». Рост доходов населения и дефицит товаров народного потребления. Внешняя политика. Новый курс советской внешней политики: от конфронтации к диалогу. Поиски нового международного имиджа страны.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СССР и мировая социалистическая система. Венгерские события 1956 г. Распад колониальных систем и борьба за влияние в «третьем мире». Конец «оттепели». Нарастание негативных тенденций в обществе. Кризис доверия власти. </w:t>
      </w:r>
      <w:r w:rsidRPr="005819CC">
        <w:rPr>
          <w:rFonts w:ascii="Times New Roman" w:eastAsia="Arial Unicode MS" w:hAnsi="Times New Roman" w:cs="Times New Roman"/>
          <w:i/>
          <w:color w:val="000000"/>
          <w:sz w:val="24"/>
          <w:szCs w:val="24"/>
          <w:lang w:eastAsia="ru-RU" w:bidi="ru-RU"/>
        </w:rPr>
        <w:t>Новочеркасские события.</w:t>
      </w:r>
      <w:r w:rsidRPr="005819CC">
        <w:rPr>
          <w:rFonts w:ascii="Times New Roman" w:eastAsia="Arial Unicode MS" w:hAnsi="Times New Roman" w:cs="Times New Roman"/>
          <w:color w:val="000000"/>
          <w:sz w:val="24"/>
          <w:szCs w:val="24"/>
          <w:lang w:eastAsia="ru-RU" w:bidi="ru-RU"/>
        </w:rPr>
        <w:t xml:space="preserve"> Смещение Н.С. Хрущева и приход к власти Л.И. Брежнева. </w:t>
      </w:r>
      <w:r w:rsidRPr="005819CC">
        <w:rPr>
          <w:rFonts w:ascii="Times New Roman" w:eastAsia="Arial Unicode MS" w:hAnsi="Times New Roman" w:cs="Times New Roman"/>
          <w:i/>
          <w:color w:val="000000"/>
          <w:sz w:val="24"/>
          <w:szCs w:val="24"/>
          <w:lang w:eastAsia="ru-RU" w:bidi="ru-RU"/>
        </w:rPr>
        <w:t>Оценка Хрущева и его реформ современниками и историками.</w:t>
      </w:r>
    </w:p>
    <w:p w:rsidR="00204A18" w:rsidRPr="00453E8D"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Наш край в 1953–1964 гг.</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Советское общество в середине 1960-х – начале 1980-х</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Приход к власти Л.И. Брежнева: его окружение и смена политического курса. Поиски идеологических ориентиров. </w:t>
      </w:r>
      <w:r w:rsidRPr="005819CC">
        <w:rPr>
          <w:rFonts w:ascii="Times New Roman" w:eastAsia="Arial Unicode MS" w:hAnsi="Times New Roman" w:cs="Times New Roman"/>
          <w:i/>
          <w:color w:val="000000"/>
          <w:sz w:val="24"/>
          <w:szCs w:val="24"/>
          <w:lang w:eastAsia="ru-RU" w:bidi="ru-RU"/>
        </w:rPr>
        <w:t>Десталинизация и ресталинизация.</w:t>
      </w:r>
      <w:r w:rsidRPr="005819CC">
        <w:rPr>
          <w:rFonts w:ascii="Times New Roman" w:eastAsia="Arial Unicode MS" w:hAnsi="Times New Roman" w:cs="Times New Roman"/>
          <w:color w:val="000000"/>
          <w:sz w:val="24"/>
          <w:szCs w:val="24"/>
          <w:lang w:eastAsia="ru-RU" w:bidi="ru-RU"/>
        </w:rPr>
        <w:t xml:space="preserve"> Экономические реформы 1960-х гг. Новые ориентиры аграрной политики. «Косыгинская реформа». Конституция СССР 1977 г. Концепция «развитого социализма». Попытки изменения вектора социальной политики. Уровень жизни: достижения и проблемы. Нарастание застойных тенденций в экономике и кризис идеологии. Рост теневой экономики. Ведомственный монополизм. Замедление темпов развития. Исчерпание потенциала экстенсивной индустриальной модели. Новые попытки реформирования экономики. Рост масштабов и роли ВПК. Трудности развития агропромышленного комплекса. Советские научные и технические приоритеты. </w:t>
      </w:r>
      <w:r w:rsidRPr="005819CC">
        <w:rPr>
          <w:rFonts w:ascii="Times New Roman" w:eastAsia="Arial Unicode MS" w:hAnsi="Times New Roman" w:cs="Times New Roman"/>
          <w:i/>
          <w:color w:val="000000"/>
          <w:sz w:val="24"/>
          <w:szCs w:val="24"/>
          <w:lang w:eastAsia="ru-RU" w:bidi="ru-RU"/>
        </w:rPr>
        <w:t xml:space="preserve">МГУ им М.В. Ломоносова. Академия наук СССР. Новосибирский Академгородок. </w:t>
      </w:r>
      <w:r w:rsidRPr="005819CC">
        <w:rPr>
          <w:rFonts w:ascii="Times New Roman" w:eastAsia="Arial Unicode MS" w:hAnsi="Times New Roman" w:cs="Times New Roman"/>
          <w:color w:val="000000"/>
          <w:sz w:val="24"/>
          <w:szCs w:val="24"/>
          <w:lang w:eastAsia="ru-RU" w:bidi="ru-RU"/>
        </w:rPr>
        <w:t xml:space="preserve">Замедление научно-технического прогресса в СССР. Отставание от Запада в производительности труда. «Лунная гонка» с США. Успехи в математике. Создание топливно-энергетического комплекса (ТЭК). </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Культурное пространство и повседневная жизнь. 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w:t>
      </w:r>
      <w:r w:rsidRPr="005819CC">
        <w:rPr>
          <w:rFonts w:ascii="Times New Roman" w:eastAsia="Arial Unicode MS" w:hAnsi="Times New Roman" w:cs="Times New Roman"/>
          <w:i/>
          <w:color w:val="000000"/>
          <w:sz w:val="24"/>
          <w:szCs w:val="24"/>
          <w:lang w:eastAsia="ru-RU" w:bidi="ru-RU"/>
        </w:rPr>
        <w:t xml:space="preserve">Социальное и экономическое развитие союзных республик. Общественные настроения. Трудовые конфликты и проблема поиска эффективной </w:t>
      </w:r>
      <w:r w:rsidRPr="005819CC">
        <w:rPr>
          <w:rFonts w:ascii="Times New Roman" w:eastAsia="Arial Unicode MS" w:hAnsi="Times New Roman" w:cs="Times New Roman"/>
          <w:i/>
          <w:color w:val="000000"/>
          <w:sz w:val="24"/>
          <w:szCs w:val="24"/>
          <w:lang w:eastAsia="ru-RU" w:bidi="ru-RU"/>
        </w:rPr>
        <w:lastRenderedPageBreak/>
        <w:t xml:space="preserve">системы производственной мотивации. Отношение к общественной собственности. «Несуны». Потребительские тенденции в советском обществе. Дефицит и очереди.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Идейная и духовная жизнь советского общества. Развитие физкультуры и спорта в СССР. Олимпийские игры 1980 г. в Москве. Литература и искусство: поиски новых путей. Авторское кино. Авангардное искусство. </w:t>
      </w:r>
      <w:r w:rsidRPr="005819CC">
        <w:rPr>
          <w:rFonts w:ascii="Times New Roman" w:eastAsia="Arial Unicode MS" w:hAnsi="Times New Roman" w:cs="Times New Roman"/>
          <w:i/>
          <w:color w:val="000000"/>
          <w:sz w:val="24"/>
          <w:szCs w:val="24"/>
          <w:lang w:eastAsia="ru-RU" w:bidi="ru-RU"/>
        </w:rPr>
        <w:t>Неформалы (КСП, движение КВН и др.)</w:t>
      </w:r>
      <w:r w:rsidRPr="005819CC">
        <w:rPr>
          <w:rFonts w:ascii="Times New Roman" w:eastAsia="Arial Unicode MS" w:hAnsi="Times New Roman" w:cs="Times New Roman"/>
          <w:color w:val="000000"/>
          <w:sz w:val="24"/>
          <w:szCs w:val="24"/>
          <w:lang w:eastAsia="ru-RU" w:bidi="ru-RU"/>
        </w:rPr>
        <w:t xml:space="preserve">. Диссидентский вызов. Первые правозащитные выступления. </w:t>
      </w:r>
      <w:r w:rsidRPr="005819CC">
        <w:rPr>
          <w:rFonts w:ascii="Times New Roman" w:eastAsia="Arial Unicode MS" w:hAnsi="Times New Roman" w:cs="Times New Roman"/>
          <w:i/>
          <w:color w:val="000000"/>
          <w:sz w:val="24"/>
          <w:szCs w:val="24"/>
          <w:lang w:eastAsia="ru-RU" w:bidi="ru-RU"/>
        </w:rPr>
        <w:t>А.Д. Сахаров и А.И. Солженицын.</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Религиозные искания. Национальные движения.</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Борьба с инакомыслием. Судебные процессы. Цензура и самиздат.</w:t>
      </w:r>
      <w:r w:rsidRPr="005819CC">
        <w:rPr>
          <w:rFonts w:ascii="Times New Roman" w:eastAsia="Arial Unicode MS" w:hAnsi="Times New Roman" w:cs="Times New Roman"/>
          <w:color w:val="000000"/>
          <w:sz w:val="24"/>
          <w:szCs w:val="24"/>
          <w:lang w:eastAsia="ru-RU" w:bidi="ru-RU"/>
        </w:rPr>
        <w:t xml:space="preserve">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Внешняя политика. Новые вызовы внешнего мира. Между разрядкой и конфронтацией. Возрастание международной напряженности. «Холодная война» и мировые конфликты. </w:t>
      </w:r>
      <w:r w:rsidRPr="005819CC">
        <w:rPr>
          <w:rFonts w:ascii="Times New Roman" w:eastAsia="Arial Unicode MS" w:hAnsi="Times New Roman" w:cs="Times New Roman"/>
          <w:i/>
          <w:color w:val="000000"/>
          <w:sz w:val="24"/>
          <w:szCs w:val="24"/>
          <w:lang w:eastAsia="ru-RU" w:bidi="ru-RU"/>
        </w:rPr>
        <w:t>«Доктрина Брежнева».</w:t>
      </w:r>
      <w:r w:rsidRPr="005819CC">
        <w:rPr>
          <w:rFonts w:ascii="Times New Roman" w:eastAsia="Arial Unicode MS" w:hAnsi="Times New Roman" w:cs="Times New Roman"/>
          <w:color w:val="000000"/>
          <w:sz w:val="24"/>
          <w:szCs w:val="24"/>
          <w:lang w:eastAsia="ru-RU" w:bidi="ru-RU"/>
        </w:rPr>
        <w:t xml:space="preserve"> «Пражская весна» и снижение международного авторитета СССР. Конфликт с Китаем. Достижение военно-стратегического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w:t>
      </w:r>
      <w:r w:rsidRPr="005819CC">
        <w:rPr>
          <w:rFonts w:ascii="Times New Roman" w:eastAsia="Arial Unicode MS" w:hAnsi="Times New Roman" w:cs="Times New Roman"/>
          <w:i/>
          <w:color w:val="000000"/>
          <w:sz w:val="24"/>
          <w:szCs w:val="24"/>
          <w:lang w:eastAsia="ru-RU" w:bidi="ru-RU"/>
        </w:rPr>
        <w:t>Подъем антикоммунистических настроений в Восточной Европе. Кризис просоветских режимов.</w:t>
      </w:r>
      <w:r w:rsidRPr="005819CC">
        <w:rPr>
          <w:rFonts w:ascii="Times New Roman" w:eastAsia="Arial Unicode MS" w:hAnsi="Times New Roman" w:cs="Times New Roman"/>
          <w:color w:val="000000"/>
          <w:sz w:val="24"/>
          <w:szCs w:val="24"/>
          <w:lang w:eastAsia="ru-RU" w:bidi="ru-RU"/>
        </w:rPr>
        <w:t xml:space="preserve"> Л.И. Брежнев в оценках современников и историков.</w:t>
      </w:r>
    </w:p>
    <w:p w:rsidR="00204A18" w:rsidRPr="00453E8D"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Наш край в 1964–1985 гг.</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Политика «перестройки». Распад СССР (1985–1991)</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w:t>
      </w:r>
      <w:r w:rsidRPr="005819CC">
        <w:rPr>
          <w:rFonts w:ascii="Times New Roman" w:eastAsia="Arial Unicode MS" w:hAnsi="Times New Roman" w:cs="Times New Roman"/>
          <w:i/>
          <w:color w:val="000000"/>
          <w:sz w:val="24"/>
          <w:szCs w:val="24"/>
          <w:lang w:eastAsia="ru-RU" w:bidi="ru-RU"/>
        </w:rPr>
        <w:t>. Законы о госпредприятии и об индивидуальной трудовой деятельности. Появление коммерческих банков. Принятие закона о приватизации государственных предприятий.</w:t>
      </w:r>
      <w:r w:rsidRPr="005819CC">
        <w:rPr>
          <w:rFonts w:ascii="Times New Roman" w:eastAsia="Arial Unicode MS" w:hAnsi="Times New Roman" w:cs="Times New Roman"/>
          <w:color w:val="000000"/>
          <w:sz w:val="24"/>
          <w:szCs w:val="24"/>
          <w:lang w:eastAsia="ru-RU" w:bidi="ru-RU"/>
        </w:rPr>
        <w:t xml:space="preserve"> Гласность и плюрализм мнений. Политизация жизни и подъем гражданской активности населения. Массовые митинги, собрания. Либерализация цензуры. Общественные настроения и дискуссии в обществе. Отказ от догматизма в идеологии. </w:t>
      </w:r>
      <w:r w:rsidRPr="005819CC">
        <w:rPr>
          <w:rFonts w:ascii="Times New Roman" w:eastAsia="Arial Unicode MS" w:hAnsi="Times New Roman" w:cs="Times New Roman"/>
          <w:i/>
          <w:color w:val="000000"/>
          <w:sz w:val="24"/>
          <w:szCs w:val="24"/>
          <w:lang w:eastAsia="ru-RU" w:bidi="ru-RU"/>
        </w:rPr>
        <w:t>Концепция социализма «с человеческим лицом». Вторая волна десталинизации.</w:t>
      </w:r>
      <w:r w:rsidRPr="005819CC">
        <w:rPr>
          <w:rFonts w:ascii="Times New Roman" w:eastAsia="Arial Unicode MS" w:hAnsi="Times New Roman" w:cs="Times New Roman"/>
          <w:color w:val="000000"/>
          <w:sz w:val="24"/>
          <w:szCs w:val="24"/>
          <w:lang w:eastAsia="ru-RU" w:bidi="ru-RU"/>
        </w:rPr>
        <w:t xml:space="preserve"> История страны как фактор политической жизни. Отношение к войне в Афганистане. Неформальные политические объединения. «Новое мышление» Горбачева. Отказ от идеологической конфронтации двух систем и провозглашение руководством СССР приоритета общечеловеческих ценностей над классовым подходом.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 Отношение к М.С. Горбачеву и его внешнеполитическим инициативам внутри СССР и в мире. Демократизация советской политической системы. XIX конференция КПСС и ее решения. Альтернативные выборы народных депутатов. Съезды народных депутатов – высший орган государственной власти. Первый съезд народных депутатов СССР и его значение. </w:t>
      </w:r>
      <w:r w:rsidRPr="005819CC">
        <w:rPr>
          <w:rFonts w:ascii="Times New Roman" w:eastAsia="Arial Unicode MS" w:hAnsi="Times New Roman" w:cs="Times New Roman"/>
          <w:i/>
          <w:color w:val="000000"/>
          <w:sz w:val="24"/>
          <w:szCs w:val="24"/>
          <w:lang w:eastAsia="ru-RU" w:bidi="ru-RU"/>
        </w:rPr>
        <w:t xml:space="preserve">Образование оппозиционной Межрегиональной депутатской группы. Демократы «первой волны», их лидеры и программы. Раскол в КПСС. Подъем национальных движений, нагнетание националистических и сепаратистских настроений. Проблема Нагорного Карабаха и попытки ее решения руководством СССР. Обострение межнационального противостояния: Закавказье, Прибалтика, Украина, Молдавия. Позиция республиканских лидеров и национальных элит. </w:t>
      </w:r>
      <w:r w:rsidRPr="005819CC">
        <w:rPr>
          <w:rFonts w:ascii="Times New Roman" w:eastAsia="Arial Unicode MS" w:hAnsi="Times New Roman" w:cs="Times New Roman"/>
          <w:color w:val="000000"/>
          <w:sz w:val="24"/>
          <w:szCs w:val="24"/>
          <w:lang w:eastAsia="ru-RU" w:bidi="ru-RU"/>
        </w:rPr>
        <w:t xml:space="preserve">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Первый съезд народных депутатов РСФСР и его решения. </w:t>
      </w:r>
      <w:r w:rsidRPr="005819CC">
        <w:rPr>
          <w:rFonts w:ascii="Times New Roman" w:eastAsia="Arial Unicode MS" w:hAnsi="Times New Roman" w:cs="Times New Roman"/>
          <w:i/>
          <w:color w:val="000000"/>
          <w:sz w:val="24"/>
          <w:szCs w:val="24"/>
          <w:lang w:eastAsia="ru-RU" w:bidi="ru-RU"/>
        </w:rPr>
        <w:t>Б.Н. Ельцин – единый лидер демократических сил. Противостояние союзной (Горбачев) и российской (Ельцин) власти.</w:t>
      </w:r>
      <w:r w:rsidRPr="005819CC">
        <w:rPr>
          <w:rFonts w:ascii="Times New Roman" w:eastAsia="Arial Unicode MS" w:hAnsi="Times New Roman" w:cs="Times New Roman"/>
          <w:color w:val="000000"/>
          <w:sz w:val="24"/>
          <w:szCs w:val="24"/>
          <w:lang w:eastAsia="ru-RU" w:bidi="ru-RU"/>
        </w:rPr>
        <w:t xml:space="preserve"> Введение поста президента и избрание М.С. Горбачева Президентом СССР. </w:t>
      </w:r>
      <w:r w:rsidRPr="005819CC">
        <w:rPr>
          <w:rFonts w:ascii="Times New Roman" w:eastAsia="Arial Unicode MS" w:hAnsi="Times New Roman" w:cs="Times New Roman"/>
          <w:i/>
          <w:color w:val="000000"/>
          <w:sz w:val="24"/>
          <w:szCs w:val="24"/>
          <w:lang w:eastAsia="ru-RU" w:bidi="ru-RU"/>
        </w:rPr>
        <w:t xml:space="preserve">Учреждение в РСФСР Конституционного суда и складывание системы разделения властей. </w:t>
      </w:r>
      <w:r w:rsidRPr="005819CC">
        <w:rPr>
          <w:rFonts w:ascii="Times New Roman" w:eastAsia="Arial Unicode MS" w:hAnsi="Times New Roman" w:cs="Times New Roman"/>
          <w:color w:val="000000"/>
          <w:sz w:val="24"/>
          <w:szCs w:val="24"/>
          <w:lang w:eastAsia="ru-RU" w:bidi="ru-RU"/>
        </w:rPr>
        <w:t xml:space="preserve">Дестабилизирующая </w:t>
      </w:r>
      <w:r w:rsidRPr="005819CC">
        <w:rPr>
          <w:rFonts w:ascii="Times New Roman" w:eastAsia="Arial Unicode MS" w:hAnsi="Times New Roman" w:cs="Times New Roman"/>
          <w:color w:val="000000"/>
          <w:sz w:val="24"/>
          <w:szCs w:val="24"/>
          <w:lang w:eastAsia="ru-RU" w:bidi="ru-RU"/>
        </w:rPr>
        <w:lastRenderedPageBreak/>
        <w:t xml:space="preserve">роль «войны законов» (союзного и республиканского законодательства). Углубление политического кризиса.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Усиление центробежных тенденций и угрозы распада СССР. Провозглашение независимости Литвой, Эстонией и Латвией. </w:t>
      </w:r>
      <w:r w:rsidRPr="005819CC">
        <w:rPr>
          <w:rFonts w:ascii="Times New Roman" w:eastAsia="Arial Unicode MS" w:hAnsi="Times New Roman" w:cs="Times New Roman"/>
          <w:i/>
          <w:color w:val="000000"/>
          <w:sz w:val="24"/>
          <w:szCs w:val="24"/>
          <w:lang w:eastAsia="ru-RU" w:bidi="ru-RU"/>
        </w:rPr>
        <w:t>Ситуация на Северном Кавказе.</w:t>
      </w:r>
      <w:r w:rsidRPr="005819CC">
        <w:rPr>
          <w:rFonts w:ascii="Times New Roman" w:eastAsia="Arial Unicode MS" w:hAnsi="Times New Roman" w:cs="Times New Roman"/>
          <w:color w:val="000000"/>
          <w:sz w:val="24"/>
          <w:szCs w:val="24"/>
          <w:lang w:eastAsia="ru-RU" w:bidi="ru-RU"/>
        </w:rPr>
        <w:t xml:space="preserve"> Декларация о государственном суверенитете РСФСР. Дискуссии о путях обновлении Союза ССР. </w:t>
      </w:r>
      <w:r w:rsidRPr="005819CC">
        <w:rPr>
          <w:rFonts w:ascii="Times New Roman" w:eastAsia="Arial Unicode MS" w:hAnsi="Times New Roman" w:cs="Times New Roman"/>
          <w:i/>
          <w:color w:val="000000"/>
          <w:sz w:val="24"/>
          <w:szCs w:val="24"/>
          <w:lang w:eastAsia="ru-RU" w:bidi="ru-RU"/>
        </w:rPr>
        <w:t>План «автономизации» – предоставления автономиям статуса союзных республик.</w:t>
      </w:r>
      <w:r w:rsidRPr="005819CC">
        <w:rPr>
          <w:rFonts w:ascii="Times New Roman" w:eastAsia="Arial Unicode MS" w:hAnsi="Times New Roman" w:cs="Times New Roman"/>
          <w:color w:val="000000"/>
          <w:sz w:val="24"/>
          <w:szCs w:val="24"/>
          <w:lang w:eastAsia="ru-RU" w:bidi="ru-RU"/>
        </w:rPr>
        <w:t xml:space="preserve"> Ново-Огаревский процесс и попытки подписания нового Союзного договора. «Парад суверенитетов». Референдум о сохранении СССР и введении поста президента РСФСР. Избрание Б.Н. Ельцина президентом РСФСР. Превращение экономического кризиса в стране в ведущий политический фактор. </w:t>
      </w:r>
      <w:r w:rsidRPr="005819CC">
        <w:rPr>
          <w:rFonts w:ascii="Times New Roman" w:eastAsia="Arial Unicode MS" w:hAnsi="Times New Roman" w:cs="Times New Roman"/>
          <w:i/>
          <w:color w:val="000000"/>
          <w:sz w:val="24"/>
          <w:szCs w:val="24"/>
          <w:lang w:eastAsia="ru-RU" w:bidi="ru-RU"/>
        </w:rPr>
        <w:t>Нарастание разбалансированности в экономике. Государственный и коммерческий секторы. Конверсия оборонных предприятий. Введение карточной системы снабжения. Реалии 1991 г.: конфискационная денежная реформа, трехкратное повышение государственных цен, пустые полки магазинов и усталость населения от усугубляющихся проблем на потребительском рынке. Принятие принципиального решения об отказе от планово-директивной экономики и переходе к рынку.</w:t>
      </w:r>
      <w:r w:rsidRPr="005819CC">
        <w:rPr>
          <w:rFonts w:ascii="Times New Roman" w:eastAsia="Arial Unicode MS" w:hAnsi="Times New Roman" w:cs="Times New Roman"/>
          <w:color w:val="000000"/>
          <w:sz w:val="24"/>
          <w:szCs w:val="24"/>
          <w:lang w:eastAsia="ru-RU" w:bidi="ru-RU"/>
        </w:rPr>
        <w:t xml:space="preserve">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Августовский политический кризис 1991 г. Планы ГКЧП и защитники Белого дома. Победа Ельцина. Ослабление союзной власти и влияния Горбачева. Распад КПСС. Ликвидация союзного правительства и центральных органов управления, включая КГБ СССР. </w:t>
      </w:r>
      <w:r w:rsidRPr="005819CC">
        <w:rPr>
          <w:rFonts w:ascii="Times New Roman" w:eastAsia="Arial Unicode MS" w:hAnsi="Times New Roman" w:cs="Times New Roman"/>
          <w:i/>
          <w:color w:val="000000"/>
          <w:sz w:val="24"/>
          <w:szCs w:val="24"/>
          <w:lang w:eastAsia="ru-RU" w:bidi="ru-RU"/>
        </w:rPr>
        <w:t>Референдум о независимости Украины.</w:t>
      </w:r>
      <w:r w:rsidRPr="005819CC">
        <w:rPr>
          <w:rFonts w:ascii="Times New Roman" w:eastAsia="Arial Unicode MS" w:hAnsi="Times New Roman" w:cs="Times New Roman"/>
          <w:color w:val="000000"/>
          <w:sz w:val="24"/>
          <w:szCs w:val="24"/>
          <w:lang w:eastAsia="ru-RU" w:bidi="ru-RU"/>
        </w:rPr>
        <w:t xml:space="preserve"> Оформление фактического распада СССР и создание СНГ (Беловежское и Алма-Атинское соглашения). </w:t>
      </w:r>
      <w:r w:rsidRPr="005819CC">
        <w:rPr>
          <w:rFonts w:ascii="Times New Roman" w:eastAsia="Arial Unicode MS" w:hAnsi="Times New Roman" w:cs="Times New Roman"/>
          <w:i/>
          <w:color w:val="000000"/>
          <w:sz w:val="24"/>
          <w:szCs w:val="24"/>
          <w:lang w:eastAsia="ru-RU" w:bidi="ru-RU"/>
        </w:rPr>
        <w:t>Реакция мирового сообщества на распад СССР. Решение проблемы советского ядерного оружия.</w:t>
      </w:r>
      <w:r w:rsidRPr="005819CC">
        <w:rPr>
          <w:rFonts w:ascii="Times New Roman" w:eastAsia="Arial Unicode MS" w:hAnsi="Times New Roman" w:cs="Times New Roman"/>
          <w:color w:val="000000"/>
          <w:sz w:val="24"/>
          <w:szCs w:val="24"/>
          <w:lang w:eastAsia="ru-RU" w:bidi="ru-RU"/>
        </w:rPr>
        <w:t xml:space="preserve"> Россия как преемник СССР на международной арене. Горбачев, Ельцин и «перестройка» в общественном сознании.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М.С. Горбачев в оценках современников и историков.</w:t>
      </w:r>
    </w:p>
    <w:p w:rsidR="00204A18" w:rsidRPr="00453E8D"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Наш край в 1985–1991 гг.</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Российская Федерация в 1992–2012 гг.</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Становление новой России (1992–1999)</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Б.Н. Ельцин и его окружение. Общественная поддержка курса реформ. Взаимодействие ветвей власти на первом этапе преобразований. </w:t>
      </w:r>
      <w:r w:rsidRPr="005819CC">
        <w:rPr>
          <w:rFonts w:ascii="Times New Roman" w:eastAsia="Arial Unicode MS" w:hAnsi="Times New Roman" w:cs="Times New Roman"/>
          <w:i/>
          <w:color w:val="000000"/>
          <w:sz w:val="24"/>
          <w:szCs w:val="24"/>
          <w:lang w:eastAsia="ru-RU" w:bidi="ru-RU"/>
        </w:rPr>
        <w:t>Предоставление Б.Н. Ельцину дополнительных полномочий для успешного проведения реформ.</w:t>
      </w:r>
      <w:r w:rsidRPr="005819CC">
        <w:rPr>
          <w:rFonts w:ascii="Times New Roman" w:eastAsia="Arial Unicode MS" w:hAnsi="Times New Roman" w:cs="Times New Roman"/>
          <w:color w:val="000000"/>
          <w:sz w:val="24"/>
          <w:szCs w:val="24"/>
          <w:lang w:eastAsia="ru-RU" w:bidi="ru-RU"/>
        </w:rPr>
        <w:t xml:space="preserve">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w:t>
      </w:r>
      <w:r w:rsidRPr="005819CC">
        <w:rPr>
          <w:rFonts w:ascii="Times New Roman" w:eastAsia="Arial Unicode MS" w:hAnsi="Times New Roman" w:cs="Times New Roman"/>
          <w:i/>
          <w:color w:val="000000"/>
          <w:sz w:val="24"/>
          <w:szCs w:val="24"/>
          <w:lang w:eastAsia="ru-RU" w:bidi="ru-RU"/>
        </w:rPr>
        <w:t xml:space="preserve">Долларизация экономики.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Особенности осуществления реформ в регионах России.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От сотрудничества к противостоянию исполнительной и законодательной власти в 1992–1993 гг. </w:t>
      </w:r>
      <w:r w:rsidRPr="005819CC">
        <w:rPr>
          <w:rFonts w:ascii="Times New Roman" w:eastAsia="Arial Unicode MS" w:hAnsi="Times New Roman" w:cs="Times New Roman"/>
          <w:i/>
          <w:color w:val="000000"/>
          <w:sz w:val="24"/>
          <w:szCs w:val="24"/>
          <w:lang w:eastAsia="ru-RU" w:bidi="ru-RU"/>
        </w:rPr>
        <w:t>Решение Конституционного суда РФ по «делу КПСС».</w:t>
      </w:r>
      <w:r w:rsidRPr="005819CC">
        <w:rPr>
          <w:rFonts w:ascii="Times New Roman" w:eastAsia="Arial Unicode MS" w:hAnsi="Times New Roman" w:cs="Times New Roman"/>
          <w:color w:val="000000"/>
          <w:sz w:val="24"/>
          <w:szCs w:val="24"/>
          <w:lang w:eastAsia="ru-RU" w:bidi="ru-RU"/>
        </w:rPr>
        <w:t xml:space="preserve"> Нарастание политико-конституционного кризиса в условиях ухудшения экономической ситуации. </w:t>
      </w:r>
      <w:r w:rsidRPr="005819CC">
        <w:rPr>
          <w:rFonts w:ascii="Times New Roman" w:eastAsia="Arial Unicode MS" w:hAnsi="Times New Roman" w:cs="Times New Roman"/>
          <w:i/>
          <w:color w:val="000000"/>
          <w:sz w:val="24"/>
          <w:szCs w:val="24"/>
          <w:lang w:eastAsia="ru-RU" w:bidi="ru-RU"/>
        </w:rPr>
        <w:t>Апрельский референдум 1993 г. – попытка правового разрешения политического кризиса.</w:t>
      </w:r>
      <w:r w:rsidRPr="005819CC">
        <w:rPr>
          <w:rFonts w:ascii="Times New Roman" w:eastAsia="Arial Unicode MS" w:hAnsi="Times New Roman" w:cs="Times New Roman"/>
          <w:color w:val="000000"/>
          <w:sz w:val="24"/>
          <w:szCs w:val="24"/>
          <w:lang w:eastAsia="ru-RU" w:bidi="ru-RU"/>
        </w:rPr>
        <w:t xml:space="preserve"> Указ Б.Н. Ельцина № 1400 и его оценка Конституционным судом. </w:t>
      </w:r>
      <w:r w:rsidRPr="005819CC">
        <w:rPr>
          <w:rFonts w:ascii="Times New Roman" w:eastAsia="Arial Unicode MS" w:hAnsi="Times New Roman" w:cs="Times New Roman"/>
          <w:i/>
          <w:color w:val="000000"/>
          <w:sz w:val="24"/>
          <w:szCs w:val="24"/>
          <w:lang w:eastAsia="ru-RU" w:bidi="ru-RU"/>
        </w:rPr>
        <w:t>Возможность мирного выхода из политического кризиса. «Нулевой вариант». Позиция регионов. Посреднические усилия Русской православной церкви.</w:t>
      </w:r>
      <w:r w:rsidRPr="005819CC">
        <w:rPr>
          <w:rFonts w:ascii="Times New Roman" w:eastAsia="Arial Unicode MS" w:hAnsi="Times New Roman" w:cs="Times New Roman"/>
          <w:color w:val="000000"/>
          <w:sz w:val="24"/>
          <w:szCs w:val="24"/>
          <w:lang w:eastAsia="ru-RU" w:bidi="ru-RU"/>
        </w:rPr>
        <w:t xml:space="preserve"> Трагические события осени 1993 г. в Москве. </w:t>
      </w:r>
      <w:r w:rsidRPr="005819CC">
        <w:rPr>
          <w:rFonts w:ascii="Times New Roman" w:eastAsia="Arial Unicode MS" w:hAnsi="Times New Roman" w:cs="Times New Roman"/>
          <w:i/>
          <w:color w:val="000000"/>
          <w:sz w:val="24"/>
          <w:szCs w:val="24"/>
          <w:lang w:eastAsia="ru-RU" w:bidi="ru-RU"/>
        </w:rPr>
        <w:t>Обстрел Белого дома. Последующее решение об амнистии участников октябрьских событий 1993 г.</w:t>
      </w:r>
      <w:r w:rsidRPr="005819CC">
        <w:rPr>
          <w:rFonts w:ascii="Times New Roman" w:eastAsia="Arial Unicode MS" w:hAnsi="Times New Roman" w:cs="Times New Roman"/>
          <w:color w:val="000000"/>
          <w:sz w:val="24"/>
          <w:szCs w:val="24"/>
          <w:lang w:eastAsia="ru-RU" w:bidi="ru-RU"/>
        </w:rPr>
        <w:t xml:space="preserve"> Всенародное голосование (плебисцит) по проекту Конституции России 1993 года. Ликвидация Советов и создание новой системы государственного устройства. Принятие Конституции России 1993 года и ее значение. </w:t>
      </w:r>
      <w:r w:rsidRPr="005819CC">
        <w:rPr>
          <w:rFonts w:ascii="Times New Roman" w:eastAsia="Arial Unicode MS" w:hAnsi="Times New Roman" w:cs="Times New Roman"/>
          <w:i/>
          <w:color w:val="000000"/>
          <w:sz w:val="24"/>
          <w:szCs w:val="24"/>
          <w:lang w:eastAsia="ru-RU" w:bidi="ru-RU"/>
        </w:rPr>
        <w:t xml:space="preserve">Полномочия президента как главы государства и гаранта Конституции. Становление российского парламентаризма. </w:t>
      </w:r>
      <w:r w:rsidRPr="005819CC">
        <w:rPr>
          <w:rFonts w:ascii="Times New Roman" w:eastAsia="Arial Unicode MS" w:hAnsi="Times New Roman" w:cs="Times New Roman"/>
          <w:i/>
          <w:color w:val="000000"/>
          <w:sz w:val="24"/>
          <w:szCs w:val="24"/>
          <w:lang w:eastAsia="ru-RU" w:bidi="ru-RU"/>
        </w:rPr>
        <w:lastRenderedPageBreak/>
        <w:t>Разделение властей. Проблемы построения федеративного государства. Утверждение государственной символики.</w:t>
      </w:r>
      <w:r w:rsidRPr="005819CC">
        <w:rPr>
          <w:rFonts w:ascii="Times New Roman" w:eastAsia="Arial Unicode MS" w:hAnsi="Times New Roman" w:cs="Times New Roman"/>
          <w:color w:val="000000"/>
          <w:sz w:val="24"/>
          <w:szCs w:val="24"/>
          <w:lang w:eastAsia="ru-RU" w:bidi="ru-RU"/>
        </w:rPr>
        <w:t xml:space="preserve">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Итоги радикальных преобразований 1992–1993 гг. 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w:t>
      </w:r>
      <w:r w:rsidRPr="005819CC">
        <w:rPr>
          <w:rFonts w:ascii="Times New Roman" w:eastAsia="Arial Unicode MS" w:hAnsi="Times New Roman" w:cs="Times New Roman"/>
          <w:i/>
          <w:color w:val="000000"/>
          <w:sz w:val="24"/>
          <w:szCs w:val="24"/>
          <w:lang w:eastAsia="ru-RU" w:bidi="ru-RU"/>
        </w:rPr>
        <w:t>Договор с Татарстаном как способ восстановления федеративных отношений с республикой и восстановления территориальной целостности страны.</w:t>
      </w:r>
      <w:r w:rsidRPr="005819CC">
        <w:rPr>
          <w:rFonts w:ascii="Times New Roman" w:eastAsia="Arial Unicode MS" w:hAnsi="Times New Roman" w:cs="Times New Roman"/>
          <w:color w:val="000000"/>
          <w:sz w:val="24"/>
          <w:szCs w:val="24"/>
          <w:lang w:eastAsia="ru-RU" w:bidi="ru-RU"/>
        </w:rPr>
        <w:t xml:space="preserve"> Взаимоотношения Центра и субъектов Федерации. </w:t>
      </w:r>
      <w:r w:rsidRPr="005819CC">
        <w:rPr>
          <w:rFonts w:ascii="Times New Roman" w:eastAsia="Arial Unicode MS" w:hAnsi="Times New Roman" w:cs="Times New Roman"/>
          <w:i/>
          <w:color w:val="000000"/>
          <w:sz w:val="24"/>
          <w:szCs w:val="24"/>
          <w:lang w:eastAsia="ru-RU" w:bidi="ru-RU"/>
        </w:rPr>
        <w:t>Опасность исламского фундаментализма.</w:t>
      </w:r>
      <w:r w:rsidRPr="005819CC">
        <w:rPr>
          <w:rFonts w:ascii="Times New Roman" w:eastAsia="Arial Unicode MS" w:hAnsi="Times New Roman" w:cs="Times New Roman"/>
          <w:color w:val="000000"/>
          <w:sz w:val="24"/>
          <w:szCs w:val="24"/>
          <w:lang w:eastAsia="ru-RU" w:bidi="ru-RU"/>
        </w:rPr>
        <w:t xml:space="preserve"> Восстановление конституционного порядка в Чеченской Республике. Корректировка курса реформ и попытки стабилизации экономики. </w:t>
      </w:r>
      <w:r w:rsidRPr="005819CC">
        <w:rPr>
          <w:rFonts w:ascii="Times New Roman" w:eastAsia="Arial Unicode MS" w:hAnsi="Times New Roman" w:cs="Times New Roman"/>
          <w:i/>
          <w:color w:val="000000"/>
          <w:sz w:val="24"/>
          <w:szCs w:val="24"/>
          <w:lang w:eastAsia="ru-RU" w:bidi="ru-RU"/>
        </w:rPr>
        <w:t>Роль иностранных займов. Проблема сбора налогов и стимулирования инвестиций. Тенденции деиндустриализации и увеличения зависимости экономики от мировых цен на энергоносители. Сегментация экономики на производственный и энергетический секторы. Положение крупного бизнеса и мелкого предпринимательства.</w:t>
      </w:r>
      <w:r w:rsidRPr="005819CC">
        <w:rPr>
          <w:rFonts w:ascii="Times New Roman" w:eastAsia="Arial Unicode MS" w:hAnsi="Times New Roman" w:cs="Times New Roman"/>
          <w:color w:val="000000"/>
          <w:sz w:val="24"/>
          <w:szCs w:val="24"/>
          <w:lang w:eastAsia="ru-RU" w:bidi="ru-RU"/>
        </w:rPr>
        <w:t xml:space="preserve"> Ситуация в российском сельском хозяйстве и увеличение зависимости от экспорта продовольствия. Финансовые пирамиды и залоговые аукционы. </w:t>
      </w:r>
      <w:r w:rsidRPr="005819CC">
        <w:rPr>
          <w:rFonts w:ascii="Times New Roman" w:eastAsia="Arial Unicode MS" w:hAnsi="Times New Roman" w:cs="Times New Roman"/>
          <w:i/>
          <w:color w:val="000000"/>
          <w:sz w:val="24"/>
          <w:szCs w:val="24"/>
          <w:lang w:eastAsia="ru-RU" w:bidi="ru-RU"/>
        </w:rPr>
        <w:t>Вывод денежных активов из страны.</w:t>
      </w:r>
      <w:r w:rsidRPr="005819CC">
        <w:rPr>
          <w:rFonts w:ascii="Times New Roman" w:eastAsia="Arial Unicode MS" w:hAnsi="Times New Roman" w:cs="Times New Roman"/>
          <w:color w:val="000000"/>
          <w:sz w:val="24"/>
          <w:szCs w:val="24"/>
          <w:lang w:eastAsia="ru-RU" w:bidi="ru-RU"/>
        </w:rPr>
        <w:t xml:space="preserve"> Дефолт 1998 г. и его последствия. Повседневная жизнь и общественные настроения россиян в условиях реформ. </w:t>
      </w:r>
      <w:r w:rsidRPr="005819CC">
        <w:rPr>
          <w:rFonts w:ascii="Times New Roman" w:eastAsia="Arial Unicode MS" w:hAnsi="Times New Roman" w:cs="Times New Roman"/>
          <w:i/>
          <w:color w:val="000000"/>
          <w:sz w:val="24"/>
          <w:szCs w:val="24"/>
          <w:lang w:eastAsia="ru-RU" w:bidi="ru-RU"/>
        </w:rPr>
        <w:t>Общественные настроения в зеркале социологических исследований. Представления о либерализме и демократии.</w:t>
      </w:r>
      <w:r w:rsidRPr="005819CC">
        <w:rPr>
          <w:rFonts w:ascii="Times New Roman" w:eastAsia="Arial Unicode MS" w:hAnsi="Times New Roman" w:cs="Times New Roman"/>
          <w:color w:val="000000"/>
          <w:sz w:val="24"/>
          <w:szCs w:val="24"/>
          <w:lang w:eastAsia="ru-RU" w:bidi="ru-RU"/>
        </w:rPr>
        <w:t xml:space="preserve"> Проблемы формирования гражданского общества. Свобода СМИ. Свобода предпринимательской деятельности. Возможность выезда за рубеж. Безработица и деятельность профсоюзов. Кризис образования и науки. Социальная поляризация общества и смена ценностных ориентиров. </w:t>
      </w:r>
      <w:r w:rsidRPr="005819CC">
        <w:rPr>
          <w:rFonts w:ascii="Times New Roman" w:eastAsia="Arial Unicode MS" w:hAnsi="Times New Roman" w:cs="Times New Roman"/>
          <w:i/>
          <w:color w:val="000000"/>
          <w:sz w:val="24"/>
          <w:szCs w:val="24"/>
          <w:lang w:eastAsia="ru-RU" w:bidi="ru-RU"/>
        </w:rPr>
        <w:t xml:space="preserve">Безработица и детская беспризорность. «Новые русские» и их образ жизни. Решение проблем социально незащищенных слоев. Проблемы русскоязычного населения в бывших республиках СССР. </w:t>
      </w:r>
    </w:p>
    <w:p w:rsidR="00204A18" w:rsidRPr="005819CC"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Новые приоритеты внешней политики. Мировое признание новой России суверенным государством.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Присоединение России к «большой семерке». Усиление антизападных настроений как результат бомбежек Югославии и расширения НАТО на Восток. Россия на постсоветском пространстве. СНГ и союз с Белоруссией. Военно-политическое сотрудничество в рамках СНГ. Восточный вектор российской внешней политики в 1990-е гг. Российская многопартийность и строительство гражданского общества. </w:t>
      </w:r>
      <w:r w:rsidRPr="005819CC">
        <w:rPr>
          <w:rFonts w:ascii="Times New Roman" w:eastAsia="Arial Unicode MS" w:hAnsi="Times New Roman" w:cs="Times New Roman"/>
          <w:i/>
          <w:color w:val="000000"/>
          <w:sz w:val="24"/>
          <w:szCs w:val="24"/>
          <w:lang w:eastAsia="ru-RU" w:bidi="ru-RU"/>
        </w:rPr>
        <w:t>Основные политические партии и движения 1990-х гг., их лидеры и платформы.</w:t>
      </w:r>
      <w:r w:rsidRPr="005819CC">
        <w:rPr>
          <w:rFonts w:ascii="Times New Roman" w:eastAsia="Arial Unicode MS" w:hAnsi="Times New Roman" w:cs="Times New Roman"/>
          <w:color w:val="000000"/>
          <w:sz w:val="24"/>
          <w:szCs w:val="24"/>
          <w:lang w:eastAsia="ru-RU" w:bidi="ru-RU"/>
        </w:rPr>
        <w:t xml:space="preserve"> Кризис центральной власти. Президентские выборы 1996 г. </w:t>
      </w:r>
      <w:r w:rsidRPr="005819CC">
        <w:rPr>
          <w:rFonts w:ascii="Times New Roman" w:eastAsia="Arial Unicode MS" w:hAnsi="Times New Roman" w:cs="Times New Roman"/>
          <w:i/>
          <w:color w:val="000000"/>
          <w:sz w:val="24"/>
          <w:szCs w:val="24"/>
          <w:lang w:eastAsia="ru-RU" w:bidi="ru-RU"/>
        </w:rPr>
        <w:t xml:space="preserve">Политтехнологии.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«Семибанкирщина». «Олигархический» капитализм. </w:t>
      </w:r>
      <w:r w:rsidRPr="005819CC">
        <w:rPr>
          <w:rFonts w:ascii="Times New Roman" w:eastAsia="Arial Unicode MS" w:hAnsi="Times New Roman" w:cs="Times New Roman"/>
          <w:i/>
          <w:color w:val="000000"/>
          <w:sz w:val="24"/>
          <w:szCs w:val="24"/>
          <w:lang w:eastAsia="ru-RU" w:bidi="ru-RU"/>
        </w:rPr>
        <w:t>Правительства В.С. Черномырдина и Е.М. Примакова.</w:t>
      </w:r>
      <w:r w:rsidRPr="005819CC">
        <w:rPr>
          <w:rFonts w:ascii="Times New Roman" w:eastAsia="Arial Unicode MS" w:hAnsi="Times New Roman" w:cs="Times New Roman"/>
          <w:color w:val="000000"/>
          <w:sz w:val="24"/>
          <w:szCs w:val="24"/>
          <w:lang w:eastAsia="ru-RU" w:bidi="ru-RU"/>
        </w:rPr>
        <w:t xml:space="preserve"> Обострение ситуации на Северном Кавказе. Вторжение террористических группировок с территории Чечни в Дагестан. Выборы в Государственную Думу 1999 г. Добровольная отставка Б.Н. Ельцина.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Б.Н. Ельцин в оценках современников и историков.</w:t>
      </w:r>
    </w:p>
    <w:p w:rsidR="00204A18" w:rsidRPr="00453E8D" w:rsidRDefault="00204A18"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Наш край в 1992–1999 гг.</w:t>
      </w:r>
    </w:p>
    <w:p w:rsidR="00204A18" w:rsidRPr="005819CC" w:rsidRDefault="00204A18"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Россия в 2000-е: вызовы времени и задачи модернизации</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Политические и экономические приоритеты. Первое и второе президентства В.В. Путина. Президентство Д.А. Медведева. Президентские выборы 2012 г. Избрание В.В. Путина президентом. Государственная Дума. </w:t>
      </w:r>
      <w:r w:rsidRPr="005819CC">
        <w:rPr>
          <w:rFonts w:ascii="Times New Roman" w:eastAsia="Arial Unicode MS" w:hAnsi="Times New Roman" w:cs="Times New Roman"/>
          <w:i/>
          <w:color w:val="000000"/>
          <w:sz w:val="24"/>
          <w:szCs w:val="24"/>
          <w:lang w:eastAsia="ru-RU" w:bidi="ru-RU"/>
        </w:rPr>
        <w:t>Многопартийность. Политические партии и электорат. Федерализм и сепаратизм.</w:t>
      </w:r>
      <w:r w:rsidRPr="005819CC">
        <w:rPr>
          <w:rFonts w:ascii="Times New Roman" w:eastAsia="Arial Unicode MS" w:hAnsi="Times New Roman" w:cs="Times New Roman"/>
          <w:color w:val="000000"/>
          <w:sz w:val="24"/>
          <w:szCs w:val="24"/>
          <w:lang w:eastAsia="ru-RU" w:bidi="ru-RU"/>
        </w:rPr>
        <w:t xml:space="preserve"> Восстановление единого правового пространства страны. Разграничение властных полномочий центра и регионов. Террористическая угроза. Построение вертикали власти и гражданское общество. Стратегия развития страны. Экономическое развитие в 2000-е годы. Финансовое положение. Рыночная экономика и монополии. Экономический подъем 1999–2007 гг. и кризис 2008 г. Структура экономики, роль нефтегазового сектора и задачи инновационного развития. Сельское хозяйство. Россия в системе мировой рыночной экономики. Человек и общество в конце XX – начале XXI в. </w:t>
      </w:r>
      <w:r w:rsidRPr="005819CC">
        <w:rPr>
          <w:rFonts w:ascii="Times New Roman" w:eastAsia="Arial Unicode MS" w:hAnsi="Times New Roman" w:cs="Times New Roman"/>
          <w:color w:val="000000"/>
          <w:sz w:val="24"/>
          <w:szCs w:val="24"/>
          <w:lang w:eastAsia="ru-RU" w:bidi="ru-RU"/>
        </w:rPr>
        <w:lastRenderedPageBreak/>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w:t>
      </w:r>
      <w:r w:rsidRPr="005819CC">
        <w:rPr>
          <w:rFonts w:ascii="Times New Roman" w:eastAsia="Arial Unicode MS" w:hAnsi="Times New Roman" w:cs="Times New Roman"/>
          <w:i/>
          <w:color w:val="000000"/>
          <w:sz w:val="24"/>
          <w:szCs w:val="24"/>
          <w:lang w:eastAsia="ru-RU" w:bidi="ru-RU"/>
        </w:rPr>
        <w:t>Реформы здравоохранения. Пенсионные реформы. Реформирование образования и науки и его результаты. Особенности развития культуры. Демографическая статистика.</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Снижение средней продолжительности жизни и тенденции депопуляции. Государственные программы демографического возрождения России.</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Разработка семейной политики и меры по поощрению рождаемости. Пропаганда спорта и здорового образа жизни.</w:t>
      </w:r>
      <w:r w:rsidRPr="005819CC">
        <w:rPr>
          <w:rFonts w:ascii="Times New Roman" w:eastAsia="Arial Unicode MS" w:hAnsi="Times New Roman" w:cs="Times New Roman"/>
          <w:color w:val="000000"/>
          <w:sz w:val="24"/>
          <w:szCs w:val="24"/>
          <w:lang w:eastAsia="ru-RU" w:bidi="ru-RU"/>
        </w:rPr>
        <w:t xml:space="preserve"> Олимпийские и паралимпийские зимние игры 2014 г. в Сочи. </w:t>
      </w:r>
      <w:r w:rsidRPr="005819CC">
        <w:rPr>
          <w:rFonts w:ascii="Times New Roman" w:eastAsia="Arial Unicode MS" w:hAnsi="Times New Roman" w:cs="Times New Roman"/>
          <w:i/>
          <w:color w:val="000000"/>
          <w:sz w:val="24"/>
          <w:szCs w:val="24"/>
          <w:lang w:eastAsia="ru-RU" w:bidi="ru-RU"/>
        </w:rPr>
        <w:t>Повседневная жизнь. Качество, уровень жизни и размеры доходов разных слоев населения. Общественные представления и ожидания в зеркале социологии. Постановка государством вопроса о социальной ответственности бизнеса.</w:t>
      </w:r>
      <w:r w:rsidRPr="005819CC">
        <w:rPr>
          <w:rFonts w:ascii="Times New Roman" w:eastAsia="Arial Unicode MS" w:hAnsi="Times New Roman" w:cs="Times New Roman"/>
          <w:color w:val="000000"/>
          <w:sz w:val="24"/>
          <w:szCs w:val="24"/>
          <w:lang w:eastAsia="ru-RU" w:bidi="ru-RU"/>
        </w:rPr>
        <w:t xml:space="preserve">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Модернизация бытовой сферы. </w:t>
      </w:r>
      <w:r w:rsidRPr="005819CC">
        <w:rPr>
          <w:rFonts w:ascii="Times New Roman" w:eastAsia="Arial Unicode MS" w:hAnsi="Times New Roman" w:cs="Times New Roman"/>
          <w:i/>
          <w:color w:val="000000"/>
          <w:sz w:val="24"/>
          <w:szCs w:val="24"/>
          <w:lang w:eastAsia="ru-RU" w:bidi="ru-RU"/>
        </w:rPr>
        <w:t>Досуг. Россиянин в глобальном информационном пространстве: СМИ, компьютеризация, Интернет. Массовая автомобилизация.</w:t>
      </w:r>
      <w:r w:rsidRPr="005819CC">
        <w:rPr>
          <w:rFonts w:ascii="Times New Roman" w:eastAsia="Arial Unicode MS" w:hAnsi="Times New Roman" w:cs="Times New Roman"/>
          <w:color w:val="000000"/>
          <w:sz w:val="24"/>
          <w:szCs w:val="24"/>
          <w:lang w:eastAsia="ru-RU" w:bidi="ru-RU"/>
        </w:rPr>
        <w:t xml:space="preserve">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Внешняя политика в конце XX – начале XXI в. Внешнеполитический курс В.В. Путина. Постепенное восстановление лидирующих позиций России в международных отношениях. Современная концепция российской внешней политики в условиях многополярного мира. Участие в международной борьбе с терроризмом и в урегулировании локальных конфликтов. </w:t>
      </w:r>
      <w:r w:rsidRPr="005819CC">
        <w:rPr>
          <w:rFonts w:ascii="Times New Roman" w:eastAsia="Arial Unicode MS" w:hAnsi="Times New Roman" w:cs="Times New Roman"/>
          <w:i/>
          <w:color w:val="000000"/>
          <w:sz w:val="24"/>
          <w:szCs w:val="24"/>
          <w:lang w:eastAsia="ru-RU" w:bidi="ru-RU"/>
        </w:rPr>
        <w:t>Центробежные и партнерские тенденции в СНГ. СНГ и ЕврАзЭС.</w:t>
      </w:r>
      <w:r w:rsidRPr="005819CC">
        <w:rPr>
          <w:rFonts w:ascii="Times New Roman" w:eastAsia="Arial Unicode MS" w:hAnsi="Times New Roman" w:cs="Times New Roman"/>
          <w:color w:val="000000"/>
          <w:sz w:val="24"/>
          <w:szCs w:val="24"/>
          <w:lang w:eastAsia="ru-RU" w:bidi="ru-RU"/>
        </w:rPr>
        <w:t xml:space="preserve"> Отношения с США и Евросоюзом. Вступление России в Совет Европы. </w:t>
      </w:r>
      <w:r w:rsidRPr="005819CC">
        <w:rPr>
          <w:rFonts w:ascii="Times New Roman" w:eastAsia="Arial Unicode MS" w:hAnsi="Times New Roman" w:cs="Times New Roman"/>
          <w:i/>
          <w:color w:val="000000"/>
          <w:sz w:val="24"/>
          <w:szCs w:val="24"/>
          <w:lang w:eastAsia="ru-RU" w:bidi="ru-RU"/>
        </w:rPr>
        <w:t>Деятельность «большой двадцатки». Переговоры о вступлении в ВТО. Дальневосточное и другие направления политики России.</w:t>
      </w:r>
      <w:r w:rsidRPr="005819CC">
        <w:rPr>
          <w:rFonts w:ascii="Times New Roman" w:eastAsia="Arial Unicode MS" w:hAnsi="Times New Roman" w:cs="Times New Roman"/>
          <w:color w:val="000000"/>
          <w:sz w:val="24"/>
          <w:szCs w:val="24"/>
          <w:lang w:eastAsia="ru-RU" w:bidi="ru-RU"/>
        </w:rPr>
        <w:t xml:space="preserve"> </w:t>
      </w:r>
    </w:p>
    <w:p w:rsidR="00204A18" w:rsidRPr="005819CC" w:rsidRDefault="00204A18"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Культура и наука России в конце XX – начале XXI в. Повышение общественной роли СМИ как «четвертой власти». Коммерциализация культуры. Ведущие тенденции в развитии образования и науки. </w:t>
      </w:r>
      <w:r w:rsidRPr="005819CC">
        <w:rPr>
          <w:rFonts w:ascii="Times New Roman" w:eastAsia="Arial Unicode MS" w:hAnsi="Times New Roman" w:cs="Times New Roman"/>
          <w:i/>
          <w:color w:val="000000"/>
          <w:sz w:val="24"/>
          <w:szCs w:val="24"/>
          <w:lang w:eastAsia="ru-RU" w:bidi="ru-RU"/>
        </w:rPr>
        <w:t>Система платного образования. Сокращение финансирования науки, падение престижа научного труда. «Утечка мозгов» за рубеж. Основные достижения российских ученых и невостребованность результатов их открытий.</w:t>
      </w:r>
      <w:r w:rsidRPr="005819CC">
        <w:rPr>
          <w:rFonts w:ascii="Times New Roman" w:eastAsia="Arial Unicode MS" w:hAnsi="Times New Roman" w:cs="Times New Roman"/>
          <w:color w:val="000000"/>
          <w:sz w:val="24"/>
          <w:szCs w:val="24"/>
          <w:lang w:eastAsia="ru-RU" w:bidi="ru-RU"/>
        </w:rPr>
        <w:t xml:space="preserve"> Религиозные конфессии и повышение их роли в жизни страны. </w:t>
      </w:r>
      <w:r w:rsidRPr="005819CC">
        <w:rPr>
          <w:rFonts w:ascii="Times New Roman" w:eastAsia="Arial Unicode MS" w:hAnsi="Times New Roman" w:cs="Times New Roman"/>
          <w:i/>
          <w:color w:val="000000"/>
          <w:sz w:val="24"/>
          <w:szCs w:val="24"/>
          <w:lang w:eastAsia="ru-RU" w:bidi="ru-RU"/>
        </w:rPr>
        <w:t>Предоставление церкви налоговых льгот. Передача государством зданий и предметов культа для религиозных нужд.</w:t>
      </w:r>
      <w:r w:rsidRPr="005819CC">
        <w:rPr>
          <w:rFonts w:ascii="Times New Roman" w:eastAsia="Arial Unicode MS" w:hAnsi="Times New Roman" w:cs="Times New Roman"/>
          <w:color w:val="000000"/>
          <w:sz w:val="24"/>
          <w:szCs w:val="24"/>
          <w:lang w:eastAsia="ru-RU" w:bidi="ru-RU"/>
        </w:rPr>
        <w:t xml:space="preserve">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 </w:t>
      </w:r>
    </w:p>
    <w:p w:rsidR="00453E8D" w:rsidRPr="00CD22CB" w:rsidRDefault="00204A18" w:rsidP="00826D05">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Наш край в 2000–2012 гг.</w:t>
      </w:r>
    </w:p>
    <w:p w:rsidR="005778B0" w:rsidRPr="005778B0" w:rsidRDefault="005778B0" w:rsidP="005778B0">
      <w:pPr>
        <w:spacing w:after="0" w:line="240" w:lineRule="auto"/>
        <w:contextualSpacing/>
        <w:jc w:val="both"/>
        <w:rPr>
          <w:rFonts w:ascii="Times New Roman" w:eastAsia="Arial Unicode MS" w:hAnsi="Times New Roman" w:cs="Times New Roman"/>
          <w:color w:val="000000"/>
          <w:sz w:val="24"/>
          <w:szCs w:val="24"/>
          <w:lang w:eastAsia="ru-RU" w:bidi="ru-RU"/>
        </w:rPr>
      </w:pPr>
      <w:bookmarkStart w:id="75" w:name="_Toc435412718"/>
      <w:bookmarkStart w:id="76" w:name="_Toc453968193"/>
      <w:r w:rsidRPr="005778B0">
        <w:rPr>
          <w:rFonts w:ascii="Times New Roman" w:eastAsia="Arial Unicode MS" w:hAnsi="Times New Roman" w:cs="Times New Roman"/>
          <w:color w:val="000000"/>
          <w:sz w:val="24"/>
          <w:szCs w:val="24"/>
          <w:lang w:eastAsia="ru-RU" w:bidi="ru-RU"/>
        </w:rPr>
        <w:t>Обществознание</w:t>
      </w:r>
    </w:p>
    <w:p w:rsidR="005778B0" w:rsidRPr="005778B0" w:rsidRDefault="005778B0" w:rsidP="005778B0">
      <w:pPr>
        <w:spacing w:after="0" w:line="240" w:lineRule="auto"/>
        <w:contextualSpacing/>
        <w:jc w:val="both"/>
        <w:rPr>
          <w:rFonts w:ascii="Times New Roman" w:eastAsia="Arial Unicode MS" w:hAnsi="Times New Roman" w:cs="Times New Roman"/>
          <w:color w:val="000000"/>
          <w:sz w:val="24"/>
          <w:szCs w:val="24"/>
          <w:lang w:eastAsia="ru-RU" w:bidi="ru-RU"/>
        </w:rPr>
      </w:pPr>
    </w:p>
    <w:p w:rsidR="005778B0" w:rsidRPr="005778B0" w:rsidRDefault="005778B0" w:rsidP="005778B0">
      <w:pPr>
        <w:spacing w:after="0" w:line="240" w:lineRule="auto"/>
        <w:contextualSpacing/>
        <w:jc w:val="both"/>
        <w:rPr>
          <w:rFonts w:ascii="Times New Roman" w:eastAsia="Arial Unicode MS" w:hAnsi="Times New Roman" w:cs="Times New Roman"/>
          <w:color w:val="000000"/>
          <w:sz w:val="24"/>
          <w:szCs w:val="24"/>
          <w:lang w:eastAsia="ru-RU" w:bidi="ru-RU"/>
        </w:rPr>
      </w:pPr>
      <w:r w:rsidRPr="005778B0">
        <w:rPr>
          <w:rFonts w:ascii="Times New Roman" w:eastAsia="Arial Unicode MS" w:hAnsi="Times New Roman" w:cs="Times New Roman"/>
          <w:color w:val="000000"/>
          <w:sz w:val="24"/>
          <w:szCs w:val="24"/>
          <w:lang w:eastAsia="ru-RU" w:bidi="ru-RU"/>
        </w:rPr>
        <w:t>Учебный предмет «Обществознание» знакомит обучающихся с основами жизни общества, с комплексом социальных, общественных и гуманитарных наук, которые будут изучаться в вузах. Учебный предмет «Обществознание» является интегративным, включает достижения различных наук (философии, экономики, социологии, политологии, социальной психологии, правоведения, философии), что позволяет представить знания о человеке и обществе не односторонне с позиции какой-либо одной науки, а комплексно. Данный подход способствует формированию у обучающихся целостной научной картины мира.</w:t>
      </w:r>
    </w:p>
    <w:p w:rsidR="005778B0" w:rsidRPr="005778B0" w:rsidRDefault="005778B0" w:rsidP="005778B0">
      <w:pPr>
        <w:spacing w:after="0" w:line="240" w:lineRule="auto"/>
        <w:contextualSpacing/>
        <w:jc w:val="both"/>
        <w:rPr>
          <w:rFonts w:ascii="Times New Roman" w:eastAsia="Arial Unicode MS" w:hAnsi="Times New Roman" w:cs="Times New Roman"/>
          <w:color w:val="000000"/>
          <w:sz w:val="24"/>
          <w:szCs w:val="24"/>
          <w:lang w:eastAsia="ru-RU" w:bidi="ru-RU"/>
        </w:rPr>
      </w:pPr>
      <w:r w:rsidRPr="005778B0">
        <w:rPr>
          <w:rFonts w:ascii="Times New Roman" w:eastAsia="Arial Unicode MS" w:hAnsi="Times New Roman" w:cs="Times New Roman"/>
          <w:color w:val="000000"/>
          <w:sz w:val="24"/>
          <w:szCs w:val="24"/>
          <w:lang w:eastAsia="ru-RU" w:bidi="ru-RU"/>
        </w:rPr>
        <w:t>Содержание учебного предмета «Обществознание» на базовом уровне среднего общего образования обеспечивает преемственность по отношению к содержанию учебного предмета «Обществознание» на уровне основного общего образования путем углубленного изучения ранее изученных объектов, раскрытия ряда вопросов на более высоком теоретическом уровне, введения нового содержания, расширения понятийного аппарата, что позволит овладеть относительно завершенной системой знаний, умений и представлений в области наук о природе, обществе и человеке, сформировать компетентности, позволяющие выпускникам осуществлять типичные социальные роли в современном мире.</w:t>
      </w:r>
    </w:p>
    <w:p w:rsidR="005778B0" w:rsidRPr="005778B0" w:rsidRDefault="005778B0" w:rsidP="005778B0">
      <w:pPr>
        <w:spacing w:after="0" w:line="240" w:lineRule="auto"/>
        <w:contextualSpacing/>
        <w:jc w:val="both"/>
        <w:rPr>
          <w:rFonts w:ascii="Times New Roman" w:eastAsia="Arial Unicode MS" w:hAnsi="Times New Roman" w:cs="Times New Roman"/>
          <w:color w:val="000000"/>
          <w:sz w:val="24"/>
          <w:szCs w:val="24"/>
          <w:lang w:eastAsia="ru-RU" w:bidi="ru-RU"/>
        </w:rPr>
      </w:pPr>
      <w:r w:rsidRPr="005778B0">
        <w:rPr>
          <w:rFonts w:ascii="Times New Roman" w:eastAsia="Arial Unicode MS" w:hAnsi="Times New Roman" w:cs="Times New Roman"/>
          <w:color w:val="000000"/>
          <w:sz w:val="24"/>
          <w:szCs w:val="24"/>
          <w:lang w:eastAsia="ru-RU" w:bidi="ru-RU"/>
        </w:rPr>
        <w:lastRenderedPageBreak/>
        <w:t>Задачами реализации примерной программы учебного предмета «Обществознания» на уровне среднего общего образования являются:</w:t>
      </w:r>
    </w:p>
    <w:p w:rsidR="005778B0" w:rsidRPr="005778B0" w:rsidRDefault="005778B0" w:rsidP="005778B0">
      <w:pPr>
        <w:spacing w:after="0" w:line="240" w:lineRule="auto"/>
        <w:contextualSpacing/>
        <w:jc w:val="both"/>
        <w:rPr>
          <w:rFonts w:ascii="Times New Roman" w:eastAsia="Arial Unicode MS" w:hAnsi="Times New Roman" w:cs="Times New Roman"/>
          <w:color w:val="000000"/>
          <w:sz w:val="24"/>
          <w:szCs w:val="24"/>
          <w:lang w:eastAsia="ru-RU" w:bidi="ru-RU"/>
        </w:rPr>
      </w:pPr>
      <w:r w:rsidRPr="005778B0">
        <w:rPr>
          <w:rFonts w:ascii="Times New Roman" w:eastAsia="Arial Unicode MS" w:hAnsi="Times New Roman" w:cs="Times New Roman"/>
          <w:color w:val="000000"/>
          <w:sz w:val="24"/>
          <w:szCs w:val="24"/>
          <w:lang w:eastAsia="ru-RU" w:bidi="ru-RU"/>
        </w:rPr>
        <w:t>–</w:t>
      </w:r>
      <w:r w:rsidRPr="005778B0">
        <w:rPr>
          <w:rFonts w:ascii="Times New Roman" w:eastAsia="Arial Unicode MS" w:hAnsi="Times New Roman" w:cs="Times New Roman"/>
          <w:color w:val="000000"/>
          <w:sz w:val="24"/>
          <w:szCs w:val="24"/>
          <w:lang w:eastAsia="ru-RU" w:bidi="ru-RU"/>
        </w:rPr>
        <w:tab/>
        <w:t>формирование у обучающихся ценностно-смысловых установок, отражающих личностные и гражданские позиции в деятельности, правосознания, экологической культуры, способности ставить цели и строить жизненные планы, способности к осознанию российской гражданской идентичности в поликультурном социуме;</w:t>
      </w:r>
    </w:p>
    <w:p w:rsidR="005778B0" w:rsidRPr="005778B0" w:rsidRDefault="005778B0" w:rsidP="005778B0">
      <w:pPr>
        <w:spacing w:after="0" w:line="240" w:lineRule="auto"/>
        <w:contextualSpacing/>
        <w:jc w:val="both"/>
        <w:rPr>
          <w:rFonts w:ascii="Times New Roman" w:eastAsia="Arial Unicode MS" w:hAnsi="Times New Roman" w:cs="Times New Roman"/>
          <w:color w:val="000000"/>
          <w:sz w:val="24"/>
          <w:szCs w:val="24"/>
          <w:lang w:eastAsia="ru-RU" w:bidi="ru-RU"/>
        </w:rPr>
      </w:pPr>
      <w:r w:rsidRPr="005778B0">
        <w:rPr>
          <w:rFonts w:ascii="Times New Roman" w:eastAsia="Arial Unicode MS" w:hAnsi="Times New Roman" w:cs="Times New Roman"/>
          <w:color w:val="000000"/>
          <w:sz w:val="24"/>
          <w:szCs w:val="24"/>
          <w:lang w:eastAsia="ru-RU" w:bidi="ru-RU"/>
        </w:rPr>
        <w:t>–</w:t>
      </w:r>
      <w:r w:rsidRPr="005778B0">
        <w:rPr>
          <w:rFonts w:ascii="Times New Roman" w:eastAsia="Arial Unicode MS" w:hAnsi="Times New Roman" w:cs="Times New Roman"/>
          <w:color w:val="000000"/>
          <w:sz w:val="24"/>
          <w:szCs w:val="24"/>
          <w:lang w:eastAsia="ru-RU" w:bidi="ru-RU"/>
        </w:rPr>
        <w:tab/>
        <w:t>формирование знаний об обществе как целостной развивающейся системе в единстве и взаимодействии его основных сфер и институтов;</w:t>
      </w:r>
    </w:p>
    <w:p w:rsidR="005778B0" w:rsidRPr="005778B0" w:rsidRDefault="005778B0" w:rsidP="005778B0">
      <w:pPr>
        <w:spacing w:after="0" w:line="240" w:lineRule="auto"/>
        <w:contextualSpacing/>
        <w:jc w:val="both"/>
        <w:rPr>
          <w:rFonts w:ascii="Times New Roman" w:eastAsia="Arial Unicode MS" w:hAnsi="Times New Roman" w:cs="Times New Roman"/>
          <w:color w:val="000000"/>
          <w:sz w:val="24"/>
          <w:szCs w:val="24"/>
          <w:lang w:eastAsia="ru-RU" w:bidi="ru-RU"/>
        </w:rPr>
      </w:pPr>
      <w:r w:rsidRPr="005778B0">
        <w:rPr>
          <w:rFonts w:ascii="Times New Roman" w:eastAsia="Arial Unicode MS" w:hAnsi="Times New Roman" w:cs="Times New Roman"/>
          <w:color w:val="000000"/>
          <w:sz w:val="24"/>
          <w:szCs w:val="24"/>
          <w:lang w:eastAsia="ru-RU" w:bidi="ru-RU"/>
        </w:rPr>
        <w:t>–</w:t>
      </w:r>
      <w:r w:rsidRPr="005778B0">
        <w:rPr>
          <w:rFonts w:ascii="Times New Roman" w:eastAsia="Arial Unicode MS" w:hAnsi="Times New Roman" w:cs="Times New Roman"/>
          <w:color w:val="000000"/>
          <w:sz w:val="24"/>
          <w:szCs w:val="24"/>
          <w:lang w:eastAsia="ru-RU" w:bidi="ru-RU"/>
        </w:rPr>
        <w:tab/>
        <w:t>овладение базовым понятийным аппаратом социальных наук;</w:t>
      </w:r>
    </w:p>
    <w:p w:rsidR="005778B0" w:rsidRPr="005778B0" w:rsidRDefault="005778B0" w:rsidP="005778B0">
      <w:pPr>
        <w:spacing w:after="0" w:line="240" w:lineRule="auto"/>
        <w:contextualSpacing/>
        <w:jc w:val="both"/>
        <w:rPr>
          <w:rFonts w:ascii="Times New Roman" w:eastAsia="Arial Unicode MS" w:hAnsi="Times New Roman" w:cs="Times New Roman"/>
          <w:color w:val="000000"/>
          <w:sz w:val="24"/>
          <w:szCs w:val="24"/>
          <w:lang w:eastAsia="ru-RU" w:bidi="ru-RU"/>
        </w:rPr>
      </w:pPr>
      <w:r w:rsidRPr="005778B0">
        <w:rPr>
          <w:rFonts w:ascii="Times New Roman" w:eastAsia="Arial Unicode MS" w:hAnsi="Times New Roman" w:cs="Times New Roman"/>
          <w:color w:val="000000"/>
          <w:sz w:val="24"/>
          <w:szCs w:val="24"/>
          <w:lang w:eastAsia="ru-RU" w:bidi="ru-RU"/>
        </w:rPr>
        <w:t>–</w:t>
      </w:r>
      <w:r w:rsidRPr="005778B0">
        <w:rPr>
          <w:rFonts w:ascii="Times New Roman" w:eastAsia="Arial Unicode MS" w:hAnsi="Times New Roman" w:cs="Times New Roman"/>
          <w:color w:val="000000"/>
          <w:sz w:val="24"/>
          <w:szCs w:val="24"/>
          <w:lang w:eastAsia="ru-RU" w:bidi="ru-RU"/>
        </w:rPr>
        <w:tab/>
        <w:t>овладение умениями выявлять причинно-следственные, функциональные, иерархические и другие связи социальных объектов и процессов;</w:t>
      </w:r>
    </w:p>
    <w:p w:rsidR="005778B0" w:rsidRPr="005778B0" w:rsidRDefault="005778B0" w:rsidP="005778B0">
      <w:pPr>
        <w:spacing w:after="0" w:line="240" w:lineRule="auto"/>
        <w:contextualSpacing/>
        <w:jc w:val="both"/>
        <w:rPr>
          <w:rFonts w:ascii="Times New Roman" w:eastAsia="Arial Unicode MS" w:hAnsi="Times New Roman" w:cs="Times New Roman"/>
          <w:color w:val="000000"/>
          <w:sz w:val="24"/>
          <w:szCs w:val="24"/>
          <w:lang w:eastAsia="ru-RU" w:bidi="ru-RU"/>
        </w:rPr>
      </w:pPr>
      <w:r w:rsidRPr="005778B0">
        <w:rPr>
          <w:rFonts w:ascii="Times New Roman" w:eastAsia="Arial Unicode MS" w:hAnsi="Times New Roman" w:cs="Times New Roman"/>
          <w:color w:val="000000"/>
          <w:sz w:val="24"/>
          <w:szCs w:val="24"/>
          <w:lang w:eastAsia="ru-RU" w:bidi="ru-RU"/>
        </w:rPr>
        <w:t>–</w:t>
      </w:r>
      <w:r w:rsidRPr="005778B0">
        <w:rPr>
          <w:rFonts w:ascii="Times New Roman" w:eastAsia="Arial Unicode MS" w:hAnsi="Times New Roman" w:cs="Times New Roman"/>
          <w:color w:val="000000"/>
          <w:sz w:val="24"/>
          <w:szCs w:val="24"/>
          <w:lang w:eastAsia="ru-RU" w:bidi="ru-RU"/>
        </w:rPr>
        <w:tab/>
        <w:t>формирование представлений об основных тенденциях и возможных перспективах развития мирового сообщества в глобальном мире;</w:t>
      </w:r>
    </w:p>
    <w:p w:rsidR="005778B0" w:rsidRPr="005778B0" w:rsidRDefault="005778B0" w:rsidP="005778B0">
      <w:pPr>
        <w:spacing w:after="0" w:line="240" w:lineRule="auto"/>
        <w:contextualSpacing/>
        <w:jc w:val="both"/>
        <w:rPr>
          <w:rFonts w:ascii="Times New Roman" w:eastAsia="Arial Unicode MS" w:hAnsi="Times New Roman" w:cs="Times New Roman"/>
          <w:color w:val="000000"/>
          <w:sz w:val="24"/>
          <w:szCs w:val="24"/>
          <w:lang w:eastAsia="ru-RU" w:bidi="ru-RU"/>
        </w:rPr>
      </w:pPr>
      <w:r w:rsidRPr="005778B0">
        <w:rPr>
          <w:rFonts w:ascii="Times New Roman" w:eastAsia="Arial Unicode MS" w:hAnsi="Times New Roman" w:cs="Times New Roman"/>
          <w:color w:val="000000"/>
          <w:sz w:val="24"/>
          <w:szCs w:val="24"/>
          <w:lang w:eastAsia="ru-RU" w:bidi="ru-RU"/>
        </w:rPr>
        <w:t>–</w:t>
      </w:r>
      <w:r w:rsidRPr="005778B0">
        <w:rPr>
          <w:rFonts w:ascii="Times New Roman" w:eastAsia="Arial Unicode MS" w:hAnsi="Times New Roman" w:cs="Times New Roman"/>
          <w:color w:val="000000"/>
          <w:sz w:val="24"/>
          <w:szCs w:val="24"/>
          <w:lang w:eastAsia="ru-RU" w:bidi="ru-RU"/>
        </w:rPr>
        <w:tab/>
        <w:t>формирование представлений о методах познания социальных явлений и процессов;</w:t>
      </w:r>
    </w:p>
    <w:p w:rsidR="005778B0" w:rsidRPr="005778B0" w:rsidRDefault="005778B0" w:rsidP="005778B0">
      <w:pPr>
        <w:spacing w:after="0" w:line="240" w:lineRule="auto"/>
        <w:contextualSpacing/>
        <w:jc w:val="both"/>
        <w:rPr>
          <w:rFonts w:ascii="Times New Roman" w:eastAsia="Arial Unicode MS" w:hAnsi="Times New Roman" w:cs="Times New Roman"/>
          <w:color w:val="000000"/>
          <w:sz w:val="24"/>
          <w:szCs w:val="24"/>
          <w:lang w:eastAsia="ru-RU" w:bidi="ru-RU"/>
        </w:rPr>
      </w:pPr>
      <w:r w:rsidRPr="005778B0">
        <w:rPr>
          <w:rFonts w:ascii="Times New Roman" w:eastAsia="Arial Unicode MS" w:hAnsi="Times New Roman" w:cs="Times New Roman"/>
          <w:color w:val="000000"/>
          <w:sz w:val="24"/>
          <w:szCs w:val="24"/>
          <w:lang w:eastAsia="ru-RU" w:bidi="ru-RU"/>
        </w:rPr>
        <w:t>–</w:t>
      </w:r>
      <w:r w:rsidRPr="005778B0">
        <w:rPr>
          <w:rFonts w:ascii="Times New Roman" w:eastAsia="Arial Unicode MS" w:hAnsi="Times New Roman" w:cs="Times New Roman"/>
          <w:color w:val="000000"/>
          <w:sz w:val="24"/>
          <w:szCs w:val="24"/>
          <w:lang w:eastAsia="ru-RU" w:bidi="ru-RU"/>
        </w:rPr>
        <w:tab/>
        <w:t>овладение умениями применять полученные знания в повседневной жизни с учетом гражданских и нравственных ценностей, прогнозировать последствия принимаемых решений;</w:t>
      </w:r>
    </w:p>
    <w:p w:rsidR="005778B0" w:rsidRPr="005778B0" w:rsidRDefault="005778B0" w:rsidP="005778B0">
      <w:pPr>
        <w:spacing w:after="0" w:line="240" w:lineRule="auto"/>
        <w:contextualSpacing/>
        <w:jc w:val="both"/>
        <w:rPr>
          <w:rFonts w:ascii="Times New Roman" w:eastAsia="Arial Unicode MS" w:hAnsi="Times New Roman" w:cs="Times New Roman"/>
          <w:color w:val="000000"/>
          <w:sz w:val="24"/>
          <w:szCs w:val="24"/>
          <w:lang w:eastAsia="ru-RU" w:bidi="ru-RU"/>
        </w:rPr>
      </w:pPr>
      <w:r w:rsidRPr="005778B0">
        <w:rPr>
          <w:rFonts w:ascii="Times New Roman" w:eastAsia="Arial Unicode MS" w:hAnsi="Times New Roman" w:cs="Times New Roman"/>
          <w:color w:val="000000"/>
          <w:sz w:val="24"/>
          <w:szCs w:val="24"/>
          <w:lang w:eastAsia="ru-RU" w:bidi="ru-RU"/>
        </w:rPr>
        <w:t>–</w:t>
      </w:r>
      <w:r w:rsidRPr="005778B0">
        <w:rPr>
          <w:rFonts w:ascii="Times New Roman" w:eastAsia="Arial Unicode MS" w:hAnsi="Times New Roman" w:cs="Times New Roman"/>
          <w:color w:val="000000"/>
          <w:sz w:val="24"/>
          <w:szCs w:val="24"/>
          <w:lang w:eastAsia="ru-RU" w:bidi="ru-RU"/>
        </w:rPr>
        <w:tab/>
        <w:t>формирование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p w:rsidR="005778B0" w:rsidRPr="005778B0" w:rsidRDefault="005778B0" w:rsidP="005778B0">
      <w:pPr>
        <w:spacing w:after="0" w:line="240" w:lineRule="auto"/>
        <w:contextualSpacing/>
        <w:jc w:val="both"/>
        <w:rPr>
          <w:rFonts w:ascii="Times New Roman" w:eastAsia="Arial Unicode MS" w:hAnsi="Times New Roman" w:cs="Times New Roman"/>
          <w:color w:val="000000"/>
          <w:sz w:val="24"/>
          <w:szCs w:val="24"/>
          <w:lang w:eastAsia="ru-RU" w:bidi="ru-RU"/>
        </w:rPr>
      </w:pPr>
      <w:r w:rsidRPr="005778B0">
        <w:rPr>
          <w:rFonts w:ascii="Times New Roman" w:eastAsia="Arial Unicode MS" w:hAnsi="Times New Roman" w:cs="Times New Roman"/>
          <w:color w:val="000000"/>
          <w:sz w:val="24"/>
          <w:szCs w:val="24"/>
          <w:lang w:eastAsia="ru-RU" w:bidi="ru-RU"/>
        </w:rPr>
        <w:t xml:space="preserve">Примерная программа учебного предмета «Обществознание» (включая экономику и право) для базового уровня среднего общего образования составлена на основе модульного принципа построения учебного материала, не задает последовательности изучения материала, распределения его по классам, не определяет количество часов на изучение учебного предмета. </w:t>
      </w:r>
    </w:p>
    <w:p w:rsidR="005778B0" w:rsidRPr="005778B0" w:rsidRDefault="005778B0" w:rsidP="005778B0">
      <w:pPr>
        <w:spacing w:after="0" w:line="240" w:lineRule="auto"/>
        <w:contextualSpacing/>
        <w:jc w:val="both"/>
        <w:rPr>
          <w:rFonts w:ascii="Times New Roman" w:eastAsia="Arial Unicode MS" w:hAnsi="Times New Roman" w:cs="Times New Roman"/>
          <w:color w:val="000000"/>
          <w:sz w:val="24"/>
          <w:szCs w:val="24"/>
          <w:lang w:eastAsia="ru-RU" w:bidi="ru-RU"/>
        </w:rPr>
      </w:pPr>
      <w:r w:rsidRPr="005778B0">
        <w:rPr>
          <w:rFonts w:ascii="Times New Roman" w:eastAsia="Arial Unicode MS" w:hAnsi="Times New Roman" w:cs="Times New Roman"/>
          <w:color w:val="000000"/>
          <w:sz w:val="24"/>
          <w:szCs w:val="24"/>
          <w:lang w:eastAsia="ru-RU" w:bidi="ru-RU"/>
        </w:rPr>
        <w:t>Примерная программа учебного предмета «Обществознание» определяет инвариантную (обязательную) часть учебного курса, за пределами которого остается возможность авторского выбора вариативной составляющей содержания образования.</w:t>
      </w:r>
    </w:p>
    <w:p w:rsidR="005778B0" w:rsidRPr="005778B0" w:rsidRDefault="005778B0" w:rsidP="005778B0">
      <w:pPr>
        <w:spacing w:after="0" w:line="240" w:lineRule="auto"/>
        <w:contextualSpacing/>
        <w:jc w:val="both"/>
        <w:rPr>
          <w:rFonts w:ascii="Times New Roman" w:eastAsia="Arial Unicode MS" w:hAnsi="Times New Roman" w:cs="Times New Roman"/>
          <w:color w:val="000000"/>
          <w:sz w:val="24"/>
          <w:szCs w:val="24"/>
          <w:lang w:eastAsia="ru-RU" w:bidi="ru-RU"/>
        </w:rPr>
      </w:pPr>
    </w:p>
    <w:p w:rsidR="005778B0" w:rsidRPr="005778B0" w:rsidRDefault="005778B0" w:rsidP="005778B0">
      <w:pPr>
        <w:spacing w:after="0" w:line="240" w:lineRule="auto"/>
        <w:contextualSpacing/>
        <w:jc w:val="both"/>
        <w:rPr>
          <w:rFonts w:ascii="Times New Roman" w:eastAsia="Arial Unicode MS" w:hAnsi="Times New Roman" w:cs="Times New Roman"/>
          <w:color w:val="000000"/>
          <w:sz w:val="24"/>
          <w:szCs w:val="24"/>
          <w:lang w:eastAsia="ru-RU" w:bidi="ru-RU"/>
        </w:rPr>
      </w:pPr>
      <w:r w:rsidRPr="005778B0">
        <w:rPr>
          <w:rFonts w:ascii="Times New Roman" w:eastAsia="Arial Unicode MS" w:hAnsi="Times New Roman" w:cs="Times New Roman"/>
          <w:color w:val="000000"/>
          <w:sz w:val="24"/>
          <w:szCs w:val="24"/>
          <w:lang w:eastAsia="ru-RU" w:bidi="ru-RU"/>
        </w:rPr>
        <w:t>Базовый уровень</w:t>
      </w:r>
    </w:p>
    <w:p w:rsidR="005778B0" w:rsidRPr="005778B0" w:rsidRDefault="005778B0" w:rsidP="005778B0">
      <w:pPr>
        <w:spacing w:after="0" w:line="240" w:lineRule="auto"/>
        <w:contextualSpacing/>
        <w:jc w:val="both"/>
        <w:rPr>
          <w:rFonts w:ascii="Times New Roman" w:eastAsia="Arial Unicode MS" w:hAnsi="Times New Roman" w:cs="Times New Roman"/>
          <w:color w:val="000000"/>
          <w:sz w:val="24"/>
          <w:szCs w:val="24"/>
          <w:lang w:eastAsia="ru-RU" w:bidi="ru-RU"/>
        </w:rPr>
      </w:pPr>
      <w:r w:rsidRPr="005778B0">
        <w:rPr>
          <w:rFonts w:ascii="Times New Roman" w:eastAsia="Arial Unicode MS" w:hAnsi="Times New Roman" w:cs="Times New Roman"/>
          <w:color w:val="000000"/>
          <w:sz w:val="24"/>
          <w:szCs w:val="24"/>
          <w:lang w:eastAsia="ru-RU" w:bidi="ru-RU"/>
        </w:rPr>
        <w:t>Человек. Человек в системе общественных отношений</w:t>
      </w:r>
    </w:p>
    <w:p w:rsidR="005778B0" w:rsidRPr="005778B0" w:rsidRDefault="005778B0" w:rsidP="005778B0">
      <w:pPr>
        <w:spacing w:after="0" w:line="240" w:lineRule="auto"/>
        <w:contextualSpacing/>
        <w:jc w:val="both"/>
        <w:rPr>
          <w:rFonts w:ascii="Times New Roman" w:eastAsia="Arial Unicode MS" w:hAnsi="Times New Roman" w:cs="Times New Roman"/>
          <w:color w:val="000000"/>
          <w:sz w:val="24"/>
          <w:szCs w:val="24"/>
          <w:lang w:eastAsia="ru-RU" w:bidi="ru-RU"/>
        </w:rPr>
      </w:pPr>
      <w:r w:rsidRPr="005778B0">
        <w:rPr>
          <w:rFonts w:ascii="Times New Roman" w:eastAsia="Arial Unicode MS" w:hAnsi="Times New Roman" w:cs="Times New Roman"/>
          <w:color w:val="000000"/>
          <w:sz w:val="24"/>
          <w:szCs w:val="24"/>
          <w:lang w:eastAsia="ru-RU" w:bidi="ru-RU"/>
        </w:rPr>
        <w:t>Человек как результат биологической и социокультурной эволюции. Понятие культуры. Материальная и духовная культура, их взаимосвязь. Формы и виды культуры: народная, массовая, элитарная; молодежная субкультура, контркультура. Многообразие и диалог культур. Мораль. Нравственная культура. Искусство, его основные функции. Религия. Мировые религии. Роль религии в жизни общества. Социализация индивида, агенты (институты) социализации. Мышление, формы и методы мышления. Мышление и деятельность. Мотивация деятельности, потребности и интересы. Свобода и необходимость в человеческой деятельности. Познание мира. Формы познания. Понятие истины, ее критерии. Абсолютная, относительная истина. Виды человеческих знаний. Естественные и социально-гуманитарные науки. Особенности научного познания. Уровни научного познания. Способы и методы научного познания. Особенности социального познания. Духовная жизнь и духовный мир человека. Общественное и индивидуальное сознание. Мировоззрение, его типы. Самосознание индивида и социальное поведение. Социальные ценности. Мотивы и предпочтения. Свобода и ответственность. Основные направления развития образования. Функции образования как социального института. Общественная значимость и личностный смысл образования. Знания, умения и навыки людей в условиях информационного общества.</w:t>
      </w:r>
    </w:p>
    <w:p w:rsidR="005778B0" w:rsidRPr="005778B0" w:rsidRDefault="005778B0" w:rsidP="005778B0">
      <w:pPr>
        <w:spacing w:after="0" w:line="240" w:lineRule="auto"/>
        <w:contextualSpacing/>
        <w:jc w:val="both"/>
        <w:rPr>
          <w:rFonts w:ascii="Times New Roman" w:eastAsia="Arial Unicode MS" w:hAnsi="Times New Roman" w:cs="Times New Roman"/>
          <w:color w:val="000000"/>
          <w:sz w:val="24"/>
          <w:szCs w:val="24"/>
          <w:lang w:eastAsia="ru-RU" w:bidi="ru-RU"/>
        </w:rPr>
      </w:pPr>
    </w:p>
    <w:p w:rsidR="005778B0" w:rsidRPr="005778B0" w:rsidRDefault="005778B0" w:rsidP="005778B0">
      <w:pPr>
        <w:spacing w:after="0" w:line="240" w:lineRule="auto"/>
        <w:contextualSpacing/>
        <w:jc w:val="both"/>
        <w:rPr>
          <w:rFonts w:ascii="Times New Roman" w:eastAsia="Arial Unicode MS" w:hAnsi="Times New Roman" w:cs="Times New Roman"/>
          <w:color w:val="000000"/>
          <w:sz w:val="24"/>
          <w:szCs w:val="24"/>
          <w:lang w:eastAsia="ru-RU" w:bidi="ru-RU"/>
        </w:rPr>
      </w:pPr>
      <w:r w:rsidRPr="005778B0">
        <w:rPr>
          <w:rFonts w:ascii="Times New Roman" w:eastAsia="Arial Unicode MS" w:hAnsi="Times New Roman" w:cs="Times New Roman"/>
          <w:color w:val="000000"/>
          <w:sz w:val="24"/>
          <w:szCs w:val="24"/>
          <w:lang w:eastAsia="ru-RU" w:bidi="ru-RU"/>
        </w:rPr>
        <w:t>Общество как сложная динамическая система</w:t>
      </w:r>
    </w:p>
    <w:p w:rsidR="005778B0" w:rsidRPr="005778B0" w:rsidRDefault="005778B0" w:rsidP="005778B0">
      <w:pPr>
        <w:spacing w:after="0" w:line="240" w:lineRule="auto"/>
        <w:contextualSpacing/>
        <w:jc w:val="both"/>
        <w:rPr>
          <w:rFonts w:ascii="Times New Roman" w:eastAsia="Arial Unicode MS" w:hAnsi="Times New Roman" w:cs="Times New Roman"/>
          <w:color w:val="000000"/>
          <w:sz w:val="24"/>
          <w:szCs w:val="24"/>
          <w:lang w:eastAsia="ru-RU" w:bidi="ru-RU"/>
        </w:rPr>
      </w:pPr>
      <w:r w:rsidRPr="005778B0">
        <w:rPr>
          <w:rFonts w:ascii="Times New Roman" w:eastAsia="Arial Unicode MS" w:hAnsi="Times New Roman" w:cs="Times New Roman"/>
          <w:color w:val="000000"/>
          <w:sz w:val="24"/>
          <w:szCs w:val="24"/>
          <w:lang w:eastAsia="ru-RU" w:bidi="ru-RU"/>
        </w:rPr>
        <w:t xml:space="preserve">Системное строение общества: элементы и подсистемы. Социальное взаимодействие и общественные отношения. Основные институты общества. Многовариантность </w:t>
      </w:r>
      <w:r w:rsidRPr="005778B0">
        <w:rPr>
          <w:rFonts w:ascii="Times New Roman" w:eastAsia="Arial Unicode MS" w:hAnsi="Times New Roman" w:cs="Times New Roman"/>
          <w:color w:val="000000"/>
          <w:sz w:val="24"/>
          <w:szCs w:val="24"/>
          <w:lang w:eastAsia="ru-RU" w:bidi="ru-RU"/>
        </w:rPr>
        <w:lastRenderedPageBreak/>
        <w:t>общественного развития. Эволюция и революция как формы социального изменения. Основные направления общественного развития: общественный прогресс, общественный регресс. Формы социального прогресса: реформа, революция. Процессы глобализации. Основные направления глобализации. Последствия глобализации. Общество и человек перед лицом угроз и вызовов XXI века.</w:t>
      </w:r>
    </w:p>
    <w:p w:rsidR="005778B0" w:rsidRPr="005778B0" w:rsidRDefault="005778B0" w:rsidP="005778B0">
      <w:pPr>
        <w:spacing w:after="0" w:line="240" w:lineRule="auto"/>
        <w:contextualSpacing/>
        <w:jc w:val="both"/>
        <w:rPr>
          <w:rFonts w:ascii="Times New Roman" w:eastAsia="Arial Unicode MS" w:hAnsi="Times New Roman" w:cs="Times New Roman"/>
          <w:color w:val="000000"/>
          <w:sz w:val="24"/>
          <w:szCs w:val="24"/>
          <w:lang w:eastAsia="ru-RU" w:bidi="ru-RU"/>
        </w:rPr>
      </w:pPr>
    </w:p>
    <w:p w:rsidR="005778B0" w:rsidRPr="005778B0" w:rsidRDefault="005778B0" w:rsidP="005778B0">
      <w:pPr>
        <w:spacing w:after="0" w:line="240" w:lineRule="auto"/>
        <w:contextualSpacing/>
        <w:jc w:val="both"/>
        <w:rPr>
          <w:rFonts w:ascii="Times New Roman" w:eastAsia="Arial Unicode MS" w:hAnsi="Times New Roman" w:cs="Times New Roman"/>
          <w:color w:val="000000"/>
          <w:sz w:val="24"/>
          <w:szCs w:val="24"/>
          <w:lang w:eastAsia="ru-RU" w:bidi="ru-RU"/>
        </w:rPr>
      </w:pPr>
      <w:r w:rsidRPr="005778B0">
        <w:rPr>
          <w:rFonts w:ascii="Times New Roman" w:eastAsia="Arial Unicode MS" w:hAnsi="Times New Roman" w:cs="Times New Roman"/>
          <w:color w:val="000000"/>
          <w:sz w:val="24"/>
          <w:szCs w:val="24"/>
          <w:lang w:eastAsia="ru-RU" w:bidi="ru-RU"/>
        </w:rPr>
        <w:t>Экономика</w:t>
      </w:r>
    </w:p>
    <w:p w:rsidR="005778B0" w:rsidRPr="005778B0" w:rsidRDefault="005778B0" w:rsidP="005778B0">
      <w:pPr>
        <w:spacing w:after="0" w:line="240" w:lineRule="auto"/>
        <w:contextualSpacing/>
        <w:jc w:val="both"/>
        <w:rPr>
          <w:rFonts w:ascii="Times New Roman" w:eastAsia="Arial Unicode MS" w:hAnsi="Times New Roman" w:cs="Times New Roman"/>
          <w:color w:val="000000"/>
          <w:sz w:val="24"/>
          <w:szCs w:val="24"/>
          <w:lang w:eastAsia="ru-RU" w:bidi="ru-RU"/>
        </w:rPr>
      </w:pPr>
      <w:r w:rsidRPr="005778B0">
        <w:rPr>
          <w:rFonts w:ascii="Times New Roman" w:eastAsia="Arial Unicode MS" w:hAnsi="Times New Roman" w:cs="Times New Roman"/>
          <w:color w:val="000000"/>
          <w:sz w:val="24"/>
          <w:szCs w:val="24"/>
          <w:lang w:eastAsia="ru-RU" w:bidi="ru-RU"/>
        </w:rPr>
        <w:t>Экономика, экономическая наука. Уровни экономики: микроэкономика, макроэкономика. Факторы производства и факторные доходы. Спрос, закон спроса, факторы, влияющие на формирование спроса. Предложение, закон предложения. Формирование рыночных цен. Равновесная цена. Виды и функции рынков. Рынок совершенной и несовершенной конкуренции. Политика защиты конкуренции и антимонопольное законодательство. Рыночные отношения в современной экономике. Фирма в экономике. Фондовый рынок, его инструменты. Акции, облигации и другие ценные бумаги. Предприятие. Экономические и бухгалтерские издержки и прибыль. Постоянные и переменные затраты (издержки). Основные источники финансирования бизнеса. Основные принципы менеджмента. Основы маркетинга. Финансовый рынок. Банковская система. Центральный банк Российской Федерации, его задачи, функции и роль в банковской системе России. Финансовые институты. Виды, причины и последствия инфляции. Рынок труда. Занятость и безработица, виды безработицы. Государственная политика в области занятости. Рациональное экономическое поведение собственника, работника, потребителя, семьянина. Роль государства в экономике. Общественные блага. Налоговая система в РФ. Виды налогов. Функции налогов. Налоги, уплачиваемые предприятиями. Основы денежной и бюджетной политики государства. Денежно-кредитная (монетарная) политика. Государственный бюджет. Государственный долг. Экономическая деятельность и ее измерители. ВВП и ВНП – основные макроэкономические показатели. Экономический рост. Экономические циклы. Мировая экономика. Международная специализация, международное разделение труда, международная торговля, экономическая интеграция, мировой рынок. Государственная политика в области международной торговли. Глобальные экономические проблемы. Тенденции экономического развития России.</w:t>
      </w:r>
    </w:p>
    <w:p w:rsidR="005778B0" w:rsidRPr="005778B0" w:rsidRDefault="005778B0" w:rsidP="005778B0">
      <w:pPr>
        <w:spacing w:after="0" w:line="240" w:lineRule="auto"/>
        <w:contextualSpacing/>
        <w:jc w:val="both"/>
        <w:rPr>
          <w:rFonts w:ascii="Times New Roman" w:eastAsia="Arial Unicode MS" w:hAnsi="Times New Roman" w:cs="Times New Roman"/>
          <w:color w:val="000000"/>
          <w:sz w:val="24"/>
          <w:szCs w:val="24"/>
          <w:lang w:eastAsia="ru-RU" w:bidi="ru-RU"/>
        </w:rPr>
      </w:pPr>
    </w:p>
    <w:p w:rsidR="005778B0" w:rsidRPr="005778B0" w:rsidRDefault="005778B0" w:rsidP="005778B0">
      <w:pPr>
        <w:spacing w:after="0" w:line="240" w:lineRule="auto"/>
        <w:contextualSpacing/>
        <w:jc w:val="both"/>
        <w:rPr>
          <w:rFonts w:ascii="Times New Roman" w:eastAsia="Arial Unicode MS" w:hAnsi="Times New Roman" w:cs="Times New Roman"/>
          <w:color w:val="000000"/>
          <w:sz w:val="24"/>
          <w:szCs w:val="24"/>
          <w:lang w:eastAsia="ru-RU" w:bidi="ru-RU"/>
        </w:rPr>
      </w:pPr>
      <w:r w:rsidRPr="005778B0">
        <w:rPr>
          <w:rFonts w:ascii="Times New Roman" w:eastAsia="Arial Unicode MS" w:hAnsi="Times New Roman" w:cs="Times New Roman"/>
          <w:color w:val="000000"/>
          <w:sz w:val="24"/>
          <w:szCs w:val="24"/>
          <w:lang w:eastAsia="ru-RU" w:bidi="ru-RU"/>
        </w:rPr>
        <w:t>Социальные отношения</w:t>
      </w:r>
    </w:p>
    <w:p w:rsidR="005778B0" w:rsidRPr="005778B0" w:rsidRDefault="005778B0" w:rsidP="005778B0">
      <w:pPr>
        <w:spacing w:after="0" w:line="240" w:lineRule="auto"/>
        <w:contextualSpacing/>
        <w:jc w:val="both"/>
        <w:rPr>
          <w:rFonts w:ascii="Times New Roman" w:eastAsia="Arial Unicode MS" w:hAnsi="Times New Roman" w:cs="Times New Roman"/>
          <w:color w:val="000000"/>
          <w:sz w:val="24"/>
          <w:szCs w:val="24"/>
          <w:lang w:eastAsia="ru-RU" w:bidi="ru-RU"/>
        </w:rPr>
      </w:pPr>
      <w:r w:rsidRPr="005778B0">
        <w:rPr>
          <w:rFonts w:ascii="Times New Roman" w:eastAsia="Arial Unicode MS" w:hAnsi="Times New Roman" w:cs="Times New Roman"/>
          <w:color w:val="000000"/>
          <w:sz w:val="24"/>
          <w:szCs w:val="24"/>
          <w:lang w:eastAsia="ru-RU" w:bidi="ru-RU"/>
        </w:rPr>
        <w:t>Социальная структура общества и социальные отношения. Социальная стратификация, неравенство. Социальные группы, их типы. Молодежь как социальная группа. Социальный конфликт. Виды социальных конфликтов, их причины. Способы разрешения конфликтов. Социальные нормы, виды социальных норм. Отклоняющееся поведение (девиантное). Социальный контроль и самоконтроль. Социальная мобильность, ее формы и каналы в современном обществе. Этнические общности. Межнациональные отношения, этносоциальные конфликты, пути их разрешения. Конституционные принципы национальной политики в Российской Федерации. Семья и брак. Тенденции развития семьи в современном мире. Проблема неполных семей. Современная демографическая ситуация в Российской Федерации. Религиозные объединения и организации в Российской Федерации.</w:t>
      </w:r>
    </w:p>
    <w:p w:rsidR="005778B0" w:rsidRPr="005778B0" w:rsidRDefault="005778B0" w:rsidP="005778B0">
      <w:pPr>
        <w:spacing w:after="0" w:line="240" w:lineRule="auto"/>
        <w:contextualSpacing/>
        <w:jc w:val="both"/>
        <w:rPr>
          <w:rFonts w:ascii="Times New Roman" w:eastAsia="Arial Unicode MS" w:hAnsi="Times New Roman" w:cs="Times New Roman"/>
          <w:color w:val="000000"/>
          <w:sz w:val="24"/>
          <w:szCs w:val="24"/>
          <w:lang w:eastAsia="ru-RU" w:bidi="ru-RU"/>
        </w:rPr>
      </w:pPr>
    </w:p>
    <w:p w:rsidR="005778B0" w:rsidRPr="005778B0" w:rsidRDefault="005778B0" w:rsidP="005778B0">
      <w:pPr>
        <w:spacing w:after="0" w:line="240" w:lineRule="auto"/>
        <w:contextualSpacing/>
        <w:jc w:val="both"/>
        <w:rPr>
          <w:rFonts w:ascii="Times New Roman" w:eastAsia="Arial Unicode MS" w:hAnsi="Times New Roman" w:cs="Times New Roman"/>
          <w:color w:val="000000"/>
          <w:sz w:val="24"/>
          <w:szCs w:val="24"/>
          <w:lang w:eastAsia="ru-RU" w:bidi="ru-RU"/>
        </w:rPr>
      </w:pPr>
      <w:r w:rsidRPr="005778B0">
        <w:rPr>
          <w:rFonts w:ascii="Times New Roman" w:eastAsia="Arial Unicode MS" w:hAnsi="Times New Roman" w:cs="Times New Roman"/>
          <w:color w:val="000000"/>
          <w:sz w:val="24"/>
          <w:szCs w:val="24"/>
          <w:lang w:eastAsia="ru-RU" w:bidi="ru-RU"/>
        </w:rPr>
        <w:t>Политика</w:t>
      </w:r>
    </w:p>
    <w:p w:rsidR="005778B0" w:rsidRPr="005778B0" w:rsidRDefault="005778B0" w:rsidP="005778B0">
      <w:pPr>
        <w:spacing w:after="0" w:line="240" w:lineRule="auto"/>
        <w:contextualSpacing/>
        <w:jc w:val="both"/>
        <w:rPr>
          <w:rFonts w:ascii="Times New Roman" w:eastAsia="Arial Unicode MS" w:hAnsi="Times New Roman" w:cs="Times New Roman"/>
          <w:color w:val="000000"/>
          <w:sz w:val="24"/>
          <w:szCs w:val="24"/>
          <w:lang w:eastAsia="ru-RU" w:bidi="ru-RU"/>
        </w:rPr>
      </w:pPr>
      <w:r w:rsidRPr="005778B0">
        <w:rPr>
          <w:rFonts w:ascii="Times New Roman" w:eastAsia="Arial Unicode MS" w:hAnsi="Times New Roman" w:cs="Times New Roman"/>
          <w:color w:val="000000"/>
          <w:sz w:val="24"/>
          <w:szCs w:val="24"/>
          <w:lang w:eastAsia="ru-RU" w:bidi="ru-RU"/>
        </w:rPr>
        <w:t xml:space="preserve">Политическая деятельность. Политические институты. Политические отношения. Политическая власть.  Политическая система, ее структура и функции. Государство как основной институт политической системы. Государство, его функции. Политический режим. Типология политических режимов. Демократия, ее основные ценности и признаки. Избирательная система. Типы избирательных систем: мажоритарная, пропорциональная, смешанная. Избирательная кампания. Гражданское общество и правовое государство. Политическая элита и политическое лидерство. Типология лидерства. Политическая </w:t>
      </w:r>
      <w:r w:rsidRPr="005778B0">
        <w:rPr>
          <w:rFonts w:ascii="Times New Roman" w:eastAsia="Arial Unicode MS" w:hAnsi="Times New Roman" w:cs="Times New Roman"/>
          <w:color w:val="000000"/>
          <w:sz w:val="24"/>
          <w:szCs w:val="24"/>
          <w:lang w:eastAsia="ru-RU" w:bidi="ru-RU"/>
        </w:rPr>
        <w:lastRenderedPageBreak/>
        <w:t>идеология, ее роль в обществе. Основные идейно-политические течения современности. Политические партии, их признаки, функции, классификация, виды. Типы партийных систем. Понятие, признаки, типология общественно-политических движений. Политическая психология. Политическое поведение. Роль средств массовой информации в политической жизни общества. Политический процесс. Политическое участие. Абсентеизм, его причины и опасность. Особенности политического процесса в России.</w:t>
      </w:r>
    </w:p>
    <w:p w:rsidR="005778B0" w:rsidRPr="005778B0" w:rsidRDefault="005778B0" w:rsidP="005778B0">
      <w:pPr>
        <w:spacing w:after="0" w:line="240" w:lineRule="auto"/>
        <w:contextualSpacing/>
        <w:jc w:val="both"/>
        <w:rPr>
          <w:rFonts w:ascii="Times New Roman" w:eastAsia="Arial Unicode MS" w:hAnsi="Times New Roman" w:cs="Times New Roman"/>
          <w:color w:val="000000"/>
          <w:sz w:val="24"/>
          <w:szCs w:val="24"/>
          <w:lang w:eastAsia="ru-RU" w:bidi="ru-RU"/>
        </w:rPr>
      </w:pPr>
    </w:p>
    <w:p w:rsidR="005778B0" w:rsidRPr="005778B0" w:rsidRDefault="005778B0" w:rsidP="005778B0">
      <w:pPr>
        <w:spacing w:after="0" w:line="240" w:lineRule="auto"/>
        <w:contextualSpacing/>
        <w:jc w:val="both"/>
        <w:rPr>
          <w:rFonts w:ascii="Times New Roman" w:eastAsia="Arial Unicode MS" w:hAnsi="Times New Roman" w:cs="Times New Roman"/>
          <w:color w:val="000000"/>
          <w:sz w:val="24"/>
          <w:szCs w:val="24"/>
          <w:lang w:eastAsia="ru-RU" w:bidi="ru-RU"/>
        </w:rPr>
      </w:pPr>
      <w:r w:rsidRPr="005778B0">
        <w:rPr>
          <w:rFonts w:ascii="Times New Roman" w:eastAsia="Arial Unicode MS" w:hAnsi="Times New Roman" w:cs="Times New Roman"/>
          <w:color w:val="000000"/>
          <w:sz w:val="24"/>
          <w:szCs w:val="24"/>
          <w:lang w:eastAsia="ru-RU" w:bidi="ru-RU"/>
        </w:rPr>
        <w:t>Правовое регулирование общественных отношений</w:t>
      </w:r>
    </w:p>
    <w:p w:rsidR="00FB4691" w:rsidRPr="005778B0" w:rsidRDefault="005778B0" w:rsidP="005778B0">
      <w:pPr>
        <w:spacing w:after="0" w:line="240" w:lineRule="auto"/>
        <w:contextualSpacing/>
        <w:jc w:val="both"/>
        <w:rPr>
          <w:rFonts w:ascii="Times New Roman" w:eastAsia="Arial Unicode MS" w:hAnsi="Times New Roman" w:cs="Times New Roman"/>
          <w:color w:val="000000"/>
          <w:sz w:val="24"/>
          <w:szCs w:val="24"/>
          <w:lang w:eastAsia="ru-RU" w:bidi="ru-RU"/>
        </w:rPr>
      </w:pPr>
      <w:r w:rsidRPr="005778B0">
        <w:rPr>
          <w:rFonts w:ascii="Times New Roman" w:eastAsia="Arial Unicode MS" w:hAnsi="Times New Roman" w:cs="Times New Roman"/>
          <w:color w:val="000000"/>
          <w:sz w:val="24"/>
          <w:szCs w:val="24"/>
          <w:lang w:eastAsia="ru-RU" w:bidi="ru-RU"/>
        </w:rPr>
        <w:t>Право в системе социальных норм. Система российского права: элементы системы права; частное и публичное право; материальное и процессуальное право. Источники права. Законотворческий процесс в Российской Федерации. Гражданство Российской Федерации.  Конституционные права и обязанности гражданина РФ. Воинская обязанность. Военная служба по контракту. Альтернативная гражданская служба. Права и обязанности налогоплательщиков. Юридическая ответственность за налоговые правонарушения. Законодательство в сфере антикоррупционной политики государства. Экологическое право. Право на благоприятную окружающую среду и способы его защиты. Экологические правонарушения. Гражданское право. Гражданские правоотношения. Субъекты гражданского права. Имущественные права. Право собственности. Основания приобретения права собственности. Право на результаты интеллектуальной деятельности. Наследование. Неимущественные права: честь, достоинство, имя. Способы защиты имущественных и неимущественных прав. Организационно-правовые формы предприятий. Семейное право. Порядок и условия заключения и расторжения брака. Правовое регулирование отношений супругов. Права и обязанности родителей и детей. Порядок приема на обучение в профессиональные образовательные организации и образовательные организации высшего образования. Порядок оказания платных образовательных услуг. Занятость и трудоустройство. Порядок приема на работу, заключения и расторжения трудового договора. Правовые основы социальной защиты и социального обеспечения. Гражданские споры, порядок их рассмотрения. Основные правила и принципы гражданского процесса. Особенности административной юрисдикции. Особенности уголовного процесса. Стадии уголовного процесса. Конституционное судопроизводство. Понятие и предмет международного права. Международная защита прав человека в условиях мирного и военного времени. Правовая база противодействия терроризму в Российской Федерации.</w:t>
      </w:r>
    </w:p>
    <w:p w:rsidR="00E820BB" w:rsidRDefault="00E820BB"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601906" w:rsidRPr="00453E8D" w:rsidRDefault="00601906"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Физическая культура</w:t>
      </w:r>
      <w:bookmarkEnd w:id="75"/>
      <w:bookmarkEnd w:id="76"/>
    </w:p>
    <w:p w:rsidR="00601906" w:rsidRPr="005819CC" w:rsidRDefault="00C1711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Pr>
          <w:rFonts w:ascii="Times New Roman" w:eastAsia="Arial Unicode MS" w:hAnsi="Times New Roman" w:cs="Times New Roman"/>
          <w:color w:val="000000"/>
          <w:sz w:val="24"/>
          <w:szCs w:val="24"/>
          <w:lang w:eastAsia="ru-RU" w:bidi="ru-RU"/>
        </w:rPr>
        <w:t>П</w:t>
      </w:r>
      <w:r w:rsidR="00601906" w:rsidRPr="005819CC">
        <w:rPr>
          <w:rFonts w:ascii="Times New Roman" w:eastAsia="Arial Unicode MS" w:hAnsi="Times New Roman" w:cs="Times New Roman"/>
          <w:color w:val="000000"/>
          <w:sz w:val="24"/>
          <w:szCs w:val="24"/>
          <w:lang w:eastAsia="ru-RU" w:bidi="ru-RU"/>
        </w:rPr>
        <w:t>рограмма учебного предмета «Физическая культура» адресуется создателям рабочих программ с целью сохранения ими единого образовательного пространства и преемственности в задачах между уровнями образования.</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Программа не задает жесткого объема содержания образования, не разделяет его по годам обучения и не связывает с конкретными педагогическими направлениями, технологиями и методиками. В таком представлении своего содержания программа не сковывает творческой инициативы авторов учебных программ, сохраняет для них широкие возможности в реализации своих взглядов и идей на построение учебного курса, в выборе собственных образовательных траекторий, инновационных форм и методов образовательного процесса.</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Общей целью образования в области физической культуры является формирование у обучающихся устойчивых мотивов и потребностей в бережном отношении к своему здоровью, целостном развитии физических и психических качеств, творческом использовании средств физической культуры в организации здорового образа жизни. Освоение учебного предмета направлено на приобретение компетентности в физкультурно-оздоровительной и спортивной деятельности, овладение навыками творческого сотрудничества в коллективных формах занятий физическими упражнениями.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Учебный предмет «Физическая культура» должен изучаться на межпредметной основе практически со всеми предметными областями среднего общего образования.</w:t>
      </w:r>
    </w:p>
    <w:p w:rsidR="00601906" w:rsidRPr="005819CC" w:rsidRDefault="00601906"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 xml:space="preserve">Базовый </w:t>
      </w:r>
      <w:r w:rsidRPr="005819CC">
        <w:rPr>
          <w:rFonts w:ascii="Times New Roman" w:eastAsia="Arial Unicode MS" w:hAnsi="Times New Roman" w:cs="Times New Roman"/>
          <w:b/>
          <w:bCs/>
          <w:color w:val="000000"/>
          <w:sz w:val="24"/>
          <w:szCs w:val="24"/>
          <w:lang w:eastAsia="ru-RU" w:bidi="ru-RU"/>
        </w:rPr>
        <w:t>уровень</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Физическая культура и здоровый образ жизни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Современные оздоровительные системы физического воспитания, их роль в формировании здорового образа жизни, сохранении творческой активности и долголетия, предупреждении профессиональных заболеваний и вредных привычек, поддержании репродуктивной функции.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Оздоровительные мероприятия по восстановлению организма и повышению работоспособности: гимнастика при занятиях умственной и физической деятельностью; сеансы аутотренинга, релаксации и самомассажа, банные процедуры.</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Система индивидуальных занятий оздоровительной и тренировочной направленности, основы методики их организации и проведения, контроль и оценка эффективности занятий.</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Особенности соревновательной деятельности в массовых видах спорта; правила организации и проведения соревнований, обеспечение безопасности, </w:t>
      </w:r>
      <w:r w:rsidRPr="005819CC">
        <w:rPr>
          <w:rFonts w:ascii="Times New Roman" w:eastAsia="Arial Unicode MS" w:hAnsi="Times New Roman" w:cs="Times New Roman"/>
          <w:i/>
          <w:iCs/>
          <w:color w:val="000000"/>
          <w:sz w:val="24"/>
          <w:szCs w:val="24"/>
          <w:lang w:eastAsia="ru-RU" w:bidi="ru-RU"/>
        </w:rPr>
        <w:t>судейство.</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Формы организации занятий физической культурой.</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Государственные требования к уровню физической подготовленности населения при выполнении нормативов Всероссийского физкультурно-спортивного комплекса «Готов к труду и обороне» (ГТО).</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Современное состояние физической культуры и спорта в России.</w:t>
      </w:r>
    </w:p>
    <w:p w:rsidR="00601906" w:rsidRPr="00453E8D"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i/>
          <w:iCs/>
          <w:color w:val="000000"/>
          <w:sz w:val="24"/>
          <w:szCs w:val="24"/>
          <w:lang w:eastAsia="ru-RU" w:bidi="ru-RU"/>
        </w:rPr>
        <w:t>Основы законодательства Российской Федерации в области физической культуры, спорта, туризма, охраны здоровья.</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Физкультурно-оздоровительная деятельность</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Оздоровительные системы физического воспитания.</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Современные фитнес-программы, направленные на достижение и поддержание оптимального качества жизни, решение задач формирования жизненно необходимых и спортивно ориентированных двигательных навыков и умений.</w:t>
      </w:r>
    </w:p>
    <w:p w:rsidR="00601906" w:rsidRPr="00453E8D"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Индивидуально ориентированные здоровьесберегающие технологии: гимнастика при умственной и физической деятельности; комплексы упражнений адаптивной физической культуры; оздоровительная ходьба и бег.</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Физическое совершенствование</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Совершенствование техники упражнений базовых видов спорта: акробатические и гимнастические комбинации (на спортивных снарядах); бег на короткие, средние и длинные дистанции; прыжки в длину и высоту с разбега; метание гранаты; передвижение на лыжах; плавание; технические приемы и командно-тактические действия в командных (игровых) видах; </w:t>
      </w:r>
      <w:r w:rsidRPr="005819CC">
        <w:rPr>
          <w:rFonts w:ascii="Times New Roman" w:eastAsia="Arial Unicode MS" w:hAnsi="Times New Roman" w:cs="Times New Roman"/>
          <w:i/>
          <w:iCs/>
          <w:color w:val="000000"/>
          <w:sz w:val="24"/>
          <w:szCs w:val="24"/>
          <w:lang w:eastAsia="ru-RU" w:bidi="ru-RU"/>
        </w:rPr>
        <w:t>техническая и тактическая подготовка в национальных видах спорта.</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Спортивные единоборства: технико-тактические действия самообороны; приемы страховки и самостраховки</w:t>
      </w:r>
      <w:r w:rsidRPr="005819CC">
        <w:rPr>
          <w:rFonts w:ascii="Times New Roman" w:eastAsia="Arial Unicode MS" w:hAnsi="Times New Roman" w:cs="Times New Roman"/>
          <w:i/>
          <w:iCs/>
          <w:color w:val="000000"/>
          <w:sz w:val="24"/>
          <w:szCs w:val="24"/>
          <w:lang w:eastAsia="ru-RU" w:bidi="ru-RU"/>
        </w:rPr>
        <w:t>.</w:t>
      </w:r>
    </w:p>
    <w:p w:rsidR="00453E8D" w:rsidRPr="00CD22CB" w:rsidRDefault="00601906" w:rsidP="005819CC">
      <w:pPr>
        <w:spacing w:after="0" w:line="240" w:lineRule="auto"/>
        <w:contextualSpacing/>
        <w:jc w:val="both"/>
        <w:rPr>
          <w:rFonts w:ascii="Times New Roman" w:eastAsia="Arial Unicode MS" w:hAnsi="Times New Roman" w:cs="Times New Roman"/>
          <w:i/>
          <w:i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Прикладная физическая подготовка: полосы препятствий; </w:t>
      </w:r>
      <w:r w:rsidRPr="005819CC">
        <w:rPr>
          <w:rFonts w:ascii="Times New Roman" w:eastAsia="Arial Unicode MS" w:hAnsi="Times New Roman" w:cs="Times New Roman"/>
          <w:i/>
          <w:iCs/>
          <w:color w:val="000000"/>
          <w:sz w:val="24"/>
          <w:szCs w:val="24"/>
          <w:lang w:eastAsia="ru-RU" w:bidi="ru-RU"/>
        </w:rPr>
        <w:t>кросс по пересеченной местности с элементами спортивного ориентирования; прикладное плавание.</w:t>
      </w:r>
    </w:p>
    <w:p w:rsidR="00FB4691" w:rsidRDefault="00FB4691"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601906" w:rsidRPr="00453E8D" w:rsidRDefault="00601906"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Основы безопасности жизнедеятельности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Опасные и чрезвычайные ситуации, усиление глобальной конкуренции и напряженности в различных областях межгосударственного и межрегионального взаимодействия требуют формирования у обучающихся компетенции в области личной безопасности в условиях опасных и чрезвычайных ситуаций социально сложного и технически насыщенного окружающего мира, а также готовности к выполнению гражданского долга по защите Отечества.</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Целью изучения и освоения программы учебного предмета «Основы безопасности жизнедеятельности» является формирование у выпускника культуры безопасности жизнедеятельности в современном мире, получение им начальных знаний в области </w:t>
      </w:r>
      <w:r w:rsidRPr="005819CC">
        <w:rPr>
          <w:rFonts w:ascii="Times New Roman" w:eastAsia="Arial Unicode MS" w:hAnsi="Times New Roman" w:cs="Times New Roman"/>
          <w:color w:val="000000"/>
          <w:sz w:val="24"/>
          <w:szCs w:val="24"/>
          <w:lang w:eastAsia="ru-RU" w:bidi="ru-RU"/>
        </w:rPr>
        <w:lastRenderedPageBreak/>
        <w:t>обороны и начальная индивидуальная подготовка по основам военной службы в соответствии с требованиями, предъявляемыми ФГОС СОО.</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Учебный предмет «Основы безопасности жизнедеятельности» является обязательным для изучения на уровне среднего общего образования, осваивается на базовом уровне и является одной из составляющих предметной области «Физическая культура, экология и основы безопасности жизнедеятельности».</w:t>
      </w:r>
    </w:p>
    <w:p w:rsidR="00601906" w:rsidRPr="005819CC" w:rsidRDefault="00C1711A"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Pr>
          <w:rFonts w:ascii="Times New Roman" w:eastAsia="Arial Unicode MS" w:hAnsi="Times New Roman" w:cs="Times New Roman"/>
          <w:color w:val="000000"/>
          <w:sz w:val="24"/>
          <w:szCs w:val="24"/>
          <w:lang w:eastAsia="ru-RU" w:bidi="ru-RU"/>
        </w:rPr>
        <w:t>П</w:t>
      </w:r>
      <w:r w:rsidR="00601906" w:rsidRPr="005819CC">
        <w:rPr>
          <w:rFonts w:ascii="Times New Roman" w:eastAsia="Arial Unicode MS" w:hAnsi="Times New Roman" w:cs="Times New Roman"/>
          <w:color w:val="000000"/>
          <w:sz w:val="24"/>
          <w:szCs w:val="24"/>
          <w:lang w:eastAsia="ru-RU" w:bidi="ru-RU"/>
        </w:rPr>
        <w:t>рограмма определяет содержание по учебному предмету «Основы безопасности жизнедеятельности» в форме и объеме, которые соответствуют возрастным особенностям обучающихся и учитывают возможность освоения ими теоретической и практической деятельности, что является важнейшим компонентом развивающего обучения. Содержание представлено в девяти модулях.</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Модуль «Основы комплексной безопасности» раскрывает вопросы, связанные с экологической безопасностью и охраной окружающей среды, безопасностью на транспорте, явными и скрытыми опасностями в современных молодежных хобби подростков.</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Модуль «Защита населения Российской Федерации от опасных и чрезвычайных ситуаций» раскрывает вопросы, связанные с защитой населения от опасных и чрезвычайных ситуаций природного, техногенного и социального характера.</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Модуль «Основы противодействия экстремизму, терроризму и наркотизму в Российской Федерации» раскрывает вопросы, связанные с противодействием экстремизму, терроризму и наркотизму.</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Модуль «Основы здорового образа жизни» раскрывает основы здорового образа жизни.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Модуль «Основы медицинских знаний и оказание первой помощи» раскрывает вопросы, связанные с оказанием первой помощи, санитарно-эпидемиологическим благополучием населения и профилактикой инфекционных заболеваний.</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Модуль «Основы обороны государства» раскрывает вопросы, связанные с</w:t>
      </w:r>
      <w:r w:rsidRPr="005819CC">
        <w:rPr>
          <w:rFonts w:ascii="Times New Roman" w:eastAsia="Arial Unicode MS" w:hAnsi="Times New Roman" w:cs="Times New Roman"/>
          <w:b/>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состоянием и тенденциями развития современного мира и России, а также факторы и источники угроз и основы обороны РФ.</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Модуль «Правовые основы военной службы» включает вопросы</w:t>
      </w:r>
      <w:r w:rsidRPr="005819CC">
        <w:rPr>
          <w:rFonts w:ascii="Times New Roman" w:eastAsia="Arial Unicode MS" w:hAnsi="Times New Roman" w:cs="Times New Roman"/>
          <w:b/>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обеспечения прав, определения и соблюдения обязанностей гражданина до призыва, во время призыва и прохождения военной службы, увольнения с военной службы и пребывания в запасе.</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Модуль «Элементы начальной военной подготовки» раскрывает вопросы строевой, огневой, тактической подготовки.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Модуль «Военно-профессиональная деятельность» раскрывает вопросы военно-профессиональной деятельности гражданина.</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При составлении рабочих программ в модулях и темах возможны дополнения с учетом местных условий и особенностей образовательной организации.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«Основы безопасности жизнедеятельности» как учебный предмет обеспечивает:</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сформированность экологического мышления, навыков здорового, безопасного и экологически целесообразного образа жизни, понимание рисков и угроз современного мира;</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знание правил и владение навыками поведения в опасных и чрезвычайных ситуациях природного, техногенного и социального характера;</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владение умением сохранять эмоциональную устойчивость в опасных и чрезвычайных ситуациях, а также навыками оказания первой помощи пострадавшим;</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умение действовать индивидуально и в группе в опасных и чрезвычайных ситуациях;</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формирование морально-психологических и физических качеств гражданина, необходимых для прохождения военной службы;</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воспитание патриотизма, уважения к историческому и культурному прошлому России и ее Вооруженным Силам;</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изучение гражданами основных положений законодательства Российской Федерации в области обороны государства, воинской обязанности и военной службы;</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приобретение навыков в области гражданской обороны;</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изучение основ безопасности военной службы, основ огневой, индивидуальной тактической и строевой подготовки, сохранения здоровья в период прохождения военной службы и элементов медицинской подготовки, вопросов радиационной, химической и биологической защиты войск и населения.</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Программа учебного предмета «Основы безопасности жизнедеятельности» предполагает получение знаний через практическую деятельность и способствует формированию у обучающихся умений безопасно использовать различное учебное оборудование, в т. ч. других предметных областей, анализировать полученные результаты, представлять и научно аргументировать полученные выводы.</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Межпредметная связь учебного предмета «Основы безопасности жизнедеятельности» с такими предметами, как «Физика», «Химия», «Биология», «География», «Информатика», «История», «Обществознание», «Право», «Экология», «Физическая культура» способствует формированию целостного представления об изучаемом объекте, явлении, содействует лучшему усвоению содержания предмета, установлению более прочных связей обучающихся с повседневной жизнью и окружающим миром, усилению развивающей и культурной составляющей программы, а также рациональному использованию учебного времени в рамках выбранного профиля и индивидуальной траектории образования.</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Базовый уровень</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Основы комплексной безопасности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Экологическая безопасность и охрана окружающей среды. </w:t>
      </w:r>
      <w:r w:rsidRPr="005819CC">
        <w:rPr>
          <w:rFonts w:ascii="Times New Roman" w:eastAsia="Arial Unicode MS" w:hAnsi="Times New Roman" w:cs="Times New Roman"/>
          <w:i/>
          <w:color w:val="000000"/>
          <w:sz w:val="24"/>
          <w:szCs w:val="24"/>
          <w:lang w:eastAsia="ru-RU" w:bidi="ru-RU"/>
        </w:rPr>
        <w:t xml:space="preserve">Влияние экологической безопасности на национальную безопасность РФ. </w:t>
      </w:r>
      <w:r w:rsidRPr="005819CC">
        <w:rPr>
          <w:rFonts w:ascii="Times New Roman" w:eastAsia="Arial Unicode MS" w:hAnsi="Times New Roman" w:cs="Times New Roman"/>
          <w:color w:val="000000"/>
          <w:sz w:val="24"/>
          <w:szCs w:val="24"/>
          <w:lang w:eastAsia="ru-RU" w:bidi="ru-RU"/>
        </w:rPr>
        <w:t>Права, обязанности и ответственность гражданина в области охраны окружающей среды. Организации, отвечающие за защиту прав потребителей и благополучие человека, природопользование и охрану окружающей среды, и порядок обращения в них. Неблагоприятные районы в месте проживания и факторы экориска. Средства индивидуальной защиты. Предназначение и использование экологических знаков.</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Безопасность на транспорте. Правила безопасного поведения в общественном транспорте, в такси и маршрутном такси, на железнодорожном транспорте, на воздушном и водном транспорте. Предназначение и использование сигнальных цветов, знаков безопасности и сигнальной разметки. Виды ответственности за асоциальное поведение на транспорте. Правила безопасности дорожного движения (в части, касающейся пешеходов, пассажиров и водителей транспортных средств: мопедов, мотоциклов, легкового автомобиля). Предназначение и использование дорожных знаков.</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Явные и скрытые опасности современных молодежных хобби. Последствия и ответственность.</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Защита населения Российской Федерации от опасных и чрезвычайных ситуаций</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Основы законодательства Российской Федерации по организации защиты населения от опасных и чрезвычайных ситуаций. Права, обязанности и ответственность гражданина в области организации защиты населения от опасных и чрезвычайных ситуаций. Составляющие государственной системы по защите населения от опасных и чрезвычайных ситуаций. Основные направления деятельности государства по защите населения от опасных и чрезвычайных ситуаций. Потенциальные опасности природного, техногенного и социального характера, характерные для региона проживания, и опасности и чрезвычайные ситуации, возникающие при ведении военных действий или вследствие этих действий. Правила и рекомендации безопасного поведения в условиях опасных и чрезвычайных ситуаций природного, техногенного и социального характера и в условиях опасностей и чрезвычайных ситуаций, возникающих при ведении военных действий или вследствие этих действий, для обеспечения личной безопасности. Предназначение и использование сигнальных цветов, знаков безопасности, сигнальной разметки и плана эвакуации. Средства индивидуальной, коллективной защиты и приборы индивидуального дозиметрического контроля.</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lastRenderedPageBreak/>
        <w:t>Основы противодействия экстремизму, терроризму и наркотизму в Российской Федерации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Сущность явлений экстремизма, терроризма и наркотизма. Общегосударственная система противодействия экстремизму, терроризму и наркотизму: основы законодательства Российской Федерации в области противодействия экстремизму, терроризму и наркотизму; органы исполнительной власти, осуществляющие противодействие экстремизму, терроризму и наркотизму в Российской Федерации; права и ответственность гражданина в области противодействия экстремизму, терроризму и наркотизму в Российской Федерации.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Способы противодействия вовлечению в экстремистскую и террористическую деятельность, распространению и употреблению наркотических средств. Правила и рекомендации безопасного поведения при установлении уровней террористической опасности и угрозе совершения террористической акции.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Основы здорового образа жизни</w:t>
      </w:r>
    </w:p>
    <w:p w:rsidR="00601906" w:rsidRPr="00453E8D"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Основы законодательства Российской Федерации в области формирования здорового образа жизни. Факторы и привычки, разрушающие здоровье. Репродуктивное здоровье. Индивидуальная модель здорового образа жизни.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Основы медицинских знаний и оказание первой помощи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Основы законодательства Российской Федерации в области оказания первой помощи. Права, обязанности и ответственность гражданина при оказании первой помощи. Состояния, требующие проведения первой помощи, мероприятия и способы оказания первой помощи при неотложных состояниях. Правила и способы переноски (транспортировки) пострадавших.</w:t>
      </w:r>
    </w:p>
    <w:p w:rsidR="00601906" w:rsidRPr="00453E8D"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Основы законодательства Российской Федерации в сфере санитарно-эпидемиологического благополучия населения. Права, обязанности и ответственность гражданина в сфере санитарно-эпидемиологического благополучия населения. Основные инфекционные заболевания и их профилактика. Правила поведения в случае возникновения эпидемии. Предназначение и использование знаков безопасности</w:t>
      </w:r>
      <w:r w:rsidRPr="005819CC">
        <w:rPr>
          <w:rFonts w:ascii="Times New Roman" w:eastAsia="Arial Unicode MS" w:hAnsi="Times New Roman" w:cs="Times New Roman"/>
          <w:b/>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медицинского и санитарного назначения.</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Основы обороны государства</w:t>
      </w:r>
    </w:p>
    <w:p w:rsidR="00601906" w:rsidRPr="00453E8D"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Состояние и тенденции развития современного мира и России. Национальные интересы РФ и стратегические национальные приоритеты. Факторы и источники угроз национальной и военной безопасности, оказывающие негативное влияние на национальные интересы России. Содержание и обеспечение национальной безопасности РФ. Военная политика Российской Федерации в современных условиях. Основные задачи и приоритеты международного сотрудничества РФ в рамках реализации национальных интересов и обеспечения безопасности. Вооруженные Силы Российской Федерации, другие войска, воинские формирования и органы, их предназначение и задачи. История создания ВС РФ. Структура ВС РФ. Виды и рода войск ВС РФ, их предназначение и задачи. Воинские символы, традиции и ритуалы в ВС РФ. </w:t>
      </w:r>
      <w:r w:rsidRPr="005819CC">
        <w:rPr>
          <w:rFonts w:ascii="Times New Roman" w:eastAsia="Arial Unicode MS" w:hAnsi="Times New Roman" w:cs="Times New Roman"/>
          <w:i/>
          <w:color w:val="000000"/>
          <w:sz w:val="24"/>
          <w:szCs w:val="24"/>
          <w:lang w:eastAsia="ru-RU" w:bidi="ru-RU"/>
        </w:rPr>
        <w:t>Основные направления развития и строительства ВС РФ.</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Модернизация вооружения, военной и специальной техники. Техническая оснащенность и ресурсное обеспечение ВС РФ.</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Правовые основы военной службы</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Воинская обязанность. Подготовка граждан к военной службе. Организация воинского учета. Призыв граждан на военную службу. Поступление на военную службу по контракту. Исполнение обязанностей военной службы. Альтернативная гражданская служба. Срок военной службы для военнослужащих, проходящих военную службу по призыву, по контракту и для проходящих альтернативную гражданскую службу. Воинские должности и звания. Военная форма одежды и знаки различия военнослужащих ВС РФ. Увольнение с военной службы. Запас. Мобилизационный резерв.</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Элементы начальной военной подготовки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Строи и управление ими. Строевые приемы и движение без оружия. Выполнение воинского приветствия без оружия на месте и в движении, выход из строя и возвращение в строй. Подход к начальнику и отход от него. Строи отделения.</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Назначение, боевые свойства и общее устройство автомата Калашникова. </w:t>
      </w:r>
      <w:r w:rsidRPr="005819CC">
        <w:rPr>
          <w:rFonts w:ascii="Times New Roman" w:eastAsia="Arial Unicode MS" w:hAnsi="Times New Roman" w:cs="Times New Roman"/>
          <w:i/>
          <w:color w:val="000000"/>
          <w:sz w:val="24"/>
          <w:szCs w:val="24"/>
          <w:lang w:eastAsia="ru-RU" w:bidi="ru-RU"/>
        </w:rPr>
        <w:t xml:space="preserve">Работа частей и механизмов автомата Калашникова при стрельбе. </w:t>
      </w:r>
      <w:r w:rsidRPr="005819CC">
        <w:rPr>
          <w:rFonts w:ascii="Times New Roman" w:eastAsia="Arial Unicode MS" w:hAnsi="Times New Roman" w:cs="Times New Roman"/>
          <w:color w:val="000000"/>
          <w:sz w:val="24"/>
          <w:szCs w:val="24"/>
          <w:lang w:eastAsia="ru-RU" w:bidi="ru-RU"/>
        </w:rPr>
        <w:t>Неполная разборка и сборка автомата Калашникова для чистки и смазки.</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Хранение автомата Калашникова. Устройство патрона.</w:t>
      </w:r>
      <w:r w:rsidRPr="005819CC">
        <w:rPr>
          <w:rFonts w:ascii="Times New Roman" w:eastAsia="Arial Unicode MS" w:hAnsi="Times New Roman" w:cs="Times New Roman"/>
          <w:i/>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Меры безопасности при обращении с автоматом Калашникова и патронами в повседневной жизнедеятельности и при проведении стрельб. Основы и правила стрельбы. Ведение огня из автомата Калашникова. Ручные осколочные гранаты. Меры безопасности при обращении с ручными осколочными гранатами.</w:t>
      </w:r>
    </w:p>
    <w:p w:rsidR="00601906" w:rsidRPr="00453E8D"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Современный общевойсковой бой. Инженерное оборудование позиции солдата. Способы передвижения в бою при действиях в пешем порядке. Элементы военной топографии. Назначение, устройство, комплектность, подбор и правила использования средств индивидуальной защиты (СИЗ) (противогаза, респиратора, общевойскового защитного комплекта (ОЗК) и легкого защитного костюма (Л-1). Действия по сигналам оповещения. Состав и применение аптечки индивидуальной. Оказание первой помощи в бою. Способы выноса раненого с поля боя.</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Военно-профессиональная деятельность</w:t>
      </w:r>
    </w:p>
    <w:p w:rsidR="00826D05"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Цели и задачи военно-профессиональной деятельности. Военно-учетные специальности. Профессиональный отбор. Военная служба по призыву как этап профессиональной карьеры. Организация подготовки офицерских кадров для ВС РФ, МВД России, ФСБ России, МЧС России. Основные виды высших военно-учебных заведений ВС РФ и учреждения высшего образования МВД России, ФСБ России, МЧС России. Подготовка офицеров на военных кафедрах образовательных организаций высшего образования. Порядок подготовки и поступления в высшие военно-учебные заведения ВС РФ и учреждения высшего образования МВД России, ФСБ России, МЧС России.</w:t>
      </w:r>
    </w:p>
    <w:p w:rsidR="009750FF" w:rsidRDefault="009750FF" w:rsidP="00826D05">
      <w:pPr>
        <w:spacing w:after="0" w:line="240" w:lineRule="auto"/>
        <w:contextualSpacing/>
        <w:jc w:val="both"/>
        <w:rPr>
          <w:rFonts w:ascii="Times New Roman" w:eastAsia="Arial Unicode MS" w:hAnsi="Times New Roman" w:cs="Times New Roman"/>
          <w:b/>
          <w:color w:val="000000"/>
          <w:sz w:val="24"/>
          <w:szCs w:val="24"/>
          <w:lang w:eastAsia="ru-RU" w:bidi="ru-RU"/>
        </w:rPr>
      </w:pPr>
      <w:bookmarkStart w:id="77" w:name="_Toc453968187"/>
    </w:p>
    <w:p w:rsidR="00826D05" w:rsidRDefault="00826D05" w:rsidP="00826D05">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Астрономия</w:t>
      </w:r>
    </w:p>
    <w:p w:rsidR="00826D05" w:rsidRPr="00453E8D" w:rsidRDefault="00826D05" w:rsidP="00826D05">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 xml:space="preserve">Предмет астрономии. </w:t>
      </w:r>
    </w:p>
    <w:p w:rsidR="00826D05" w:rsidRPr="005819CC" w:rsidRDefault="00826D05" w:rsidP="00826D05">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Роль астрономии в развитии цивилизации. Эволюция взглядов человека на Вселенную. Геоцентрическая и гелиоцентрическая системы. Особенности методов познания в астрономии. Практическое применение астрономических исследований. </w:t>
      </w:r>
    </w:p>
    <w:p w:rsidR="00826D05" w:rsidRPr="005819CC" w:rsidRDefault="00826D05" w:rsidP="00826D05">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История развития отечественной космонавтики. Первый искусственный спутник Земли, полёт Ю.А. Гагарина. Достижения современной космонавтики.</w:t>
      </w:r>
    </w:p>
    <w:p w:rsidR="00826D05" w:rsidRPr="005819CC" w:rsidRDefault="00826D05" w:rsidP="00826D05">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Основы практической астрономии.</w:t>
      </w:r>
    </w:p>
    <w:p w:rsidR="00826D05" w:rsidRPr="005819CC" w:rsidRDefault="00826D05" w:rsidP="00826D05">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Небесная сфера. Особые точки небесной сферы. Небесные координаты. </w:t>
      </w:r>
    </w:p>
    <w:p w:rsidR="00826D05" w:rsidRPr="005819CC" w:rsidRDefault="00826D05" w:rsidP="00826D05">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Звёздная карта, созвездия, использование компьютерных приложений для отображения звёздного неба. Видимая звёздная величина.</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Суточное движение светил. Связь видимого расположения объектов на небе и географических координат наблюдателя. Движение Земли вокруг Солнца</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Видимое движение и фазы Луны. Солнечные и лунные затмения. </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Время и календарь.</w:t>
      </w:r>
    </w:p>
    <w:p w:rsidR="00826D05" w:rsidRPr="005819CC" w:rsidRDefault="00826D05" w:rsidP="00826D05">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Законы движения небесных тел</w:t>
      </w:r>
      <w:r w:rsidRPr="005819CC">
        <w:rPr>
          <w:rFonts w:ascii="Times New Roman" w:eastAsia="Arial Unicode MS" w:hAnsi="Times New Roman" w:cs="Times New Roman"/>
          <w:color w:val="000000"/>
          <w:sz w:val="24"/>
          <w:szCs w:val="24"/>
          <w:lang w:eastAsia="ru-RU" w:bidi="ru-RU"/>
        </w:rPr>
        <w:t xml:space="preserve"> </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Геоцентрическая и гелиоцентрическая системы. </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Конфигурация и условия видимости планет.</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Структура и масштабы Солнечной системы.</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Небесная механика. Законы Кеплера. </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Методы определения расстояний до тел Солнечной системы и из размеров. Определение масс небесных тел. </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Движение искусственных небесных тел.</w:t>
      </w:r>
    </w:p>
    <w:p w:rsidR="00826D05" w:rsidRPr="005819CC" w:rsidRDefault="00826D05" w:rsidP="00826D05">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i/>
          <w:color w:val="000000"/>
          <w:sz w:val="24"/>
          <w:szCs w:val="24"/>
          <w:lang w:eastAsia="ru-RU" w:bidi="ru-RU"/>
        </w:rPr>
        <w:t>Практическая работа с планом Солнечной системы</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Солнечная система</w:t>
      </w:r>
      <w:r w:rsidRPr="005819CC">
        <w:rPr>
          <w:rFonts w:ascii="Times New Roman" w:eastAsia="Arial Unicode MS" w:hAnsi="Times New Roman" w:cs="Times New Roman"/>
          <w:bCs/>
          <w:color w:val="000000"/>
          <w:sz w:val="24"/>
          <w:szCs w:val="24"/>
          <w:lang w:eastAsia="ru-RU" w:bidi="ru-RU"/>
        </w:rPr>
        <w:t xml:space="preserve"> </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lastRenderedPageBreak/>
        <w:t xml:space="preserve">Происхождение Солнечной системы. </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Система Земля- Луна.</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Планеты земной группы. </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Планеты - гиганты. Спутники и кольца планет.</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Малые тела Солнечной системы. Астероидная опасность.</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Методы астрономических исследований</w:t>
      </w:r>
      <w:r w:rsidRPr="005819CC">
        <w:rPr>
          <w:rFonts w:ascii="Times New Roman" w:eastAsia="Arial Unicode MS" w:hAnsi="Times New Roman" w:cs="Times New Roman"/>
          <w:bCs/>
          <w:color w:val="000000"/>
          <w:sz w:val="24"/>
          <w:szCs w:val="24"/>
          <w:lang w:eastAsia="ru-RU" w:bidi="ru-RU"/>
        </w:rPr>
        <w:t xml:space="preserve"> </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Электромагнитное излучение, космические лучи и гравитационные волны как источник информации о природе и свойствах небесных тел. Космические аппараты. Спектральный анализ. Эффект Доплера. Закон смещения Вина. Закон Стефана- Больцмана.</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Наземные и космические телескопы, принцип их работы.</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Звёзды</w:t>
      </w:r>
      <w:r w:rsidRPr="005819CC">
        <w:rPr>
          <w:rFonts w:ascii="Times New Roman" w:eastAsia="Arial Unicode MS" w:hAnsi="Times New Roman" w:cs="Times New Roman"/>
          <w:bCs/>
          <w:color w:val="000000"/>
          <w:sz w:val="24"/>
          <w:szCs w:val="24"/>
          <w:lang w:eastAsia="ru-RU" w:bidi="ru-RU"/>
        </w:rPr>
        <w:t xml:space="preserve"> </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Строение Солнца, солнечной атмосферы. Проявления солнечной активности: пятна, вспышки, протуберанцы. Периодичность солнечной активности. Роль магнитных полей на Солнце. Солнечно - земные связи.</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Звёзды: основные физико-химические характеристики и их взаимосвязь. Разнообразие звёздных характеристик и их закономерности. Определение расстояния до звёзд, параллакс. Двойные и кратные звёзды.</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Внесолнечные планеты. Проблема существования жизни во Вселенной. Внутреннее строение и источники энергии звёзд. Происхождение химических элементов.</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Переменные и вспыхивающие звёзды. Коричневые карлики. Эволюция звёзд, её этапы и конечные стадии.</w:t>
      </w:r>
    </w:p>
    <w:p w:rsidR="00826D05" w:rsidRPr="005819CC" w:rsidRDefault="00826D05" w:rsidP="00826D05">
      <w:pPr>
        <w:spacing w:after="0" w:line="240" w:lineRule="auto"/>
        <w:contextualSpacing/>
        <w:jc w:val="both"/>
        <w:rPr>
          <w:rFonts w:ascii="Times New Roman" w:eastAsia="Arial Unicode MS" w:hAnsi="Times New Roman" w:cs="Times New Roman"/>
          <w:bCs/>
          <w:i/>
          <w:color w:val="000000"/>
          <w:sz w:val="24"/>
          <w:szCs w:val="24"/>
          <w:lang w:eastAsia="ru-RU" w:bidi="ru-RU"/>
        </w:rPr>
      </w:pPr>
      <w:r w:rsidRPr="005819CC">
        <w:rPr>
          <w:rFonts w:ascii="Times New Roman" w:eastAsia="Arial Unicode MS" w:hAnsi="Times New Roman" w:cs="Times New Roman"/>
          <w:bCs/>
          <w:i/>
          <w:color w:val="000000"/>
          <w:sz w:val="24"/>
          <w:szCs w:val="24"/>
          <w:lang w:eastAsia="ru-RU" w:bidi="ru-RU"/>
        </w:rPr>
        <w:t>Проверочная работа по материалу 4,5,6 разделов</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Строение и эволюция Вселенной</w:t>
      </w:r>
      <w:r w:rsidRPr="005819CC">
        <w:rPr>
          <w:rFonts w:ascii="Times New Roman" w:eastAsia="Arial Unicode MS" w:hAnsi="Times New Roman" w:cs="Times New Roman"/>
          <w:bCs/>
          <w:color w:val="000000"/>
          <w:sz w:val="24"/>
          <w:szCs w:val="24"/>
          <w:lang w:eastAsia="ru-RU" w:bidi="ru-RU"/>
        </w:rPr>
        <w:t xml:space="preserve"> </w:t>
      </w:r>
    </w:p>
    <w:p w:rsidR="00826D05" w:rsidRPr="005819CC" w:rsidRDefault="00826D05" w:rsidP="00826D05">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Наша Галактика. Млечный путь. Состав и структура Галактики. Звёздные скопления. Межзвёздный газ и пыль. Вращение Галактики. Тёмная материя Галактики.</w:t>
      </w:r>
    </w:p>
    <w:p w:rsidR="00453E8D" w:rsidRPr="00CD22CB" w:rsidRDefault="00826D05"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Строение и эволюция Вселенной. Открытие других галактик. Многообразие галактик и их основные характеристики. Сверхмассивные чёрные дыры и активность галактик. Представление о космологии. Красное смещение. Закон Хаббла. Эволюция Вселенной. Большой Взрыв. Реликтовое излучение. Тёмная энергия.</w:t>
      </w:r>
    </w:p>
    <w:p w:rsidR="009750FF" w:rsidRDefault="009750FF"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p>
    <w:p w:rsidR="00917097" w:rsidRPr="00CD22CB" w:rsidRDefault="00601906"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Математика: алгебра и начала математического анализа, геометрия</w:t>
      </w:r>
      <w:bookmarkEnd w:id="77"/>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соответствии с принятой Концепцией развития математического образования в Российской Федерации, математическое образование решает, в частности, следующие ключевые задачи:</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«предоставлять каждому обучающемуся возможность достижения уровня математических знаний, необходимого для дальнейшей успешной жизни в обществе»; </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«обеспечивать необходимое стране число выпускников, математическая подготовка которых достаточна для продолжения образования в различных направлениях и для практической деятельности, включая преподавание математики, математические исследования, работу в сфере информационных технологий и др.»; </w:t>
      </w:r>
    </w:p>
    <w:p w:rsidR="00917097"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основном общем и среднем общем образовании необходимо предусмотреть подготовку обучающихся в соответствии с их запросами к уровню подготовки в сфере математического образования».</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Соответственно, выделяются три направления требований к результатам математического образования: </w:t>
      </w:r>
    </w:p>
    <w:p w:rsidR="00601906" w:rsidRPr="005819CC" w:rsidRDefault="00601906" w:rsidP="005819CC">
      <w:pPr>
        <w:numPr>
          <w:ilvl w:val="0"/>
          <w:numId w:val="16"/>
        </w:num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практико-ориентированное математическое образование (математика для жизни);</w:t>
      </w:r>
    </w:p>
    <w:p w:rsidR="00601906" w:rsidRPr="005819CC" w:rsidRDefault="00601906" w:rsidP="005819CC">
      <w:pPr>
        <w:numPr>
          <w:ilvl w:val="0"/>
          <w:numId w:val="16"/>
        </w:num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математика для использования в профессии;</w:t>
      </w:r>
    </w:p>
    <w:p w:rsidR="00917097" w:rsidRPr="00CD22CB" w:rsidRDefault="00601906" w:rsidP="005819CC">
      <w:pPr>
        <w:numPr>
          <w:ilvl w:val="0"/>
          <w:numId w:val="16"/>
        </w:num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творческое направление, на которое нацелены те обучающиеся, которые планируют заниматься творческой и исследовательской работой в области математики, физики, экономики и других областях.</w:t>
      </w:r>
    </w:p>
    <w:p w:rsidR="00917097"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Эти направления реализуются в двух блоках требований к результатам математического образования. </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На углубленном уровне:</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Выпускник </w:t>
      </w:r>
      <w:r w:rsidRPr="005819CC">
        <w:rPr>
          <w:rFonts w:ascii="Times New Roman" w:eastAsia="Arial Unicode MS" w:hAnsi="Times New Roman" w:cs="Times New Roman"/>
          <w:b/>
          <w:bCs/>
          <w:color w:val="000000"/>
          <w:sz w:val="24"/>
          <w:szCs w:val="24"/>
          <w:lang w:eastAsia="ru-RU" w:bidi="ru-RU"/>
        </w:rPr>
        <w:t>научится</w:t>
      </w:r>
      <w:r w:rsidRPr="005819CC">
        <w:rPr>
          <w:rFonts w:ascii="Times New Roman" w:eastAsia="Arial Unicode MS" w:hAnsi="Times New Roman" w:cs="Times New Roman"/>
          <w:color w:val="000000"/>
          <w:sz w:val="24"/>
          <w:szCs w:val="24"/>
          <w:lang w:eastAsia="ru-RU" w:bidi="ru-RU"/>
        </w:rPr>
        <w:t xml:space="preserve"> в 10–11-м классах: для успешного продолжения образования по специальностям, связанным с прикладным использованием математики.</w:t>
      </w:r>
    </w:p>
    <w:p w:rsidR="00917097"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Выпускник </w:t>
      </w:r>
      <w:r w:rsidRPr="005819CC">
        <w:rPr>
          <w:rFonts w:ascii="Times New Roman" w:eastAsia="Arial Unicode MS" w:hAnsi="Times New Roman" w:cs="Times New Roman"/>
          <w:b/>
          <w:bCs/>
          <w:color w:val="000000"/>
          <w:sz w:val="24"/>
          <w:szCs w:val="24"/>
          <w:lang w:eastAsia="ru-RU" w:bidi="ru-RU"/>
        </w:rPr>
        <w:t xml:space="preserve">получит возможность научиться </w:t>
      </w:r>
      <w:r w:rsidRPr="005819CC">
        <w:rPr>
          <w:rFonts w:ascii="Times New Roman" w:eastAsia="Arial Unicode MS" w:hAnsi="Times New Roman" w:cs="Times New Roman"/>
          <w:color w:val="000000"/>
          <w:sz w:val="24"/>
          <w:szCs w:val="24"/>
          <w:lang w:eastAsia="ru-RU" w:bidi="ru-RU"/>
        </w:rPr>
        <w:t>в 10–11-м классах: для обеспечения возможности успешного продолжения образования по специальностям, связанным с осуществлением научной и исследовательской деятельности в области математики и смежных наук.</w:t>
      </w:r>
    </w:p>
    <w:p w:rsidR="00917097"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 соответствии с Федеральным законом «Об образовании в РФ» (ст. 12 п. 7) организации, осуществляющие образовательную деятельность, реализуют эти требования в образовательном процессе с учетом настоящей основной образовательной программы </w:t>
      </w:r>
      <w:r w:rsidR="00925D0F">
        <w:rPr>
          <w:rFonts w:ascii="Times New Roman" w:eastAsia="Arial Unicode MS" w:hAnsi="Times New Roman" w:cs="Times New Roman"/>
          <w:noProof/>
          <w:color w:val="000000"/>
          <w:sz w:val="24"/>
          <w:szCs w:val="24"/>
          <w:lang w:eastAsia="ru-RU"/>
        </w:rPr>
        <w:drawing>
          <wp:inline distT="0" distB="0" distL="0" distR="0">
            <wp:extent cx="7620" cy="7620"/>
            <wp:effectExtent l="0" t="0" r="0" b="0"/>
            <wp:docPr id="1" name="Рисунок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19CC">
        <w:rPr>
          <w:rFonts w:ascii="Times New Roman" w:eastAsia="Arial Unicode MS" w:hAnsi="Times New Roman" w:cs="Times New Roman"/>
          <w:color w:val="000000"/>
          <w:sz w:val="24"/>
          <w:szCs w:val="24"/>
          <w:lang w:eastAsia="ru-RU" w:bidi="ru-RU"/>
        </w:rPr>
        <w:t>как на основе учебно-методических комплектов соответствующего уровня, входящих в Федеральный перечень Министерства образования и науки Российской Федерации, так и с возможным использованием иных источников учебной информации (учебно-методические пособия, образовательные порталы и сайты и др.)</w:t>
      </w:r>
    </w:p>
    <w:p w:rsidR="00917097"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При изучении математики на углубленном уроне предъявляются требования, соответствующие направлению «математика для профессиональной деятельности»; вместе с тем выпускник получает возможность изучить математику на гораздо более высоком уровне, что создаст фундамент для дальнейшего серьезного изучения математики в вузе. </w:t>
      </w:r>
    </w:p>
    <w:p w:rsidR="00601906" w:rsidRPr="005819CC"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Программ</w:t>
      </w:r>
      <w:r w:rsidR="00C1711A">
        <w:rPr>
          <w:rFonts w:ascii="Times New Roman" w:eastAsia="Arial Unicode MS" w:hAnsi="Times New Roman" w:cs="Times New Roman"/>
          <w:color w:val="000000"/>
          <w:sz w:val="24"/>
          <w:szCs w:val="24"/>
          <w:lang w:eastAsia="ru-RU" w:bidi="ru-RU"/>
        </w:rPr>
        <w:t>а</w:t>
      </w:r>
      <w:r w:rsidRPr="005819CC">
        <w:rPr>
          <w:rFonts w:ascii="Times New Roman" w:eastAsia="Arial Unicode MS" w:hAnsi="Times New Roman" w:cs="Times New Roman"/>
          <w:color w:val="000000"/>
          <w:sz w:val="24"/>
          <w:szCs w:val="24"/>
          <w:lang w:eastAsia="ru-RU" w:bidi="ru-RU"/>
        </w:rPr>
        <w:t xml:space="preserve"> содерж</w:t>
      </w:r>
      <w:r w:rsidR="00C1711A">
        <w:rPr>
          <w:rFonts w:ascii="Times New Roman" w:eastAsia="Arial Unicode MS" w:hAnsi="Times New Roman" w:cs="Times New Roman"/>
          <w:color w:val="000000"/>
          <w:sz w:val="24"/>
          <w:szCs w:val="24"/>
          <w:lang w:eastAsia="ru-RU" w:bidi="ru-RU"/>
        </w:rPr>
        <w:t>и</w:t>
      </w:r>
      <w:r w:rsidRPr="005819CC">
        <w:rPr>
          <w:rFonts w:ascii="Times New Roman" w:eastAsia="Arial Unicode MS" w:hAnsi="Times New Roman" w:cs="Times New Roman"/>
          <w:color w:val="000000"/>
          <w:sz w:val="24"/>
          <w:szCs w:val="24"/>
          <w:lang w:eastAsia="ru-RU" w:bidi="ru-RU"/>
        </w:rPr>
        <w:t>т сравнительно новый для российской школы раздел «Вероятность и статистика». К этому разделу относятся также сведения из логики, комбинаторики и теории графов, значительно варьирующиеся в зависимости от типа программы.</w:t>
      </w:r>
    </w:p>
    <w:p w:rsidR="00917097"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Во всех программах большое внимание уделяется практико-ориентированным задачам. Одна из основных целей, которую разработчики ставили перед собой, – создать примерные программы, где есть место применению математических знаний в жизни. </w:t>
      </w:r>
    </w:p>
    <w:p w:rsidR="00917097" w:rsidRPr="00CD22CB" w:rsidRDefault="0060190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При изучении математики большое внимание уделяется развитию коммуникативных умений (формулировать, аргументировать и критиковать), формированию основ логического мышления в части проверки истинности и ложности утверждений, построения примеров и контрпримеров, цепочек утверждений, формулировки отрицаний, а также необходимых и достаточных условий. В зависимости от уровня программы больше или меньше внимания уделяется умению работать по алгоритму, методам поиска алгоритма и определению границ применимости алгоритмов. Требования, сформулированные в разделе «Геометрия», в большей степени относятся к развитию пространственных представлений и графических методов, чем к формальному описанию стереометрических фактов. </w:t>
      </w:r>
    </w:p>
    <w:p w:rsidR="00643DA2" w:rsidRPr="005819CC" w:rsidRDefault="00643DA2"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Углубленный уровень</w:t>
      </w:r>
    </w:p>
    <w:p w:rsidR="00643DA2" w:rsidRPr="005819CC" w:rsidRDefault="00643DA2"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Алгебра и начала анализа</w:t>
      </w:r>
    </w:p>
    <w:p w:rsidR="00917097" w:rsidRPr="00CD22CB" w:rsidRDefault="00643DA2"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Повторение. Решение</w:t>
      </w:r>
      <w:r w:rsidRPr="005819CC">
        <w:rPr>
          <w:rFonts w:ascii="Times New Roman" w:eastAsia="Arial Unicode MS" w:hAnsi="Times New Roman" w:cs="Times New Roman"/>
          <w:bCs/>
          <w:color w:val="000000"/>
          <w:sz w:val="24"/>
          <w:szCs w:val="24"/>
          <w:lang w:eastAsia="ru-RU" w:bidi="ru-RU"/>
        </w:rPr>
        <w:t xml:space="preserve"> задач с использованием свойств чисел и систем счисления, делимости, долей и частей, процентов, модулей чисел. Решение задач с использованием свойств степеней и корней, многочленов, преобразований многочленов и дробно-рациональных выражений. Решение задач с использованием градусной меры угла. Модуль числа и его свойства. Решение задач на движение и совместную работу, смеси и сплавы с помощью линейных, квадратных и дробно-рациональных уравнений и их систем. Решение задач с помощью числовых неравенств и систем неравенств с одной переменной, с применением изображения числовых промежутков. Решение задач с использованием числовых функций и их графиков. Использование свойств и графиков линейных и квадратичных функций, обратной пропорциональности и функции </w:t>
      </w:r>
      <w:r w:rsidRPr="005819CC">
        <w:rPr>
          <w:rFonts w:ascii="Times New Roman" w:eastAsia="Arial Unicode MS" w:hAnsi="Times New Roman" w:cs="Times New Roman"/>
          <w:bCs/>
          <w:color w:val="000000"/>
          <w:sz w:val="24"/>
          <w:szCs w:val="24"/>
          <w:lang w:eastAsia="ru-RU" w:bidi="ru-RU"/>
        </w:rPr>
        <w:object w:dxaOrig="76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4pt;height:21pt" o:ole="">
            <v:imagedata r:id="rId10" o:title=""/>
          </v:shape>
          <o:OLEObject Type="Embed" ProgID="Equation.DSMT4" ShapeID="_x0000_i1025" DrawAspect="Content" ObjectID="_1743422422" r:id="rId11"/>
        </w:object>
      </w:r>
      <w:r w:rsidRPr="005819CC">
        <w:rPr>
          <w:rFonts w:ascii="Times New Roman" w:eastAsia="Arial Unicode MS" w:hAnsi="Times New Roman" w:cs="Times New Roman"/>
          <w:bCs/>
          <w:color w:val="000000"/>
          <w:sz w:val="24"/>
          <w:szCs w:val="24"/>
          <w:lang w:eastAsia="ru-RU" w:bidi="ru-RU"/>
        </w:rPr>
        <w:t xml:space="preserve">. Графическое решение уравнений и неравенств. Использование операций над множествами и высказываниями. Использование неравенств и систем неравенств с одной переменной, числовых промежутков, их объединений и пересечений. Применение при решении задач свойств арифметической и геометрической прогрессии, суммирования бесконечной сходящейся геометрической прогрессии.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Множества (числовые, геометрических фигур). Характеристическое свойство, элемент множества, пустое, конечное, бесконечное множество. Способы задания множеств Подмножество. Отношения принадлежности, включения, равенства. Операции над множествами. Круги Эйлера. Конечные и бесконечные, счетные и несчетные множества. </w:t>
      </w:r>
    </w:p>
    <w:p w:rsidR="00917097"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Истинные и ложные высказывания, операции над высказываниями. </w:t>
      </w:r>
      <w:r w:rsidRPr="005819CC">
        <w:rPr>
          <w:rFonts w:ascii="Times New Roman" w:eastAsia="Arial Unicode MS" w:hAnsi="Times New Roman" w:cs="Times New Roman"/>
          <w:i/>
          <w:color w:val="000000"/>
          <w:sz w:val="24"/>
          <w:szCs w:val="24"/>
          <w:lang w:eastAsia="ru-RU" w:bidi="ru-RU"/>
        </w:rPr>
        <w:t xml:space="preserve">Алгебра высказываний. </w:t>
      </w:r>
      <w:r w:rsidRPr="005819CC">
        <w:rPr>
          <w:rFonts w:ascii="Times New Roman" w:eastAsia="Arial Unicode MS" w:hAnsi="Times New Roman" w:cs="Times New Roman"/>
          <w:color w:val="000000"/>
          <w:sz w:val="24"/>
          <w:szCs w:val="24"/>
          <w:lang w:eastAsia="ru-RU" w:bidi="ru-RU"/>
        </w:rPr>
        <w:t>Связь высказываний с множествами. Кванторы существования и всеобщности.</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Законы логики</w:t>
      </w:r>
      <w:r w:rsidRPr="005819CC">
        <w:rPr>
          <w:rFonts w:ascii="Times New Roman" w:eastAsia="Arial Unicode MS" w:hAnsi="Times New Roman" w:cs="Times New Roman"/>
          <w:i/>
          <w:color w:val="000000"/>
          <w:sz w:val="24"/>
          <w:szCs w:val="24"/>
          <w:lang w:eastAsia="ru-RU" w:bidi="ru-RU"/>
        </w:rPr>
        <w:t xml:space="preserve">. Основные логические правила. </w:t>
      </w:r>
      <w:r w:rsidRPr="005819CC">
        <w:rPr>
          <w:rFonts w:ascii="Times New Roman" w:eastAsia="Arial Unicode MS" w:hAnsi="Times New Roman" w:cs="Times New Roman"/>
          <w:color w:val="000000"/>
          <w:sz w:val="24"/>
          <w:szCs w:val="24"/>
          <w:lang w:eastAsia="ru-RU" w:bidi="ru-RU"/>
        </w:rPr>
        <w:t>Решение логических задач</w:t>
      </w:r>
      <w:r w:rsidRPr="005819CC">
        <w:rPr>
          <w:rFonts w:ascii="Times New Roman" w:eastAsia="Arial Unicode MS" w:hAnsi="Times New Roman" w:cs="Times New Roman"/>
          <w:b/>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с использованием кругов Эйлера, </w:t>
      </w:r>
      <w:r w:rsidRPr="005819CC">
        <w:rPr>
          <w:rFonts w:ascii="Times New Roman" w:eastAsia="Arial Unicode MS" w:hAnsi="Times New Roman" w:cs="Times New Roman"/>
          <w:i/>
          <w:color w:val="000000"/>
          <w:sz w:val="24"/>
          <w:szCs w:val="24"/>
          <w:lang w:eastAsia="ru-RU" w:bidi="ru-RU"/>
        </w:rPr>
        <w:t xml:space="preserve">основных логических правил.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Умозаключения. Обоснования и доказательство в математике. Теоремы. Виды математических утверждений. </w:t>
      </w:r>
      <w:r w:rsidRPr="005819CC">
        <w:rPr>
          <w:rFonts w:ascii="Times New Roman" w:eastAsia="Arial Unicode MS" w:hAnsi="Times New Roman" w:cs="Times New Roman"/>
          <w:i/>
          <w:color w:val="000000"/>
          <w:sz w:val="24"/>
          <w:szCs w:val="24"/>
          <w:lang w:eastAsia="ru-RU" w:bidi="ru-RU"/>
        </w:rPr>
        <w:t>Виды доказательств</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Математическая индукция</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Утверждения: обратное данному, противоположное, обратное противоположному данному</w:t>
      </w:r>
      <w:r w:rsidRPr="005819CC">
        <w:rPr>
          <w:rFonts w:ascii="Times New Roman" w:eastAsia="Arial Unicode MS" w:hAnsi="Times New Roman" w:cs="Times New Roman"/>
          <w:color w:val="000000"/>
          <w:sz w:val="24"/>
          <w:szCs w:val="24"/>
          <w:lang w:eastAsia="ru-RU" w:bidi="ru-RU"/>
        </w:rPr>
        <w:t>. Признак и свойство, необходимые и достаточные условия.</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Основная теорема арифметики. Остатки и сравнения. Алгоритм Евклида. Китайская теорема об остатках. Малая теорема Ферма. </w:t>
      </w:r>
      <w:r w:rsidRPr="005819CC">
        <w:rPr>
          <w:rFonts w:ascii="Times New Roman" w:eastAsia="Arial Unicode MS" w:hAnsi="Times New Roman" w:cs="Times New Roman"/>
          <w:i/>
          <w:color w:val="000000"/>
          <w:sz w:val="24"/>
          <w:szCs w:val="24"/>
          <w:lang w:val="en-US" w:eastAsia="ru-RU" w:bidi="ru-RU"/>
        </w:rPr>
        <w:t>q</w:t>
      </w:r>
      <w:r w:rsidRPr="005819CC">
        <w:rPr>
          <w:rFonts w:ascii="Times New Roman" w:eastAsia="Arial Unicode MS" w:hAnsi="Times New Roman" w:cs="Times New Roman"/>
          <w:i/>
          <w:color w:val="000000"/>
          <w:sz w:val="24"/>
          <w:szCs w:val="24"/>
          <w:lang w:eastAsia="ru-RU" w:bidi="ru-RU"/>
        </w:rPr>
        <w:t xml:space="preserve">-ичные системы счисления. Функция Эйлера, число и сумма делителей натурального числа.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Радианная мера угла, тригонометрическая окружность. Тригонометрические функции чисел и углов. Формулы приведения, сложения тригонометрических функций, формулы двойного и половинного аргумента. Преобразование суммы, разности в произведение тригонометрических функций, и наоборот.</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Нули функции, промежутки знакопостоянства, монотонность. Наибольшее и наименьшее значение функции. Периодические функции и наименьший период. Четные и нечетные функции. </w:t>
      </w:r>
      <w:r w:rsidRPr="005819CC">
        <w:rPr>
          <w:rFonts w:ascii="Times New Roman" w:eastAsia="Arial Unicode MS" w:hAnsi="Times New Roman" w:cs="Times New Roman"/>
          <w:i/>
          <w:color w:val="000000"/>
          <w:sz w:val="24"/>
          <w:szCs w:val="24"/>
          <w:lang w:eastAsia="ru-RU" w:bidi="ru-RU"/>
        </w:rPr>
        <w:t xml:space="preserve">Функции «дробная часть числа» </w:t>
      </w:r>
      <w:bookmarkStart w:id="78" w:name="MTBlankEqn"/>
      <w:r w:rsidRPr="005819CC">
        <w:rPr>
          <w:rFonts w:ascii="Times New Roman" w:eastAsia="Arial Unicode MS" w:hAnsi="Times New Roman" w:cs="Times New Roman"/>
          <w:color w:val="000000"/>
          <w:sz w:val="24"/>
          <w:szCs w:val="24"/>
          <w:lang w:eastAsia="ru-RU" w:bidi="ru-RU"/>
        </w:rPr>
        <w:object w:dxaOrig="760" w:dyaOrig="400">
          <v:shape id="_x0000_i1026" type="#_x0000_t75" style="width:38.4pt;height:22.8pt" o:ole="">
            <v:imagedata r:id="rId12" o:title=""/>
          </v:shape>
          <o:OLEObject Type="Embed" ProgID="Equation.DSMT4" ShapeID="_x0000_i1026" DrawAspect="Content" ObjectID="_1743422423" r:id="rId13"/>
        </w:object>
      </w:r>
      <w:bookmarkEnd w:id="78"/>
      <w:r w:rsidRPr="005819CC">
        <w:rPr>
          <w:rFonts w:ascii="Times New Roman" w:eastAsia="Arial Unicode MS" w:hAnsi="Times New Roman" w:cs="Times New Roman"/>
          <w:i/>
          <w:color w:val="000000"/>
          <w:sz w:val="24"/>
          <w:szCs w:val="24"/>
          <w:lang w:eastAsia="ru-RU" w:bidi="ru-RU"/>
        </w:rPr>
        <w:t xml:space="preserve">  и «целая часть числа» </w:t>
      </w:r>
      <w:r w:rsidRPr="005819CC">
        <w:rPr>
          <w:rFonts w:ascii="Times New Roman" w:eastAsia="Arial Unicode MS" w:hAnsi="Times New Roman" w:cs="Times New Roman"/>
          <w:color w:val="000000"/>
          <w:sz w:val="24"/>
          <w:szCs w:val="24"/>
          <w:lang w:eastAsia="ru-RU" w:bidi="ru-RU"/>
        </w:rPr>
        <w:object w:dxaOrig="740" w:dyaOrig="400">
          <v:shape id="_x0000_i1027" type="#_x0000_t75" style="width:36.6pt;height:22.8pt" o:ole="">
            <v:imagedata r:id="rId14" o:title=""/>
          </v:shape>
          <o:OLEObject Type="Embed" ProgID="Equation.DSMT4" ShapeID="_x0000_i1027" DrawAspect="Content" ObjectID="_1743422424" r:id="rId15"/>
        </w:object>
      </w:r>
      <w:r w:rsidRPr="005819CC">
        <w:rPr>
          <w:rFonts w:ascii="Times New Roman" w:eastAsia="Arial Unicode MS" w:hAnsi="Times New Roman" w:cs="Times New Roman"/>
          <w:color w:val="000000"/>
          <w:sz w:val="24"/>
          <w:szCs w:val="24"/>
          <w:lang w:eastAsia="ru-RU" w:bidi="ru-RU"/>
        </w:rPr>
        <w:t>.</w:t>
      </w:r>
    </w:p>
    <w:p w:rsidR="00643DA2" w:rsidRPr="005819CC" w:rsidRDefault="00643DA2"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Тригонометрические функции числового аргумента </w:t>
      </w:r>
      <w:r w:rsidRPr="005819CC">
        <w:rPr>
          <w:rFonts w:ascii="Times New Roman" w:eastAsia="Arial Unicode MS" w:hAnsi="Times New Roman" w:cs="Times New Roman"/>
          <w:color w:val="000000"/>
          <w:sz w:val="24"/>
          <w:szCs w:val="24"/>
          <w:lang w:eastAsia="ru-RU" w:bidi="ru-RU"/>
        </w:rPr>
        <w:object w:dxaOrig="920" w:dyaOrig="260">
          <v:shape id="_x0000_i1028" type="#_x0000_t75" style="width:46.8pt;height:13.2pt" o:ole="">
            <v:imagedata r:id="rId16" o:title=""/>
          </v:shape>
          <o:OLEObject Type="Embed" ProgID="Equation.DSMT4" ShapeID="_x0000_i1028" DrawAspect="Content" ObjectID="_1743422425" r:id="rId17"/>
        </w:object>
      </w:r>
      <w:r w:rsidRPr="005819CC">
        <w:rPr>
          <w:rFonts w:ascii="Times New Roman" w:eastAsia="Arial Unicode MS" w:hAnsi="Times New Roman" w:cs="Times New Roman"/>
          <w:bCs/>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object w:dxaOrig="900" w:dyaOrig="320">
          <v:shape id="_x0000_i1029" type="#_x0000_t75" style="width:46.2pt;height:16.2pt" o:ole="">
            <v:imagedata r:id="rId18" o:title=""/>
          </v:shape>
          <o:OLEObject Type="Embed" ProgID="Equation.DSMT4" ShapeID="_x0000_i1029" DrawAspect="Content" ObjectID="_1743422426" r:id="rId19"/>
        </w:object>
      </w:r>
      <w:r w:rsidRPr="005819CC">
        <w:rPr>
          <w:rFonts w:ascii="Times New Roman" w:eastAsia="Arial Unicode MS" w:hAnsi="Times New Roman" w:cs="Times New Roman"/>
          <w:bCs/>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object w:dxaOrig="800" w:dyaOrig="300">
          <v:shape id="_x0000_i1030" type="#_x0000_t75" style="width:40.8pt;height:15pt" o:ole="">
            <v:imagedata r:id="rId20" o:title=""/>
          </v:shape>
          <o:OLEObject Type="Embed" ProgID="Equation.DSMT4" ShapeID="_x0000_i1030" DrawAspect="Content" ObjectID="_1743422427" r:id="rId21"/>
        </w:objec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object w:dxaOrig="900" w:dyaOrig="300">
          <v:shape id="_x0000_i1031" type="#_x0000_t75" style="width:46.2pt;height:15pt" o:ole="">
            <v:imagedata r:id="rId22" o:title=""/>
          </v:shape>
          <o:OLEObject Type="Embed" ProgID="Equation.DSMT4" ShapeID="_x0000_i1031" DrawAspect="Content" ObjectID="_1743422428" r:id="rId23"/>
        </w:object>
      </w:r>
      <w:r w:rsidRPr="005819CC">
        <w:rPr>
          <w:rFonts w:ascii="Times New Roman" w:eastAsia="Arial Unicode MS" w:hAnsi="Times New Roman" w:cs="Times New Roman"/>
          <w:bCs/>
          <w:color w:val="000000"/>
          <w:sz w:val="24"/>
          <w:szCs w:val="24"/>
          <w:lang w:eastAsia="ru-RU" w:bidi="ru-RU"/>
        </w:rPr>
        <w:t>. Свойства и графики тригонометрических функций.</w:t>
      </w:r>
    </w:p>
    <w:p w:rsidR="00643DA2" w:rsidRPr="005819CC" w:rsidRDefault="00643DA2"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Обратные тригонометрические функции, их главные значения, свойства и графики. Тригонометрические уравнения. Однородные тригонометрические уравнения. Решение простейших тригонометрических неравенств. Простейшие системы тригонометрических уравнений.</w:t>
      </w:r>
    </w:p>
    <w:p w:rsidR="00643DA2" w:rsidRPr="005819CC" w:rsidRDefault="00643DA2"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Степень с действительным показателем, свойства степени. Простейшие показательные уравнения и неравенства. Показательная функция и ее свойства и график. Число </w:t>
      </w:r>
      <w:r w:rsidRPr="005819CC">
        <w:rPr>
          <w:rFonts w:ascii="Times New Roman" w:eastAsia="Arial Unicode MS" w:hAnsi="Times New Roman" w:cs="Times New Roman"/>
          <w:bCs/>
          <w:color w:val="000000"/>
          <w:sz w:val="24"/>
          <w:szCs w:val="24"/>
          <w:lang w:eastAsia="ru-RU" w:bidi="ru-RU"/>
        </w:rPr>
        <w:object w:dxaOrig="180" w:dyaOrig="220">
          <v:shape id="_x0000_i1032" type="#_x0000_t75" style="width:6.6pt;height:12.6pt" o:ole="">
            <v:imagedata r:id="rId24" o:title=""/>
          </v:shape>
          <o:OLEObject Type="Embed" ProgID="Equation.DSMT4" ShapeID="_x0000_i1032" DrawAspect="Content" ObjectID="_1743422429" r:id="rId25"/>
        </w:object>
      </w:r>
      <w:r w:rsidRPr="005819CC">
        <w:rPr>
          <w:rFonts w:ascii="Times New Roman" w:eastAsia="Arial Unicode MS" w:hAnsi="Times New Roman" w:cs="Times New Roman"/>
          <w:bCs/>
          <w:color w:val="000000"/>
          <w:sz w:val="24"/>
          <w:szCs w:val="24"/>
          <w:lang w:eastAsia="ru-RU" w:bidi="ru-RU"/>
        </w:rPr>
        <w:t xml:space="preserve"> и функция </w:t>
      </w:r>
      <w:r w:rsidRPr="005819CC">
        <w:rPr>
          <w:rFonts w:ascii="Times New Roman" w:eastAsia="Arial Unicode MS" w:hAnsi="Times New Roman" w:cs="Times New Roman"/>
          <w:bCs/>
          <w:color w:val="000000"/>
          <w:sz w:val="24"/>
          <w:szCs w:val="24"/>
          <w:lang w:eastAsia="ru-RU" w:bidi="ru-RU"/>
        </w:rPr>
        <w:object w:dxaOrig="639" w:dyaOrig="360">
          <v:shape id="_x0000_i1033" type="#_x0000_t75" style="width:31.8pt;height:16.8pt" o:ole="">
            <v:imagedata r:id="rId26" o:title=""/>
          </v:shape>
          <o:OLEObject Type="Embed" ProgID="Equation.DSMT4" ShapeID="_x0000_i1033" DrawAspect="Content" ObjectID="_1743422430" r:id="rId27"/>
        </w:object>
      </w:r>
      <w:r w:rsidRPr="005819CC">
        <w:rPr>
          <w:rFonts w:ascii="Times New Roman" w:eastAsia="Arial Unicode MS" w:hAnsi="Times New Roman" w:cs="Times New Roman"/>
          <w:bCs/>
          <w:color w:val="000000"/>
          <w:sz w:val="24"/>
          <w:szCs w:val="24"/>
          <w:lang w:eastAsia="ru-RU" w:bidi="ru-RU"/>
        </w:rPr>
        <w:t xml:space="preserve">. </w:t>
      </w:r>
    </w:p>
    <w:p w:rsidR="00643DA2" w:rsidRPr="005819CC" w:rsidRDefault="00643DA2"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Логарифм, свойства логарифма. Десятичный и натуральный логарифм. Преобразование логарифмических выражений. Логарифмические уравнения и неравенства. Логарифмическая функция и ее свойства и график.</w:t>
      </w:r>
    </w:p>
    <w:p w:rsidR="00643DA2" w:rsidRPr="005819CC" w:rsidRDefault="00643DA2"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Степенная функция и ее свойства и график. Иррациональные уравнения.</w:t>
      </w:r>
    </w:p>
    <w:p w:rsidR="00643DA2" w:rsidRPr="005819CC" w:rsidRDefault="00643DA2" w:rsidP="005819CC">
      <w:pPr>
        <w:spacing w:after="0" w:line="240" w:lineRule="auto"/>
        <w:contextualSpacing/>
        <w:jc w:val="both"/>
        <w:rPr>
          <w:rFonts w:ascii="Times New Roman" w:eastAsia="Arial Unicode MS" w:hAnsi="Times New Roman" w:cs="Times New Roman"/>
          <w:bCs/>
          <w:iCs/>
          <w:color w:val="000000"/>
          <w:sz w:val="24"/>
          <w:szCs w:val="24"/>
          <w:lang w:eastAsia="ru-RU" w:bidi="ru-RU"/>
        </w:rPr>
      </w:pPr>
      <w:r w:rsidRPr="005819CC">
        <w:rPr>
          <w:rFonts w:ascii="Times New Roman" w:eastAsia="Arial Unicode MS" w:hAnsi="Times New Roman" w:cs="Times New Roman"/>
          <w:bCs/>
          <w:iCs/>
          <w:color w:val="000000"/>
          <w:sz w:val="24"/>
          <w:szCs w:val="24"/>
          <w:lang w:eastAsia="ru-RU" w:bidi="ru-RU"/>
        </w:rPr>
        <w:t xml:space="preserve">Первичные представления о множестве комплексных чисел. </w:t>
      </w:r>
      <w:r w:rsidRPr="005819CC">
        <w:rPr>
          <w:rFonts w:ascii="Times New Roman" w:eastAsia="Arial Unicode MS" w:hAnsi="Times New Roman" w:cs="Times New Roman"/>
          <w:bCs/>
          <w:i/>
          <w:iCs/>
          <w:color w:val="000000"/>
          <w:sz w:val="24"/>
          <w:szCs w:val="24"/>
          <w:lang w:eastAsia="ru-RU" w:bidi="ru-RU"/>
        </w:rPr>
        <w:t>Действия с комплексными числами. Комплексно сопряженные числа. Модуль и аргумент числа. Тригонометрическая форма комплексного числа. Решение уравнений в комплексных числах.</w:t>
      </w:r>
      <w:r w:rsidRPr="005819CC">
        <w:rPr>
          <w:rFonts w:ascii="Times New Roman" w:eastAsia="Arial Unicode MS" w:hAnsi="Times New Roman" w:cs="Times New Roman"/>
          <w:bCs/>
          <w:iCs/>
          <w:color w:val="000000"/>
          <w:sz w:val="24"/>
          <w:szCs w:val="24"/>
          <w:lang w:eastAsia="ru-RU" w:bidi="ru-RU"/>
        </w:rPr>
        <w:t xml:space="preserve"> </w:t>
      </w:r>
    </w:p>
    <w:p w:rsidR="00917097" w:rsidRPr="00CD22CB" w:rsidRDefault="00643DA2"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Метод интервалов для решения неравенств. Преобразования графиков функций: сдвиг, умножение на число, отражение относительно координатных осей. Графические методы решения уравнений и неравенств. Решение уравнений и неравенств, содержащих переменную под знаком модуля.</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Системы показательных, логарифмических и иррациональных уравнений. Системы показательных, логарифмических и иррациональных неравенств.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Взаимно обратные функции. Графики взаимно обратных функций.</w:t>
      </w:r>
    </w:p>
    <w:p w:rsidR="00917097" w:rsidRPr="00CD22CB"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Уравнения, системы уравнений с параметром.</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Формула Бинома Ньютона. Решение уравнений степени выше 2 специальных видов. Теорема Виета, теорема Безу. Приводимые и неприводимые многочлены. Основная теорема алгебры. Симметрические многочлены. Целочисленные и целозначные многочлены.</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lastRenderedPageBreak/>
        <w:t xml:space="preserve">Диофантовы уравнения. Цепные дроби. Теорема Ферма о сумме квадратов. </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Суммы и ряды, методы суммирования и признаки сходимости.</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Теоремы о приближении действительных чисел рациональными. </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Множества на координатной плоскости. </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Неравенство Коши–Буняковского, неравенство Йенсена, неравенства о средних.</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Понятие предела функции в точке</w:t>
      </w:r>
      <w:r w:rsidRPr="005819CC">
        <w:rPr>
          <w:rFonts w:ascii="Times New Roman" w:eastAsia="Arial Unicode MS" w:hAnsi="Times New Roman" w:cs="Times New Roman"/>
          <w:i/>
          <w:color w:val="000000"/>
          <w:sz w:val="24"/>
          <w:szCs w:val="24"/>
          <w:lang w:eastAsia="ru-RU" w:bidi="ru-RU"/>
        </w:rPr>
        <w:t>. Понятие предела функции в бесконечности. Асимптоты графика функции. Сравнение бесконечно малых и бесконечно больших</w:t>
      </w:r>
      <w:r w:rsidRPr="005819CC">
        <w:rPr>
          <w:rFonts w:ascii="Times New Roman" w:eastAsia="Arial Unicode MS" w:hAnsi="Times New Roman" w:cs="Times New Roman"/>
          <w:color w:val="000000"/>
          <w:sz w:val="24"/>
          <w:szCs w:val="24"/>
          <w:lang w:eastAsia="ru-RU" w:bidi="ru-RU"/>
        </w:rPr>
        <w:t xml:space="preserve">. Непрерывность функции. </w:t>
      </w:r>
      <w:r w:rsidRPr="005819CC">
        <w:rPr>
          <w:rFonts w:ascii="Times New Roman" w:eastAsia="Arial Unicode MS" w:hAnsi="Times New Roman" w:cs="Times New Roman"/>
          <w:i/>
          <w:color w:val="000000"/>
          <w:sz w:val="24"/>
          <w:szCs w:val="24"/>
          <w:lang w:eastAsia="ru-RU" w:bidi="ru-RU"/>
        </w:rPr>
        <w:t>Свойства непрерывных функций. Теорема Вейерштрасса.</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Дифференцируемость функции. Производная функции в точке. Касательная к графику функции. Геометрический и физический смысл производной. </w:t>
      </w:r>
      <w:r w:rsidRPr="005819CC">
        <w:rPr>
          <w:rFonts w:ascii="Times New Roman" w:eastAsia="Arial Unicode MS" w:hAnsi="Times New Roman" w:cs="Times New Roman"/>
          <w:i/>
          <w:color w:val="000000"/>
          <w:sz w:val="24"/>
          <w:szCs w:val="24"/>
          <w:lang w:eastAsia="ru-RU" w:bidi="ru-RU"/>
        </w:rPr>
        <w:t>Применение производной в физике</w:t>
      </w:r>
      <w:r w:rsidRPr="005819CC">
        <w:rPr>
          <w:rFonts w:ascii="Times New Roman" w:eastAsia="Arial Unicode MS" w:hAnsi="Times New Roman" w:cs="Times New Roman"/>
          <w:color w:val="000000"/>
          <w:sz w:val="24"/>
          <w:szCs w:val="24"/>
          <w:lang w:eastAsia="ru-RU" w:bidi="ru-RU"/>
        </w:rPr>
        <w:t>. Производные элементарных функций. Правила дифференцирования.</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Вторая производная, ее геометрический и физический смысл.</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Точки экстремума (максимума и минимума). Исследование элементарных функций на точки экстремума, наибольшее и наименьшее значение с помощью производной. </w:t>
      </w:r>
      <w:r w:rsidRPr="005819CC">
        <w:rPr>
          <w:rFonts w:ascii="Times New Roman" w:eastAsia="Arial Unicode MS" w:hAnsi="Times New Roman" w:cs="Times New Roman"/>
          <w:i/>
          <w:color w:val="000000"/>
          <w:sz w:val="24"/>
          <w:szCs w:val="24"/>
          <w:lang w:eastAsia="ru-RU" w:bidi="ru-RU"/>
        </w:rPr>
        <w:t>Построение графиков функций с помощью производных</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 xml:space="preserve">Применение производной при решении задач. Нахождение экстремумов функций нескольких переменных. </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Первообразная. Неопределенный интеграл. Первообразные элементарных функций. Площадь криволинейной трапеции. Формула Ньютона-Лейбница.</w:t>
      </w:r>
      <w:r w:rsidRPr="005819CC">
        <w:rPr>
          <w:rFonts w:ascii="Times New Roman" w:eastAsia="Arial Unicode MS" w:hAnsi="Times New Roman" w:cs="Times New Roman"/>
          <w:b/>
          <w:color w:val="000000"/>
          <w:sz w:val="24"/>
          <w:szCs w:val="24"/>
          <w:lang w:eastAsia="ru-RU" w:bidi="ru-RU"/>
        </w:rPr>
        <w:t xml:space="preserve"> </w:t>
      </w:r>
      <w:r w:rsidRPr="005819CC">
        <w:rPr>
          <w:rFonts w:ascii="Times New Roman" w:eastAsia="Arial Unicode MS" w:hAnsi="Times New Roman" w:cs="Times New Roman"/>
          <w:color w:val="000000"/>
          <w:sz w:val="24"/>
          <w:szCs w:val="24"/>
          <w:lang w:eastAsia="ru-RU" w:bidi="ru-RU"/>
        </w:rPr>
        <w:t xml:space="preserve">Определенный интеграл. </w:t>
      </w:r>
      <w:r w:rsidRPr="005819CC">
        <w:rPr>
          <w:rFonts w:ascii="Times New Roman" w:eastAsia="Arial Unicode MS" w:hAnsi="Times New Roman" w:cs="Times New Roman"/>
          <w:i/>
          <w:color w:val="000000"/>
          <w:sz w:val="24"/>
          <w:szCs w:val="24"/>
          <w:lang w:eastAsia="ru-RU" w:bidi="ru-RU"/>
        </w:rPr>
        <w:t xml:space="preserve">Вычисление площадей плоских фигур и объемов тел вращения с помощью интеграла.. </w:t>
      </w:r>
    </w:p>
    <w:p w:rsidR="00917097" w:rsidRPr="00CD22CB"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Методы решения функциональных уравнений и неравенств.</w:t>
      </w:r>
    </w:p>
    <w:p w:rsidR="00643DA2" w:rsidRPr="005819CC" w:rsidRDefault="00643DA2"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Геометрия</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Повторение. Решение задач с использованием свойств фигур на плоскости. Решение задач на доказательство и построение контрпримеров. Применение простейших логических правил. Решение задач с использованием теорем о треугольниках, соотношений в прямоугольных треугольниках, фактов, связанных с четырехугольниками. Решение задач с использованием фактов, связанных с окружностями. Решение задач на измерения на плоскости, вычисления длин и площадей. </w:t>
      </w:r>
      <w:r w:rsidRPr="005819CC">
        <w:rPr>
          <w:rFonts w:ascii="Times New Roman" w:eastAsia="Arial Unicode MS" w:hAnsi="Times New Roman" w:cs="Times New Roman"/>
          <w:i/>
          <w:color w:val="000000"/>
          <w:sz w:val="24"/>
          <w:szCs w:val="24"/>
          <w:lang w:eastAsia="ru-RU" w:bidi="ru-RU"/>
        </w:rPr>
        <w:t>Решение задач с помощью векторов и координат.</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Наглядная стереометрия. Призма, параллелепипед, пирамида, тетраэдр.</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Основные понятия геометрии в пространстве. Аксиомы стереометрии и следствия из них. </w:t>
      </w:r>
      <w:r w:rsidRPr="005819CC">
        <w:rPr>
          <w:rFonts w:ascii="Times New Roman" w:eastAsia="Arial Unicode MS" w:hAnsi="Times New Roman" w:cs="Times New Roman"/>
          <w:i/>
          <w:color w:val="000000"/>
          <w:sz w:val="24"/>
          <w:szCs w:val="24"/>
          <w:lang w:eastAsia="ru-RU" w:bidi="ru-RU"/>
        </w:rPr>
        <w:t xml:space="preserve">Понятие об аксиоматическом методе.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Теорема Менелая для тетраэдра</w:t>
      </w:r>
      <w:r w:rsidRPr="005819CC">
        <w:rPr>
          <w:rFonts w:ascii="Times New Roman" w:eastAsia="Arial Unicode MS" w:hAnsi="Times New Roman" w:cs="Times New Roman"/>
          <w:color w:val="000000"/>
          <w:sz w:val="24"/>
          <w:szCs w:val="24"/>
          <w:lang w:eastAsia="ru-RU" w:bidi="ru-RU"/>
        </w:rPr>
        <w:t xml:space="preserve">. Построение сечений многогранников методом следов. Центральное проектирование. Построение сечений многогранников методом проекций.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Скрещивающиеся прямые в пространстве. Угол между ними. </w:t>
      </w:r>
      <w:r w:rsidRPr="005819CC">
        <w:rPr>
          <w:rFonts w:ascii="Times New Roman" w:eastAsia="Arial Unicode MS" w:hAnsi="Times New Roman" w:cs="Times New Roman"/>
          <w:i/>
          <w:color w:val="000000"/>
          <w:sz w:val="24"/>
          <w:szCs w:val="24"/>
          <w:lang w:eastAsia="ru-RU" w:bidi="ru-RU"/>
        </w:rPr>
        <w:t>Методы нахождения расстояний между скрещивающимися прямыми.</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Теоремы о параллельности прямых и плоскостей в пространстве. Параллельное проектирование и изображение фигур. </w:t>
      </w:r>
      <w:r w:rsidRPr="005819CC">
        <w:rPr>
          <w:rFonts w:ascii="Times New Roman" w:eastAsia="Arial Unicode MS" w:hAnsi="Times New Roman" w:cs="Times New Roman"/>
          <w:i/>
          <w:color w:val="000000"/>
          <w:sz w:val="24"/>
          <w:szCs w:val="24"/>
          <w:lang w:eastAsia="ru-RU" w:bidi="ru-RU"/>
        </w:rPr>
        <w:t>Геометрические места точек в пространстве.</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Перпендикулярность прямой и плоскости. Ортогональное проектирование. Наклонные и проекции. Теорема о трех перпендикулярах. </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Виды тетраэдров. Ортоцентрический тетраэдр, каркасный тетраэдр, равногранный тетраэдр. Прямоугольный тетраэдр. Медианы и бимедианы тетраэдра. </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Достраивание тетраэдра до параллелепипеда.</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Расстояния между фигурами в пространстве. Общий перпендикуляр двух скрещивающихся прямых. </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Углы в пространстве. Перпендикулярные плоскости. </w:t>
      </w:r>
      <w:r w:rsidRPr="005819CC">
        <w:rPr>
          <w:rFonts w:ascii="Times New Roman" w:eastAsia="Arial Unicode MS" w:hAnsi="Times New Roman" w:cs="Times New Roman"/>
          <w:i/>
          <w:color w:val="000000"/>
          <w:sz w:val="24"/>
          <w:szCs w:val="24"/>
          <w:lang w:eastAsia="ru-RU" w:bidi="ru-RU"/>
        </w:rPr>
        <w:t>Площадь ортогональной проекции. Перпендикулярное сечение призмы. Трехгранный и многогранный угол. Свойства плоских углов многогранного угла. Свойства плоских и двугранных углов трехгранного угла. Теоремы косинусов и синусов для трехгранного угла.</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Виды многогранников. </w:t>
      </w:r>
      <w:r w:rsidRPr="005819CC">
        <w:rPr>
          <w:rFonts w:ascii="Times New Roman" w:eastAsia="Arial Unicode MS" w:hAnsi="Times New Roman" w:cs="Times New Roman"/>
          <w:i/>
          <w:color w:val="000000"/>
          <w:sz w:val="24"/>
          <w:szCs w:val="24"/>
          <w:lang w:eastAsia="ru-RU" w:bidi="ru-RU"/>
        </w:rPr>
        <w:t>Развертки многогранника. Кратчайшие пути на поверхности многогранника.</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Теорема Эйлера.</w:t>
      </w:r>
      <w:r w:rsidRPr="005819CC">
        <w:rPr>
          <w:rFonts w:ascii="Times New Roman" w:eastAsia="Arial Unicode MS" w:hAnsi="Times New Roman" w:cs="Times New Roman"/>
          <w:color w:val="000000"/>
          <w:sz w:val="24"/>
          <w:szCs w:val="24"/>
          <w:lang w:eastAsia="ru-RU" w:bidi="ru-RU"/>
        </w:rPr>
        <w:t xml:space="preserve"> Правильные многогранники. </w:t>
      </w:r>
      <w:r w:rsidRPr="005819CC">
        <w:rPr>
          <w:rFonts w:ascii="Times New Roman" w:eastAsia="Arial Unicode MS" w:hAnsi="Times New Roman" w:cs="Times New Roman"/>
          <w:i/>
          <w:color w:val="000000"/>
          <w:sz w:val="24"/>
          <w:szCs w:val="24"/>
          <w:lang w:eastAsia="ru-RU" w:bidi="ru-RU"/>
        </w:rPr>
        <w:t>Двойственность правильных многогранников.</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lastRenderedPageBreak/>
        <w:t xml:space="preserve">Призма. Параллелепипед. Свойства параллелепипеда. Прямоугольный параллелепипед. Наклонные призмы.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Пирамида. Виды пирамид. Элементы правильной пирамиды. Пирамиды с равнонаклоненными ребрами и гранями, их основные свойства.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Площади поверхностей многогранников.</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Тела вращения: цилиндр, конус, шар и сфера. Сечения цилиндра, конуса и шара. Шаровой сегмент, шаровой слой, шаровой сектор (конус).</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Усеченная пирамида и усеченный конус. </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Элементы сферической геометрии. Конические сечения.</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Касательные прямые и плоскости. Вписанные и описанные сферы. </w:t>
      </w:r>
      <w:r w:rsidRPr="005819CC">
        <w:rPr>
          <w:rFonts w:ascii="Times New Roman" w:eastAsia="Arial Unicode MS" w:hAnsi="Times New Roman" w:cs="Times New Roman"/>
          <w:i/>
          <w:color w:val="000000"/>
          <w:sz w:val="24"/>
          <w:szCs w:val="24"/>
          <w:lang w:eastAsia="ru-RU" w:bidi="ru-RU"/>
        </w:rPr>
        <w:t xml:space="preserve">Касающиеся сферы. Комбинации тел вращения.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Векторы и координаты. Сумма векторов, умножение вектора на число. Угол между векторами. Скалярное произведение.</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Уравнение плоскости. Формула расстояния между точками. Уравнение сферы.</w:t>
      </w:r>
      <w:r w:rsidRPr="005819CC">
        <w:rPr>
          <w:rFonts w:ascii="Times New Roman" w:eastAsia="Arial Unicode MS" w:hAnsi="Times New Roman" w:cs="Times New Roman"/>
          <w:i/>
          <w:color w:val="000000"/>
          <w:sz w:val="24"/>
          <w:szCs w:val="24"/>
          <w:lang w:eastAsia="ru-RU" w:bidi="ru-RU"/>
        </w:rPr>
        <w:t xml:space="preserve"> Формула расстояния от точки до плоскости. Способы задания прямой уравнениями.</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Решение задач и доказательство теорем с помощью векторов и методом координат. Элементы геометрии масс.</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Понятие объема. Объемы многогранников. Объемы тел вращения. </w:t>
      </w:r>
      <w:r w:rsidRPr="005819CC">
        <w:rPr>
          <w:rFonts w:ascii="Times New Roman" w:eastAsia="Arial Unicode MS" w:hAnsi="Times New Roman" w:cs="Times New Roman"/>
          <w:i/>
          <w:color w:val="000000"/>
          <w:sz w:val="24"/>
          <w:szCs w:val="24"/>
          <w:lang w:eastAsia="ru-RU" w:bidi="ru-RU"/>
        </w:rPr>
        <w:t>Аксиомы объема. Вывод формул объемов прямоугольного параллелепипеда, призмы и пирамиды. Формулы для нахождения объема тетраэдра. Теоремы об отношениях объемов.</w:t>
      </w:r>
    </w:p>
    <w:p w:rsidR="00643DA2" w:rsidRPr="005819CC" w:rsidRDefault="00643DA2"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Приложения интеграла к вычислению объемов и поверхностей тел вращения. Площадь сферического пояса. Объем шарового слоя. Применение объемов при решении задач.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Площадь сферы.</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Развертка цилиндра и конуса.</w:t>
      </w:r>
      <w:r w:rsidRPr="005819CC">
        <w:rPr>
          <w:rFonts w:ascii="Times New Roman" w:eastAsia="Arial Unicode MS" w:hAnsi="Times New Roman" w:cs="Times New Roman"/>
          <w:color w:val="000000"/>
          <w:sz w:val="24"/>
          <w:szCs w:val="24"/>
          <w:lang w:eastAsia="ru-RU" w:bidi="ru-RU"/>
        </w:rPr>
        <w:t xml:space="preserve"> Площадь поверхности цилиндра и конуса.</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Комбинации многогранников и тел вращения.</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Подобие в пространстве. Отношение объемов и площадей поверхностей подобных фигур.</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Движения в пространстве: параллельный перенос, симметрия относительно плоскости, центральная симметрия, поворот относительно прямой.</w:t>
      </w:r>
    </w:p>
    <w:p w:rsidR="00917097" w:rsidRPr="00CD22CB"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Преобразование подобия, гомотетия. Решение задач на плоскости с использованием стереометрических методов.</w:t>
      </w:r>
    </w:p>
    <w:p w:rsidR="00643DA2" w:rsidRPr="005819CC" w:rsidRDefault="00643DA2"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Вероятность и статистика, логика, теория графов и комбинаторика</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Повторение. Использование таблиц и диаграмм для представления данных. Решение задач на применение описательных характеристик числовых наборов: средних, наибольшего и наименьшего значения, размаха, дисперсии и стандартного отклонения. Вычисление частот и вероятностей событий. Вычисление вероятностей в опытах с равновозможными элементарными исходами. Использование комбинаторики. Вычисление вероятностей независимых событий. Использование формулы сложения вероятностей, диаграмм Эйлера, дерева вероятностей, формулы Бернулли. </w:t>
      </w:r>
    </w:p>
    <w:p w:rsidR="00643DA2" w:rsidRPr="005819CC" w:rsidRDefault="00643DA2"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i/>
          <w:color w:val="000000"/>
          <w:sz w:val="24"/>
          <w:szCs w:val="24"/>
          <w:lang w:eastAsia="ru-RU" w:bidi="ru-RU"/>
        </w:rPr>
        <w:t>Вероятностное пространство. Аксиомы теории вероятностей</w:t>
      </w:r>
      <w:r w:rsidRPr="005819CC">
        <w:rPr>
          <w:rFonts w:ascii="Times New Roman" w:eastAsia="Arial Unicode MS" w:hAnsi="Times New Roman" w:cs="Times New Roman"/>
          <w:bCs/>
          <w:color w:val="000000"/>
          <w:sz w:val="24"/>
          <w:szCs w:val="24"/>
          <w:lang w:eastAsia="ru-RU" w:bidi="ru-RU"/>
        </w:rPr>
        <w:t xml:space="preserve">. </w:t>
      </w:r>
    </w:p>
    <w:p w:rsidR="00643DA2" w:rsidRPr="005819CC" w:rsidRDefault="00643DA2"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Условная вероятность. Правило умножения вероятностей. Формула полной вероятности. Формула Байеса.</w:t>
      </w:r>
    </w:p>
    <w:p w:rsidR="00643DA2" w:rsidRPr="005819CC" w:rsidRDefault="00643DA2"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Дискретные случайные величины и распределения. </w:t>
      </w:r>
      <w:r w:rsidRPr="005819CC">
        <w:rPr>
          <w:rFonts w:ascii="Times New Roman" w:eastAsia="Arial Unicode MS" w:hAnsi="Times New Roman" w:cs="Times New Roman"/>
          <w:color w:val="000000"/>
          <w:sz w:val="24"/>
          <w:szCs w:val="24"/>
          <w:lang w:eastAsia="ru-RU" w:bidi="ru-RU"/>
        </w:rPr>
        <w:t xml:space="preserve">Совместные распределения. </w:t>
      </w:r>
      <w:r w:rsidRPr="005819CC">
        <w:rPr>
          <w:rFonts w:ascii="Times New Roman" w:eastAsia="Arial Unicode MS" w:hAnsi="Times New Roman" w:cs="Times New Roman"/>
          <w:bCs/>
          <w:color w:val="000000"/>
          <w:sz w:val="24"/>
          <w:szCs w:val="24"/>
          <w:lang w:eastAsia="ru-RU" w:bidi="ru-RU"/>
        </w:rPr>
        <w:t xml:space="preserve">Распределение суммы и произведения независимых случайных величин. Математическое ожидание и дисперсия случайной величины. Математическое ожидание и дисперсия суммы случайных величин.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Бинарная случайная величина, распределение Бернулли.</w:t>
      </w:r>
      <w:r w:rsidRPr="005819CC">
        <w:rPr>
          <w:rFonts w:ascii="Times New Roman" w:eastAsia="Arial Unicode MS" w:hAnsi="Times New Roman" w:cs="Times New Roman"/>
          <w:b/>
          <w:bCs/>
          <w:i/>
          <w:color w:val="000000"/>
          <w:sz w:val="24"/>
          <w:szCs w:val="24"/>
          <w:lang w:eastAsia="ru-RU" w:bidi="ru-RU"/>
        </w:rPr>
        <w:t xml:space="preserve"> </w:t>
      </w:r>
      <w:r w:rsidRPr="005819CC">
        <w:rPr>
          <w:rFonts w:ascii="Times New Roman" w:eastAsia="Arial Unicode MS" w:hAnsi="Times New Roman" w:cs="Times New Roman"/>
          <w:bCs/>
          <w:color w:val="000000"/>
          <w:sz w:val="24"/>
          <w:szCs w:val="24"/>
          <w:lang w:eastAsia="ru-RU" w:bidi="ru-RU"/>
        </w:rPr>
        <w:t xml:space="preserve">Геометрическое распределение. Биномиальное распределение и его свойства. </w:t>
      </w:r>
      <w:r w:rsidRPr="005819CC">
        <w:rPr>
          <w:rFonts w:ascii="Times New Roman" w:eastAsia="Arial Unicode MS" w:hAnsi="Times New Roman" w:cs="Times New Roman"/>
          <w:i/>
          <w:color w:val="000000"/>
          <w:sz w:val="24"/>
          <w:szCs w:val="24"/>
          <w:lang w:eastAsia="ru-RU" w:bidi="ru-RU"/>
        </w:rPr>
        <w:t>Гипергеометрическое распределение</w:t>
      </w:r>
      <w:r w:rsidRPr="005819CC">
        <w:rPr>
          <w:rFonts w:ascii="Times New Roman" w:eastAsia="Arial Unicode MS" w:hAnsi="Times New Roman" w:cs="Times New Roman"/>
          <w:color w:val="000000"/>
          <w:sz w:val="24"/>
          <w:szCs w:val="24"/>
          <w:lang w:eastAsia="ru-RU" w:bidi="ru-RU"/>
        </w:rPr>
        <w:t xml:space="preserve"> </w:t>
      </w:r>
      <w:r w:rsidRPr="005819CC">
        <w:rPr>
          <w:rFonts w:ascii="Times New Roman" w:eastAsia="Arial Unicode MS" w:hAnsi="Times New Roman" w:cs="Times New Roman"/>
          <w:i/>
          <w:color w:val="000000"/>
          <w:sz w:val="24"/>
          <w:szCs w:val="24"/>
          <w:lang w:eastAsia="ru-RU" w:bidi="ru-RU"/>
        </w:rPr>
        <w:t>и его свойства.</w:t>
      </w:r>
      <w:r w:rsidRPr="005819CC">
        <w:rPr>
          <w:rFonts w:ascii="Times New Roman" w:eastAsia="Arial Unicode MS" w:hAnsi="Times New Roman" w:cs="Times New Roman"/>
          <w:color w:val="000000"/>
          <w:sz w:val="24"/>
          <w:szCs w:val="24"/>
          <w:lang w:eastAsia="ru-RU" w:bidi="ru-RU"/>
        </w:rPr>
        <w:t xml:space="preserve">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Непрерывные случайные величины. Плотность вероятности. Функция распределения. Равномерное распределение. </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 xml:space="preserve">Показательное распределение, его параметры. </w:t>
      </w:r>
    </w:p>
    <w:p w:rsidR="00643DA2" w:rsidRPr="005819CC" w:rsidRDefault="00643DA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lastRenderedPageBreak/>
        <w:t>Распределение Пуассона и его применение</w:t>
      </w:r>
      <w:r w:rsidRPr="005819CC">
        <w:rPr>
          <w:rFonts w:ascii="Times New Roman" w:eastAsia="Arial Unicode MS" w:hAnsi="Times New Roman" w:cs="Times New Roman"/>
          <w:color w:val="000000"/>
          <w:sz w:val="24"/>
          <w:szCs w:val="24"/>
          <w:lang w:eastAsia="ru-RU" w:bidi="ru-RU"/>
        </w:rPr>
        <w:t xml:space="preserve">. Нормальное распределение. Функция Лапласа. Параметры нормального распределения. Примеры случайных величин, подчиненных нормальному закону (погрешность измерений, рост человека). </w:t>
      </w:r>
      <w:r w:rsidRPr="005819CC">
        <w:rPr>
          <w:rFonts w:ascii="Times New Roman" w:eastAsia="Arial Unicode MS" w:hAnsi="Times New Roman" w:cs="Times New Roman"/>
          <w:i/>
          <w:color w:val="000000"/>
          <w:sz w:val="24"/>
          <w:szCs w:val="24"/>
          <w:lang w:eastAsia="ru-RU" w:bidi="ru-RU"/>
        </w:rPr>
        <w:t>Центральная предельная теорема</w:t>
      </w:r>
      <w:r w:rsidRPr="005819CC">
        <w:rPr>
          <w:rFonts w:ascii="Times New Roman" w:eastAsia="Arial Unicode MS" w:hAnsi="Times New Roman" w:cs="Times New Roman"/>
          <w:color w:val="000000"/>
          <w:sz w:val="24"/>
          <w:szCs w:val="24"/>
          <w:lang w:eastAsia="ru-RU" w:bidi="ru-RU"/>
        </w:rPr>
        <w:t>.</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Неравенство Чебышева. Теорема Чебышева и  теорема Бернулли. Закон больших чисел. Выборочный метод измерения вероятностей. Роль закона больших чисел в науке, природе и обществе.</w:t>
      </w:r>
    </w:p>
    <w:p w:rsidR="00643DA2" w:rsidRPr="005819CC" w:rsidRDefault="00643DA2" w:rsidP="005819CC">
      <w:pPr>
        <w:spacing w:after="0" w:line="240" w:lineRule="auto"/>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Ковариация двух случайных величин. Понятие о коэффициенте корреляции.</w:t>
      </w:r>
      <w:r w:rsidRPr="005819CC">
        <w:rPr>
          <w:rFonts w:ascii="Times New Roman" w:eastAsia="Arial Unicode MS" w:hAnsi="Times New Roman" w:cs="Times New Roman"/>
          <w:bCs/>
          <w:color w:val="000000"/>
          <w:sz w:val="24"/>
          <w:szCs w:val="24"/>
          <w:lang w:eastAsia="ru-RU" w:bidi="ru-RU"/>
        </w:rPr>
        <w:t xml:space="preserve"> Совместные наблюдения двух случайных величин. </w:t>
      </w:r>
      <w:r w:rsidRPr="005819CC">
        <w:rPr>
          <w:rFonts w:ascii="Times New Roman" w:eastAsia="Arial Unicode MS" w:hAnsi="Times New Roman" w:cs="Times New Roman"/>
          <w:i/>
          <w:color w:val="000000"/>
          <w:sz w:val="24"/>
          <w:szCs w:val="24"/>
          <w:lang w:eastAsia="ru-RU" w:bidi="ru-RU"/>
        </w:rPr>
        <w:t xml:space="preserve">Выборочный коэффициент корреляции. </w:t>
      </w:r>
      <w:r w:rsidRPr="005819CC">
        <w:rPr>
          <w:rFonts w:ascii="Times New Roman" w:eastAsia="Arial Unicode MS" w:hAnsi="Times New Roman" w:cs="Times New Roman"/>
          <w:bCs/>
          <w:i/>
          <w:color w:val="000000"/>
          <w:sz w:val="24"/>
          <w:szCs w:val="24"/>
          <w:lang w:eastAsia="ru-RU" w:bidi="ru-RU"/>
        </w:rPr>
        <w:t>Линейная регрессия.</w:t>
      </w:r>
    </w:p>
    <w:p w:rsidR="00643DA2" w:rsidRPr="005819CC" w:rsidRDefault="00643DA2" w:rsidP="005819CC">
      <w:pPr>
        <w:spacing w:after="0" w:line="240" w:lineRule="auto"/>
        <w:contextualSpacing/>
        <w:jc w:val="both"/>
        <w:rPr>
          <w:rFonts w:ascii="Times New Roman" w:eastAsia="Arial Unicode MS" w:hAnsi="Times New Roman" w:cs="Times New Roman"/>
          <w:i/>
          <w:color w:val="000000"/>
          <w:sz w:val="24"/>
          <w:szCs w:val="24"/>
          <w:lang w:eastAsia="ru-RU" w:bidi="ru-RU"/>
        </w:rPr>
      </w:pPr>
      <w:r w:rsidRPr="005819CC">
        <w:rPr>
          <w:rFonts w:ascii="Times New Roman" w:eastAsia="Arial Unicode MS" w:hAnsi="Times New Roman" w:cs="Times New Roman"/>
          <w:i/>
          <w:color w:val="000000"/>
          <w:sz w:val="24"/>
          <w:szCs w:val="24"/>
          <w:lang w:eastAsia="ru-RU" w:bidi="ru-RU"/>
        </w:rPr>
        <w:t>Статистическая гипотеза. Статистика критерия и ее уровень значимости. Проверка простейших гипотез. Эмпирические распределения и их связь с теоретическими распределениями. Ранговая корреляция.</w:t>
      </w:r>
    </w:p>
    <w:p w:rsidR="00643DA2" w:rsidRPr="005819CC" w:rsidRDefault="00643DA2" w:rsidP="005819CC">
      <w:pPr>
        <w:spacing w:after="0" w:line="240" w:lineRule="auto"/>
        <w:contextualSpacing/>
        <w:jc w:val="both"/>
        <w:rPr>
          <w:rFonts w:ascii="Times New Roman" w:eastAsia="Arial Unicode MS" w:hAnsi="Times New Roman" w:cs="Times New Roman"/>
          <w:bCs/>
          <w:i/>
          <w:color w:val="000000"/>
          <w:sz w:val="24"/>
          <w:szCs w:val="24"/>
          <w:lang w:eastAsia="ru-RU" w:bidi="ru-RU"/>
        </w:rPr>
      </w:pPr>
      <w:r w:rsidRPr="005819CC">
        <w:rPr>
          <w:rFonts w:ascii="Times New Roman" w:eastAsia="Arial Unicode MS" w:hAnsi="Times New Roman" w:cs="Times New Roman"/>
          <w:bCs/>
          <w:i/>
          <w:color w:val="000000"/>
          <w:sz w:val="24"/>
          <w:szCs w:val="24"/>
          <w:lang w:eastAsia="ru-RU" w:bidi="ru-RU"/>
        </w:rPr>
        <w:t>Построение соответствий. Инъективные и сюръективные соответствия. Биекции. Дискретная непрерывность. Принцип Дирихле.</w:t>
      </w:r>
    </w:p>
    <w:p w:rsidR="00643DA2" w:rsidRPr="005819CC" w:rsidRDefault="00643DA2" w:rsidP="005819CC">
      <w:pPr>
        <w:spacing w:after="0" w:line="240" w:lineRule="auto"/>
        <w:contextualSpacing/>
        <w:jc w:val="both"/>
        <w:rPr>
          <w:rFonts w:ascii="Times New Roman" w:eastAsia="Arial Unicode MS" w:hAnsi="Times New Roman" w:cs="Times New Roman"/>
          <w:bCs/>
          <w:i/>
          <w:color w:val="000000"/>
          <w:sz w:val="24"/>
          <w:szCs w:val="24"/>
          <w:lang w:eastAsia="ru-RU" w:bidi="ru-RU"/>
        </w:rPr>
      </w:pPr>
      <w:r w:rsidRPr="005819CC">
        <w:rPr>
          <w:rFonts w:ascii="Times New Roman" w:eastAsia="Arial Unicode MS" w:hAnsi="Times New Roman" w:cs="Times New Roman"/>
          <w:bCs/>
          <w:i/>
          <w:color w:val="000000"/>
          <w:sz w:val="24"/>
          <w:szCs w:val="24"/>
          <w:lang w:eastAsia="ru-RU" w:bidi="ru-RU"/>
        </w:rPr>
        <w:t xml:space="preserve">Кодирование. Двоичная запись. </w:t>
      </w:r>
    </w:p>
    <w:p w:rsidR="00845658" w:rsidRPr="00CD22CB" w:rsidRDefault="00643DA2" w:rsidP="00845658">
      <w:pPr>
        <w:spacing w:after="0" w:line="240" w:lineRule="auto"/>
        <w:contextualSpacing/>
        <w:jc w:val="both"/>
        <w:rPr>
          <w:rFonts w:ascii="Times New Roman" w:eastAsia="Arial Unicode MS" w:hAnsi="Times New Roman" w:cs="Times New Roman"/>
          <w:bCs/>
          <w:i/>
          <w:color w:val="000000"/>
          <w:sz w:val="24"/>
          <w:szCs w:val="24"/>
          <w:lang w:eastAsia="ru-RU" w:bidi="ru-RU"/>
        </w:rPr>
      </w:pPr>
      <w:r w:rsidRPr="005819CC">
        <w:rPr>
          <w:rFonts w:ascii="Times New Roman" w:eastAsia="Arial Unicode MS" w:hAnsi="Times New Roman" w:cs="Times New Roman"/>
          <w:bCs/>
          <w:i/>
          <w:color w:val="000000"/>
          <w:sz w:val="24"/>
          <w:szCs w:val="24"/>
          <w:lang w:eastAsia="ru-RU" w:bidi="ru-RU"/>
        </w:rPr>
        <w:t xml:space="preserve">Основные понятия теории графов. Деревья. Двоичное дерево. Связность. Компоненты связности. Пути на графе. Эйлеровы и Гамильтоновы пути. </w:t>
      </w:r>
    </w:p>
    <w:p w:rsidR="009750FF" w:rsidRDefault="009750FF" w:rsidP="00F83839">
      <w:pPr>
        <w:spacing w:after="0" w:line="240" w:lineRule="auto"/>
        <w:rPr>
          <w:rFonts w:ascii="Times New Roman" w:eastAsia="Times New Roman" w:hAnsi="Times New Roman" w:cs="Times New Roman"/>
          <w:b/>
          <w:sz w:val="24"/>
          <w:szCs w:val="24"/>
        </w:rPr>
      </w:pPr>
    </w:p>
    <w:p w:rsidR="0050500E" w:rsidRDefault="0050500E" w:rsidP="0050500E">
      <w:pPr>
        <w:spacing w:after="0" w:line="240" w:lineRule="auto"/>
        <w:contextualSpacing/>
        <w:jc w:val="both"/>
        <w:rPr>
          <w:rFonts w:ascii="Times New Roman" w:eastAsia="Arial Unicode MS" w:hAnsi="Times New Roman" w:cs="Times New Roman"/>
          <w:b/>
          <w:color w:val="000000"/>
          <w:sz w:val="24"/>
          <w:szCs w:val="24"/>
          <w:lang w:eastAsia="ru-RU" w:bidi="ru-RU"/>
        </w:rPr>
      </w:pPr>
      <w:r>
        <w:rPr>
          <w:rFonts w:ascii="Times New Roman" w:eastAsia="Arial Unicode MS" w:hAnsi="Times New Roman" w:cs="Times New Roman"/>
          <w:b/>
          <w:color w:val="000000"/>
          <w:sz w:val="24"/>
          <w:szCs w:val="24"/>
          <w:lang w:eastAsia="ru-RU" w:bidi="ru-RU"/>
        </w:rPr>
        <w:t>География</w:t>
      </w:r>
    </w:p>
    <w:p w:rsidR="0050500E"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50132D">
        <w:rPr>
          <w:rFonts w:ascii="Times New Roman" w:eastAsia="Arial Unicode MS" w:hAnsi="Times New Roman" w:cs="Times New Roman"/>
          <w:color w:val="000000"/>
          <w:sz w:val="24"/>
          <w:szCs w:val="24"/>
          <w:lang w:eastAsia="ru-RU" w:bidi="ru-RU"/>
        </w:rPr>
        <w:t>Изучение географии на углубленном уровне предполагает полное освоение базового курса и включает расширение предметных результатов и содержания, ориентированных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курсом, освоения основ наук, систематических знаний; формирование умения применять полученные знания для решения практических и учебно-исследовательских задач в измененной, нестандартной ситуации. Изучение предмета на углубленном уровне позволяет сформировать у обучающихся умение анализировать, прогнозировать и оценивать последствия бытовой и производственной деятельности человека, моделировать и проектировать территориальные взаимодействия различных географических явлений и процессов.</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Углубленный уровень</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География в современном мире</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География в системе естественно-научных и гуманитарных знаний. История географии как науки. Основные теории и концепции современной географии. Значение географической науки для современного общества. Методы географической науки (описательный, сравнительно-географический, картографический, статистический, полевой, математический, моделирования, районирования, аэрокосмический, геоинформационный). Целостность географического пространства. Географические оболочки. Ноосфера. Географическая картина мира. Пространственная дифференциация объектов и явлений. Основные подходы к районированию территории. Территориальные системы. Иерархия природно-хозяйственных систем. Пространственные модели в географии. Геоинформационные системы. Географические прогнозы.</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Географические аспекты глобальных проблем человечества. Роль географии в решении глобальных проблем современности. Международное сотрудничество как инструмент решения глобальных проблем.</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 xml:space="preserve"> </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Физическая география</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Физическая география. Дисциплины, входящие в физическую географию: геоморфология, метеорология и климатология, науки о природных водах (гидрология, океанология, гидрогеология, гляциология), геокриология (мерзлотоведение), почвоведение, биогеография, фенология.</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lastRenderedPageBreak/>
        <w:t>Географические объекты, процессы и явления. Физико-географическая дифференциация. Важнейшие факторы физико-географической дифференциации (суммарная солнечная радиация, атмосферные осадки).</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Геологические объекты и процессы. Развитие земной коры во времени. Геологическая хронология. Этапы геологической истории земной коры. Тектоника литосферных плит.</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Свойства литосферы: ресурсные, геодинамические, геохимические, геофизические, экологические. Эндогенные и экзогенные процессы и рельеф. Антропогенный фактор рельефообразования.</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Природные комплексы. Природные комплексы как системы, их компоненты и свойства. Группировка природных комплексов по размерам и сложности организации. Физико-географическое районирование. Природно-антропогенные комплексы. Природно-антропогенные комплексы разного ранга.</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Катастрофические и неблагоприятные природные процессы. География природного риска.</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Социально-экономическая география мира</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Экономическая и социальная география. Дисциплины, входящие в социально-экономическую географию (география населения, география мирового хозяйства, география сельского хозяйства, география промышленности, география сферы обслуживания, география внешнеэкономических связей, в том числе география внешней торговли, география транспорта, региональная экономическая география, политическая география география культуры (культурная география). Представление о геополитике, геоэкономике, географии потребления).</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Экономико-географическое положение. Методы оценки экономико-географического положения.</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Природные условия жизни общества. Теории географического детерминизма. Природно-ресурсный потенциал территории. Виды природных ресурсов. Природопользование. Рациональное и нерациональное использование природных ресурсов. Изменение значения отдельных ресурсов на различных исторических этапах. Территориальные сочетания природных ресурсов. Обеспеченность природными ресурсами отдельных территорий.</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География населения. Расселение человека по планете. Численность, воспроизводство, динамика изменения численности населения. Демографический переход. Демографическая политика. Демографические кризисы. Размещение и плотность населения. Факторы, влияющие на размещение и плотность населения. Состав и структура населения (половозрастной, этнический, религиозный составы, городское и сельское население). География религий. Этногеография. Основные очаги этнических и конфессиональных конфликтов. Миграции населения. География рынка труда и занятости. Расселение населения. Сельское и городское расселение. Урбанизация. Геоурбанистика.</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География мирового хозяйства. Отраслевая и территориальная структура мирового хозяйства. Географическое разделение труда. Развитие географического разделения труда. География основных отраслей производственной и непроизводственной сфер. Факторы размещения производства. Изменение отраслевой структуры. Развитие сферы услуг.</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География внешнеэкономических связей. Международные экономические отношения.  Мировой рынок товаров и услуг. Особые экономические зоны. Международные организации (интеграционные экономические союзы). Транснациональные корпорации. Географические аспекты глобализации.</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География транспорта. Основные преимущества различных видов транспорта. Транспортная инфраструктура. Мировая транспортная система. Транспорт и окружающая среда.</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География мировой торговли. Пространственная структура мировой торговли. Основные направления оборота наиболее важных товаров и услуг.</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 xml:space="preserve">Региональная экономическая география. Определение специализации отдельных стран и районов. Комплексная географическая характеристика крупнейших стран и регионов мира. </w:t>
      </w:r>
      <w:r w:rsidRPr="00654E38">
        <w:rPr>
          <w:rFonts w:ascii="Times New Roman" w:eastAsia="Arial Unicode MS" w:hAnsi="Times New Roman" w:cs="Times New Roman"/>
          <w:color w:val="000000"/>
          <w:sz w:val="24"/>
          <w:szCs w:val="24"/>
          <w:lang w:eastAsia="ru-RU" w:bidi="ru-RU"/>
        </w:rPr>
        <w:lastRenderedPageBreak/>
        <w:t xml:space="preserve">Особенности экономико-географического положения, природно-ресурсного потенциала, населения, хозяйства, инфраструктуры, культуры, современных проблем развития крупных регионов и стран Европы, Азии, Северной и Южной Америки, Австралии и Африки. Международная специализация крупнейших стран и регионов мира.  Ведущие страны-экспортеры основных видов продукции.  </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Политическая география и геополитика. Территориально-политическая организация общества. Формирование мирового геополитического пространства.</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Россия на политической карте мира, в мировом хозяйстве, системе международных финансово-экономических и политических отношений. Особенности географии экономических, политических, культурных и научных связей России со странами мира.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Геоэкология</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Окружающая среда как геосистема. Экологические процессы. Динамика развития важнейших экологических процессов. Антропогенное воздействие. Особенности воздействия на окружающую среду различных сфер и отраслей хозяйства. Состояние окружающей среды в зависимости от степени и характера антропогенного воздействия. Экологический кризис, экологическая катастрофа. Региональные и глобальные изменения географической среды в результате деятельности человека. Роль географии в решении геоэкологических проблем. Особо охраняемые природные территории. Концепция устойчивого развития.</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Pr>
          <w:rFonts w:ascii="Times New Roman" w:eastAsia="Arial Unicode MS" w:hAnsi="Times New Roman" w:cs="Times New Roman"/>
          <w:color w:val="000000"/>
          <w:sz w:val="24"/>
          <w:szCs w:val="24"/>
          <w:lang w:eastAsia="ru-RU" w:bidi="ru-RU"/>
        </w:rPr>
        <w:t xml:space="preserve"> </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Примерный перечень практических работ</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Оценка ресурсообеспеченности страны (региона, человечества) основными видами ресурсов.</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Оценка доли использования альтернативных источников энергии. Оценка перспектив развития альтернативной энергетики.</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Анализ геоэкологической ситуации в отдельных странах и регионах мира.</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Анализ техногенной нагрузки на окружающую среду.</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Характеристика политико-географического положения страны.</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Характеристика экономико-географического положения страны.</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Характеристика природно-ресурсного потенциала страны.</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Классификация стран мира на основе анализа политической и экономической карты мира.</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Анализ грузооборота и пассажиропотока по основным транспортным магистралям мира.</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Выявление причин неравномерности хозяйственного освоения различных территорий.</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Составление экономико-географической характеристики одной из отраслей промышленности.</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Прогнозирование изменения численности населения мира и отдельных регионов.</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Определение состава и структуры населения на основе статистических данных.</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Выявление основных закономерностей расселения на основе анализа физической и тематических карт мира.</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Оценка основных показателей уровня и качества жизни населения.</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Оценка эффективности демографической политики отдельных стран мира (Россия, Китай, Индия, Германия, США) на основе статистических данных.</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Выявление и характеристика основных направлений миграции населения.</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Характеристика влияния рынков труда на размещение предприятий материальной и нематериальной сферы.</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Анализ участия стран и регионов мира в международном географическом разделении труда.</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Анализ обеспеченности предприятиями сферы услуг отдельного региона, страны, города.</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Определение международной специализации крупнейших стран и регионов мира.</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lastRenderedPageBreak/>
        <w:t>Анализ международных экономических связей страны.</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Анализ и объяснение особенностей современного геополитического и геоэкономического положения России.</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Определение основных направлений внешних экономических, политических, культурных и научных связей России с наиболее развитыми странами мира.</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Выявление на основе различных источников информации приоритетных глобальных проблем человечества. Аргументация представленной точки зрения.</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Анализ международного сотрудничества по решению глобальных проблем человечества.</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Анализ международной деятельности по освоению малоизученных территорий.</w:t>
      </w:r>
    </w:p>
    <w:p w:rsidR="0050500E" w:rsidRPr="00654E38"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Отображение статистических данных в геоинформационной системе или на картосхеме.</w:t>
      </w:r>
    </w:p>
    <w:p w:rsidR="0050500E" w:rsidRPr="0050132D" w:rsidRDefault="0050500E" w:rsidP="0050500E">
      <w:pPr>
        <w:spacing w:after="0" w:line="240" w:lineRule="auto"/>
        <w:contextualSpacing/>
        <w:jc w:val="both"/>
        <w:rPr>
          <w:rFonts w:ascii="Times New Roman" w:eastAsia="Arial Unicode MS" w:hAnsi="Times New Roman" w:cs="Times New Roman"/>
          <w:color w:val="000000"/>
          <w:sz w:val="24"/>
          <w:szCs w:val="24"/>
          <w:lang w:eastAsia="ru-RU" w:bidi="ru-RU"/>
        </w:rPr>
      </w:pPr>
      <w:r w:rsidRPr="00654E38">
        <w:rPr>
          <w:rFonts w:ascii="Times New Roman" w:eastAsia="Arial Unicode MS" w:hAnsi="Times New Roman" w:cs="Times New Roman"/>
          <w:color w:val="000000"/>
          <w:sz w:val="24"/>
          <w:szCs w:val="24"/>
          <w:lang w:eastAsia="ru-RU" w:bidi="ru-RU"/>
        </w:rPr>
        <w:t>Представление географической информации в виде таблиц, схем, графиков, диаграмм, картосхем.</w:t>
      </w:r>
    </w:p>
    <w:p w:rsidR="00926C44" w:rsidRPr="00926C44" w:rsidRDefault="00926C44" w:rsidP="00926C44">
      <w:pPr>
        <w:spacing w:after="0" w:line="240" w:lineRule="auto"/>
        <w:contextualSpacing/>
        <w:jc w:val="both"/>
        <w:rPr>
          <w:rFonts w:ascii="Times New Roman" w:eastAsia="Times New Roman" w:hAnsi="Times New Roman" w:cs="Times New Roman"/>
          <w:sz w:val="24"/>
          <w:szCs w:val="24"/>
        </w:rPr>
      </w:pPr>
      <w:r w:rsidRPr="00926C44">
        <w:rPr>
          <w:rFonts w:ascii="Times New Roman" w:eastAsia="Times New Roman" w:hAnsi="Times New Roman" w:cs="Times New Roman"/>
          <w:sz w:val="24"/>
          <w:szCs w:val="24"/>
        </w:rPr>
        <w:t>Экономика</w:t>
      </w:r>
    </w:p>
    <w:p w:rsidR="00926C44" w:rsidRPr="00926C44" w:rsidRDefault="00926C44" w:rsidP="00926C44">
      <w:pPr>
        <w:spacing w:after="0" w:line="240" w:lineRule="auto"/>
        <w:contextualSpacing/>
        <w:jc w:val="both"/>
        <w:rPr>
          <w:rFonts w:ascii="Times New Roman" w:eastAsia="Times New Roman" w:hAnsi="Times New Roman" w:cs="Times New Roman"/>
          <w:sz w:val="24"/>
          <w:szCs w:val="24"/>
        </w:rPr>
      </w:pPr>
    </w:p>
    <w:p w:rsidR="00926C44" w:rsidRPr="00926C44" w:rsidRDefault="00926C44" w:rsidP="00926C44">
      <w:pPr>
        <w:spacing w:after="0" w:line="240" w:lineRule="auto"/>
        <w:contextualSpacing/>
        <w:jc w:val="both"/>
        <w:rPr>
          <w:rFonts w:ascii="Times New Roman" w:eastAsia="Times New Roman" w:hAnsi="Times New Roman" w:cs="Times New Roman"/>
          <w:sz w:val="24"/>
          <w:szCs w:val="24"/>
        </w:rPr>
      </w:pPr>
      <w:r w:rsidRPr="00926C44">
        <w:rPr>
          <w:rFonts w:ascii="Times New Roman" w:eastAsia="Times New Roman" w:hAnsi="Times New Roman" w:cs="Times New Roman"/>
          <w:sz w:val="24"/>
          <w:szCs w:val="24"/>
        </w:rPr>
        <w:t>Учебный предмет «Экономика» знакомит обучающихся с экономическими понятиями, с комплексом знаний по экономике, минимально необходимых современному человеку России. Учебный предмет «Экономика» является интегрированным, включает достижения различных наук (обществознания, математики, истории, правоведения, социологии), что позволяет обучающимся освоить ключевые компетенции, необходимые для социализации в экономической сфере.</w:t>
      </w:r>
    </w:p>
    <w:p w:rsidR="00926C44" w:rsidRPr="00926C44" w:rsidRDefault="00926C44" w:rsidP="00926C44">
      <w:pPr>
        <w:spacing w:after="0" w:line="240" w:lineRule="auto"/>
        <w:contextualSpacing/>
        <w:jc w:val="both"/>
        <w:rPr>
          <w:rFonts w:ascii="Times New Roman" w:eastAsia="Times New Roman" w:hAnsi="Times New Roman" w:cs="Times New Roman"/>
          <w:sz w:val="24"/>
          <w:szCs w:val="24"/>
        </w:rPr>
      </w:pPr>
      <w:r w:rsidRPr="00926C44">
        <w:rPr>
          <w:rFonts w:ascii="Times New Roman" w:eastAsia="Times New Roman" w:hAnsi="Times New Roman" w:cs="Times New Roman"/>
          <w:sz w:val="24"/>
          <w:szCs w:val="24"/>
        </w:rPr>
        <w:t>Экономическое образование помогает понимать исторические и современные социально-экономические процессы и вносит вклад в формирование компетенций, необходимых современному человеку для продолжения образования, а также в освоение навыков для будущей работы в экономической сфере (при изучении предмета на углубленном уровне).</w:t>
      </w:r>
    </w:p>
    <w:p w:rsidR="00926C44" w:rsidRPr="00926C44" w:rsidRDefault="00926C44" w:rsidP="00926C44">
      <w:pPr>
        <w:spacing w:after="0" w:line="240" w:lineRule="auto"/>
        <w:contextualSpacing/>
        <w:jc w:val="both"/>
        <w:rPr>
          <w:rFonts w:ascii="Times New Roman" w:eastAsia="Times New Roman" w:hAnsi="Times New Roman" w:cs="Times New Roman"/>
          <w:sz w:val="24"/>
          <w:szCs w:val="24"/>
        </w:rPr>
      </w:pPr>
      <w:r w:rsidRPr="00926C44">
        <w:rPr>
          <w:rFonts w:ascii="Times New Roman" w:eastAsia="Times New Roman" w:hAnsi="Times New Roman" w:cs="Times New Roman"/>
          <w:sz w:val="24"/>
          <w:szCs w:val="24"/>
        </w:rPr>
        <w:t>Примерная программа составлена на основе модульного принципа построения учебного материала, не задает последовательности изучения материала, распределения его по классам, не определяет количество часов на изучение учебного предмета.</w:t>
      </w:r>
    </w:p>
    <w:p w:rsidR="00926C44" w:rsidRPr="00926C44" w:rsidRDefault="00926C44" w:rsidP="00926C44">
      <w:pPr>
        <w:spacing w:after="0" w:line="240" w:lineRule="auto"/>
        <w:contextualSpacing/>
        <w:jc w:val="both"/>
        <w:rPr>
          <w:rFonts w:ascii="Times New Roman" w:eastAsia="Times New Roman" w:hAnsi="Times New Roman" w:cs="Times New Roman"/>
          <w:sz w:val="24"/>
          <w:szCs w:val="24"/>
        </w:rPr>
      </w:pPr>
      <w:r w:rsidRPr="00926C44">
        <w:rPr>
          <w:rFonts w:ascii="Times New Roman" w:eastAsia="Times New Roman" w:hAnsi="Times New Roman" w:cs="Times New Roman"/>
          <w:sz w:val="24"/>
          <w:szCs w:val="24"/>
        </w:rPr>
        <w:t>Примерная программа учебного предмета «Экономика» определяет инвариантную (обязательную) часть учебного курса, за пределами которого остается возможность авторского выбора вариативной составляющей содержания образования.</w:t>
      </w:r>
    </w:p>
    <w:p w:rsidR="00926C44" w:rsidRPr="00926C44" w:rsidRDefault="00926C44" w:rsidP="00926C44">
      <w:pPr>
        <w:spacing w:after="0" w:line="240" w:lineRule="auto"/>
        <w:contextualSpacing/>
        <w:jc w:val="both"/>
        <w:rPr>
          <w:rFonts w:ascii="Times New Roman" w:eastAsia="Times New Roman" w:hAnsi="Times New Roman" w:cs="Times New Roman"/>
          <w:sz w:val="24"/>
          <w:szCs w:val="24"/>
        </w:rPr>
      </w:pPr>
      <w:r w:rsidRPr="00926C44">
        <w:rPr>
          <w:rFonts w:ascii="Times New Roman" w:eastAsia="Times New Roman" w:hAnsi="Times New Roman" w:cs="Times New Roman"/>
          <w:sz w:val="24"/>
          <w:szCs w:val="24"/>
        </w:rPr>
        <w:t>Задачами реализации учебного предмета «Экономика» на базовом уровне среднего общего образования являются:</w:t>
      </w:r>
    </w:p>
    <w:p w:rsidR="00926C44" w:rsidRPr="00926C44" w:rsidRDefault="00926C44" w:rsidP="00926C44">
      <w:pPr>
        <w:spacing w:after="0" w:line="240" w:lineRule="auto"/>
        <w:contextualSpacing/>
        <w:jc w:val="both"/>
        <w:rPr>
          <w:rFonts w:ascii="Times New Roman" w:eastAsia="Times New Roman" w:hAnsi="Times New Roman" w:cs="Times New Roman"/>
          <w:sz w:val="24"/>
          <w:szCs w:val="24"/>
        </w:rPr>
      </w:pPr>
      <w:r w:rsidRPr="00926C44">
        <w:rPr>
          <w:rFonts w:ascii="Times New Roman" w:eastAsia="Times New Roman" w:hAnsi="Times New Roman" w:cs="Times New Roman"/>
          <w:sz w:val="24"/>
          <w:szCs w:val="24"/>
        </w:rPr>
        <w:t>–</w:t>
      </w:r>
      <w:r w:rsidRPr="00926C44">
        <w:rPr>
          <w:rFonts w:ascii="Times New Roman" w:eastAsia="Times New Roman" w:hAnsi="Times New Roman" w:cs="Times New Roman"/>
          <w:sz w:val="24"/>
          <w:szCs w:val="24"/>
        </w:rPr>
        <w:tab/>
        <w:t>понимание сущности экономических институтов, их роли в социально-экономическом развитии общества; понимание значения этических норм и нравственных ценностей в экономической деятельности отдельных людей и общества; формирование уважительного отношения к чужой собственности;</w:t>
      </w:r>
    </w:p>
    <w:p w:rsidR="00926C44" w:rsidRPr="00926C44" w:rsidRDefault="00926C44" w:rsidP="00926C44">
      <w:pPr>
        <w:spacing w:after="0" w:line="240" w:lineRule="auto"/>
        <w:contextualSpacing/>
        <w:jc w:val="both"/>
        <w:rPr>
          <w:rFonts w:ascii="Times New Roman" w:eastAsia="Times New Roman" w:hAnsi="Times New Roman" w:cs="Times New Roman"/>
          <w:sz w:val="24"/>
          <w:szCs w:val="24"/>
        </w:rPr>
      </w:pPr>
      <w:r w:rsidRPr="00926C44">
        <w:rPr>
          <w:rFonts w:ascii="Times New Roman" w:eastAsia="Times New Roman" w:hAnsi="Times New Roman" w:cs="Times New Roman"/>
          <w:sz w:val="24"/>
          <w:szCs w:val="24"/>
        </w:rPr>
        <w:t>–</w:t>
      </w:r>
      <w:r w:rsidRPr="00926C44">
        <w:rPr>
          <w:rFonts w:ascii="Times New Roman" w:eastAsia="Times New Roman" w:hAnsi="Times New Roman" w:cs="Times New Roman"/>
          <w:sz w:val="24"/>
          <w:szCs w:val="24"/>
        </w:rPr>
        <w:tab/>
        <w:t>формирование системы знаний об экономической сфере в жизни общества как пространстве, в котором осуществляется экономическая деятельность индивидов, семей, отдельных предприятий и государства;</w:t>
      </w:r>
    </w:p>
    <w:p w:rsidR="00926C44" w:rsidRPr="00926C44" w:rsidRDefault="00926C44" w:rsidP="00926C44">
      <w:pPr>
        <w:spacing w:after="0" w:line="240" w:lineRule="auto"/>
        <w:contextualSpacing/>
        <w:jc w:val="both"/>
        <w:rPr>
          <w:rFonts w:ascii="Times New Roman" w:eastAsia="Times New Roman" w:hAnsi="Times New Roman" w:cs="Times New Roman"/>
          <w:sz w:val="24"/>
          <w:szCs w:val="24"/>
        </w:rPr>
      </w:pPr>
      <w:r w:rsidRPr="00926C44">
        <w:rPr>
          <w:rFonts w:ascii="Times New Roman" w:eastAsia="Times New Roman" w:hAnsi="Times New Roman" w:cs="Times New Roman"/>
          <w:sz w:val="24"/>
          <w:szCs w:val="24"/>
        </w:rPr>
        <w:t>–</w:t>
      </w:r>
      <w:r w:rsidRPr="00926C44">
        <w:rPr>
          <w:rFonts w:ascii="Times New Roman" w:eastAsia="Times New Roman" w:hAnsi="Times New Roman" w:cs="Times New Roman"/>
          <w:sz w:val="24"/>
          <w:szCs w:val="24"/>
        </w:rPr>
        <w:tab/>
        <w:t>формирование экономического мышления: умения принимать рациональные решения в условиях относительной ограниченности доступных ресурсов, оценивать и принимать ответственность за их возможные последствия для себя, своего окружения и общества в целом;</w:t>
      </w:r>
    </w:p>
    <w:p w:rsidR="00926C44" w:rsidRPr="00926C44" w:rsidRDefault="00926C44" w:rsidP="00926C44">
      <w:pPr>
        <w:spacing w:after="0" w:line="240" w:lineRule="auto"/>
        <w:contextualSpacing/>
        <w:jc w:val="both"/>
        <w:rPr>
          <w:rFonts w:ascii="Times New Roman" w:eastAsia="Times New Roman" w:hAnsi="Times New Roman" w:cs="Times New Roman"/>
          <w:sz w:val="24"/>
          <w:szCs w:val="24"/>
        </w:rPr>
      </w:pPr>
      <w:r w:rsidRPr="00926C44">
        <w:rPr>
          <w:rFonts w:ascii="Times New Roman" w:eastAsia="Times New Roman" w:hAnsi="Times New Roman" w:cs="Times New Roman"/>
          <w:sz w:val="24"/>
          <w:szCs w:val="24"/>
        </w:rPr>
        <w:t>–</w:t>
      </w:r>
      <w:r w:rsidRPr="00926C44">
        <w:rPr>
          <w:rFonts w:ascii="Times New Roman" w:eastAsia="Times New Roman" w:hAnsi="Times New Roman" w:cs="Times New Roman"/>
          <w:sz w:val="24"/>
          <w:szCs w:val="24"/>
        </w:rPr>
        <w:tab/>
        <w:t>овладение навыками поиска актуальной экономической информации в различных источниках, включая Интернет; умение различать факты, аргументы и оценочные суждения; анализировать, преобразовывать и использовать экономическую информацию для решения практических задач в учебной деятельности и реальной жизни;</w:t>
      </w:r>
    </w:p>
    <w:p w:rsidR="00926C44" w:rsidRPr="00926C44" w:rsidRDefault="00926C44" w:rsidP="00926C44">
      <w:pPr>
        <w:spacing w:after="0" w:line="240" w:lineRule="auto"/>
        <w:contextualSpacing/>
        <w:jc w:val="both"/>
        <w:rPr>
          <w:rFonts w:ascii="Times New Roman" w:eastAsia="Times New Roman" w:hAnsi="Times New Roman" w:cs="Times New Roman"/>
          <w:sz w:val="24"/>
          <w:szCs w:val="24"/>
        </w:rPr>
      </w:pPr>
      <w:r w:rsidRPr="00926C44">
        <w:rPr>
          <w:rFonts w:ascii="Times New Roman" w:eastAsia="Times New Roman" w:hAnsi="Times New Roman" w:cs="Times New Roman"/>
          <w:sz w:val="24"/>
          <w:szCs w:val="24"/>
        </w:rPr>
        <w:t>–</w:t>
      </w:r>
      <w:r w:rsidRPr="00926C44">
        <w:rPr>
          <w:rFonts w:ascii="Times New Roman" w:eastAsia="Times New Roman" w:hAnsi="Times New Roman" w:cs="Times New Roman"/>
          <w:sz w:val="24"/>
          <w:szCs w:val="24"/>
        </w:rPr>
        <w:tab/>
        <w:t>формирование навыков проектной деятельности: умения разрабатывать и реализовывать проекты экономической и междисциплинарной направленности на основе базовых экономических знаний и ценностных ориентиров;</w:t>
      </w:r>
    </w:p>
    <w:p w:rsidR="00926C44" w:rsidRPr="00926C44" w:rsidRDefault="00926C44" w:rsidP="00926C44">
      <w:pPr>
        <w:spacing w:after="0" w:line="240" w:lineRule="auto"/>
        <w:contextualSpacing/>
        <w:jc w:val="both"/>
        <w:rPr>
          <w:rFonts w:ascii="Times New Roman" w:eastAsia="Times New Roman" w:hAnsi="Times New Roman" w:cs="Times New Roman"/>
          <w:sz w:val="24"/>
          <w:szCs w:val="24"/>
        </w:rPr>
      </w:pPr>
      <w:r w:rsidRPr="00926C44">
        <w:rPr>
          <w:rFonts w:ascii="Times New Roman" w:eastAsia="Times New Roman" w:hAnsi="Times New Roman" w:cs="Times New Roman"/>
          <w:sz w:val="24"/>
          <w:szCs w:val="24"/>
        </w:rPr>
        <w:t>–</w:t>
      </w:r>
      <w:r w:rsidRPr="00926C44">
        <w:rPr>
          <w:rFonts w:ascii="Times New Roman" w:eastAsia="Times New Roman" w:hAnsi="Times New Roman" w:cs="Times New Roman"/>
          <w:sz w:val="24"/>
          <w:szCs w:val="24"/>
        </w:rPr>
        <w:tab/>
        <w:t xml:space="preserve">умение применять полученные знания и сформированные навыки для эффективного исполнения основных социально-экономических ролей (потребителя, производителя, </w:t>
      </w:r>
      <w:r w:rsidRPr="00926C44">
        <w:rPr>
          <w:rFonts w:ascii="Times New Roman" w:eastAsia="Times New Roman" w:hAnsi="Times New Roman" w:cs="Times New Roman"/>
          <w:sz w:val="24"/>
          <w:szCs w:val="24"/>
        </w:rPr>
        <w:lastRenderedPageBreak/>
        <w:t>покупателя, продавца, заемщика, акционера, наемного работника, работодателя, налогоплательщика);</w:t>
      </w:r>
    </w:p>
    <w:p w:rsidR="00926C44" w:rsidRPr="00926C44" w:rsidRDefault="00926C44" w:rsidP="00926C44">
      <w:pPr>
        <w:spacing w:after="0" w:line="240" w:lineRule="auto"/>
        <w:contextualSpacing/>
        <w:jc w:val="both"/>
        <w:rPr>
          <w:rFonts w:ascii="Times New Roman" w:eastAsia="Times New Roman" w:hAnsi="Times New Roman" w:cs="Times New Roman"/>
          <w:sz w:val="24"/>
          <w:szCs w:val="24"/>
        </w:rPr>
      </w:pPr>
      <w:r w:rsidRPr="00926C44">
        <w:rPr>
          <w:rFonts w:ascii="Times New Roman" w:eastAsia="Times New Roman" w:hAnsi="Times New Roman" w:cs="Times New Roman"/>
          <w:sz w:val="24"/>
          <w:szCs w:val="24"/>
        </w:rPr>
        <w:t>–</w:t>
      </w:r>
      <w:r w:rsidRPr="00926C44">
        <w:rPr>
          <w:rFonts w:ascii="Times New Roman" w:eastAsia="Times New Roman" w:hAnsi="Times New Roman" w:cs="Times New Roman"/>
          <w:sz w:val="24"/>
          <w:szCs w:val="24"/>
        </w:rPr>
        <w:tab/>
        <w:t>способность к личностному самоопределению и самореализации в экономической деятельности, в том числе в области предпринимательства; знание особенностей современного рынка труда, владение этикой трудовых отношений;</w:t>
      </w:r>
    </w:p>
    <w:p w:rsidR="00926C44" w:rsidRPr="00926C44" w:rsidRDefault="00926C44" w:rsidP="00926C44">
      <w:pPr>
        <w:spacing w:after="0" w:line="240" w:lineRule="auto"/>
        <w:contextualSpacing/>
        <w:jc w:val="both"/>
        <w:rPr>
          <w:rFonts w:ascii="Times New Roman" w:eastAsia="Times New Roman" w:hAnsi="Times New Roman" w:cs="Times New Roman"/>
          <w:sz w:val="24"/>
          <w:szCs w:val="24"/>
        </w:rPr>
      </w:pPr>
      <w:r w:rsidRPr="00926C44">
        <w:rPr>
          <w:rFonts w:ascii="Times New Roman" w:eastAsia="Times New Roman" w:hAnsi="Times New Roman" w:cs="Times New Roman"/>
          <w:sz w:val="24"/>
          <w:szCs w:val="24"/>
        </w:rPr>
        <w:t>–</w:t>
      </w:r>
      <w:r w:rsidRPr="00926C44">
        <w:rPr>
          <w:rFonts w:ascii="Times New Roman" w:eastAsia="Times New Roman" w:hAnsi="Times New Roman" w:cs="Times New Roman"/>
          <w:sz w:val="24"/>
          <w:szCs w:val="24"/>
        </w:rPr>
        <w:tab/>
        <w:t>понимание места и роли России в современной мировой экономике; умение ориентироваться в текущих экономических событиях в России и мире.</w:t>
      </w:r>
    </w:p>
    <w:p w:rsidR="00926C44" w:rsidRPr="00926C44" w:rsidRDefault="00926C44" w:rsidP="00926C44">
      <w:pPr>
        <w:spacing w:after="0" w:line="240" w:lineRule="auto"/>
        <w:contextualSpacing/>
        <w:jc w:val="both"/>
        <w:rPr>
          <w:rFonts w:ascii="Times New Roman" w:eastAsia="Times New Roman" w:hAnsi="Times New Roman" w:cs="Times New Roman"/>
          <w:sz w:val="24"/>
          <w:szCs w:val="24"/>
        </w:rPr>
      </w:pPr>
      <w:r w:rsidRPr="00926C44">
        <w:rPr>
          <w:rFonts w:ascii="Times New Roman" w:eastAsia="Times New Roman" w:hAnsi="Times New Roman" w:cs="Times New Roman"/>
          <w:sz w:val="24"/>
          <w:szCs w:val="24"/>
        </w:rPr>
        <w:t>Задачами реализации примерной программы учебного предмета «Экономика» для углубленного уровня среднего общего образования являются:</w:t>
      </w:r>
    </w:p>
    <w:p w:rsidR="00926C44" w:rsidRPr="00926C44" w:rsidRDefault="00926C44" w:rsidP="00926C44">
      <w:pPr>
        <w:spacing w:after="0" w:line="240" w:lineRule="auto"/>
        <w:contextualSpacing/>
        <w:jc w:val="both"/>
        <w:rPr>
          <w:rFonts w:ascii="Times New Roman" w:eastAsia="Times New Roman" w:hAnsi="Times New Roman" w:cs="Times New Roman"/>
          <w:sz w:val="24"/>
          <w:szCs w:val="24"/>
        </w:rPr>
      </w:pPr>
      <w:r w:rsidRPr="00926C44">
        <w:rPr>
          <w:rFonts w:ascii="Times New Roman" w:eastAsia="Times New Roman" w:hAnsi="Times New Roman" w:cs="Times New Roman"/>
          <w:sz w:val="24"/>
          <w:szCs w:val="24"/>
        </w:rPr>
        <w:t>–</w:t>
      </w:r>
      <w:r w:rsidRPr="00926C44">
        <w:rPr>
          <w:rFonts w:ascii="Times New Roman" w:eastAsia="Times New Roman" w:hAnsi="Times New Roman" w:cs="Times New Roman"/>
          <w:sz w:val="24"/>
          <w:szCs w:val="24"/>
        </w:rPr>
        <w:tab/>
        <w:t>формирование у обучающихся представлений об экономической науке как системе теоретических и прикладных наук; особенностях ее методологии и применимости экономического анализа в других социальных науках; понимание эволюции и сущности основных направлений современной экономической науки;</w:t>
      </w:r>
    </w:p>
    <w:p w:rsidR="00926C44" w:rsidRPr="00926C44" w:rsidRDefault="00926C44" w:rsidP="00926C44">
      <w:pPr>
        <w:spacing w:after="0" w:line="240" w:lineRule="auto"/>
        <w:contextualSpacing/>
        <w:jc w:val="both"/>
        <w:rPr>
          <w:rFonts w:ascii="Times New Roman" w:eastAsia="Times New Roman" w:hAnsi="Times New Roman" w:cs="Times New Roman"/>
          <w:sz w:val="24"/>
          <w:szCs w:val="24"/>
        </w:rPr>
      </w:pPr>
      <w:r w:rsidRPr="00926C44">
        <w:rPr>
          <w:rFonts w:ascii="Times New Roman" w:eastAsia="Times New Roman" w:hAnsi="Times New Roman" w:cs="Times New Roman"/>
          <w:sz w:val="24"/>
          <w:szCs w:val="24"/>
        </w:rPr>
        <w:t>–</w:t>
      </w:r>
      <w:r w:rsidRPr="00926C44">
        <w:rPr>
          <w:rFonts w:ascii="Times New Roman" w:eastAsia="Times New Roman" w:hAnsi="Times New Roman" w:cs="Times New Roman"/>
          <w:sz w:val="24"/>
          <w:szCs w:val="24"/>
        </w:rPr>
        <w:tab/>
        <w:t>овладение системными экономическими знаниями, включая современные научные методы познания и опыт самостоятельной исследовательской деятельности в области экономики;</w:t>
      </w:r>
    </w:p>
    <w:p w:rsidR="00926C44" w:rsidRPr="00926C44" w:rsidRDefault="00926C44" w:rsidP="00926C44">
      <w:pPr>
        <w:spacing w:after="0" w:line="240" w:lineRule="auto"/>
        <w:contextualSpacing/>
        <w:jc w:val="both"/>
        <w:rPr>
          <w:rFonts w:ascii="Times New Roman" w:eastAsia="Times New Roman" w:hAnsi="Times New Roman" w:cs="Times New Roman"/>
          <w:sz w:val="24"/>
          <w:szCs w:val="24"/>
        </w:rPr>
      </w:pPr>
      <w:r w:rsidRPr="00926C44">
        <w:rPr>
          <w:rFonts w:ascii="Times New Roman" w:eastAsia="Times New Roman" w:hAnsi="Times New Roman" w:cs="Times New Roman"/>
          <w:sz w:val="24"/>
          <w:szCs w:val="24"/>
        </w:rPr>
        <w:t>–</w:t>
      </w:r>
      <w:r w:rsidRPr="00926C44">
        <w:rPr>
          <w:rFonts w:ascii="Times New Roman" w:eastAsia="Times New Roman" w:hAnsi="Times New Roman" w:cs="Times New Roman"/>
          <w:sz w:val="24"/>
          <w:szCs w:val="24"/>
        </w:rPr>
        <w:tab/>
        <w:t>овладение приемами работы со статистической, фактической и аналитической экономической информацией; умение самостоятельно анализировать и интерпретировать данные для решения теоретических и прикладных задач;</w:t>
      </w:r>
    </w:p>
    <w:p w:rsidR="00926C44" w:rsidRPr="00926C44" w:rsidRDefault="00926C44" w:rsidP="00926C44">
      <w:pPr>
        <w:spacing w:after="0" w:line="240" w:lineRule="auto"/>
        <w:contextualSpacing/>
        <w:jc w:val="both"/>
        <w:rPr>
          <w:rFonts w:ascii="Times New Roman" w:eastAsia="Times New Roman" w:hAnsi="Times New Roman" w:cs="Times New Roman"/>
          <w:sz w:val="24"/>
          <w:szCs w:val="24"/>
        </w:rPr>
      </w:pPr>
      <w:r w:rsidRPr="00926C44">
        <w:rPr>
          <w:rFonts w:ascii="Times New Roman" w:eastAsia="Times New Roman" w:hAnsi="Times New Roman" w:cs="Times New Roman"/>
          <w:sz w:val="24"/>
          <w:szCs w:val="24"/>
        </w:rPr>
        <w:t>–</w:t>
      </w:r>
      <w:r w:rsidRPr="00926C44">
        <w:rPr>
          <w:rFonts w:ascii="Times New Roman" w:eastAsia="Times New Roman" w:hAnsi="Times New Roman" w:cs="Times New Roman"/>
          <w:sz w:val="24"/>
          <w:szCs w:val="24"/>
        </w:rPr>
        <w:tab/>
        <w:t>умение оценивать и аргументировать собственную точку зрения по экономическим проблемам, различным аспектам социально-экономической политики государства;</w:t>
      </w:r>
    </w:p>
    <w:p w:rsidR="00917097" w:rsidRPr="00926C44" w:rsidRDefault="00926C44" w:rsidP="00926C44">
      <w:pPr>
        <w:spacing w:after="0" w:line="240" w:lineRule="auto"/>
        <w:contextualSpacing/>
        <w:jc w:val="both"/>
        <w:rPr>
          <w:rFonts w:ascii="Times New Roman" w:eastAsia="Times New Roman" w:hAnsi="Times New Roman" w:cs="Times New Roman"/>
          <w:sz w:val="24"/>
          <w:szCs w:val="24"/>
        </w:rPr>
      </w:pPr>
      <w:r w:rsidRPr="00926C44">
        <w:rPr>
          <w:rFonts w:ascii="Times New Roman" w:eastAsia="Times New Roman" w:hAnsi="Times New Roman" w:cs="Times New Roman"/>
          <w:sz w:val="24"/>
          <w:szCs w:val="24"/>
        </w:rPr>
        <w:t>–</w:t>
      </w:r>
      <w:r w:rsidRPr="00926C44">
        <w:rPr>
          <w:rFonts w:ascii="Times New Roman" w:eastAsia="Times New Roman" w:hAnsi="Times New Roman" w:cs="Times New Roman"/>
          <w:sz w:val="24"/>
          <w:szCs w:val="24"/>
        </w:rPr>
        <w:tab/>
        <w:t>формирование системы знаний об институциональных преобразованиях российской экономики при переходе к рыночной системе, о динамике основных макроэкономических показателей и современной ситуации в экономике России.</w:t>
      </w:r>
    </w:p>
    <w:p w:rsidR="009B2CB1" w:rsidRPr="009B2CB1" w:rsidRDefault="009B2CB1" w:rsidP="009B2CB1">
      <w:pPr>
        <w:spacing w:after="0" w:line="240" w:lineRule="auto"/>
        <w:contextualSpacing/>
        <w:jc w:val="both"/>
        <w:rPr>
          <w:rFonts w:ascii="Times New Roman" w:eastAsia="Calibri" w:hAnsi="Times New Roman" w:cs="Times New Roman"/>
          <w:sz w:val="24"/>
          <w:szCs w:val="24"/>
        </w:rPr>
      </w:pPr>
      <w:r w:rsidRPr="009B2CB1">
        <w:rPr>
          <w:rFonts w:ascii="Times New Roman" w:eastAsia="Calibri" w:hAnsi="Times New Roman" w:cs="Times New Roman"/>
          <w:sz w:val="24"/>
          <w:szCs w:val="24"/>
        </w:rPr>
        <w:t>Углубленный уровень</w:t>
      </w:r>
    </w:p>
    <w:p w:rsidR="009B2CB1" w:rsidRPr="009B2CB1" w:rsidRDefault="009B2CB1" w:rsidP="009B2CB1">
      <w:pPr>
        <w:spacing w:after="0" w:line="240" w:lineRule="auto"/>
        <w:contextualSpacing/>
        <w:jc w:val="both"/>
        <w:rPr>
          <w:rFonts w:ascii="Times New Roman" w:eastAsia="Calibri" w:hAnsi="Times New Roman" w:cs="Times New Roman"/>
          <w:sz w:val="24"/>
          <w:szCs w:val="24"/>
        </w:rPr>
      </w:pPr>
      <w:r w:rsidRPr="009B2CB1">
        <w:rPr>
          <w:rFonts w:ascii="Times New Roman" w:eastAsia="Calibri" w:hAnsi="Times New Roman" w:cs="Times New Roman"/>
          <w:sz w:val="24"/>
          <w:szCs w:val="24"/>
        </w:rPr>
        <w:t>Основные концепции экономики</w:t>
      </w:r>
    </w:p>
    <w:p w:rsidR="009B2CB1" w:rsidRPr="009B2CB1" w:rsidRDefault="009B2CB1" w:rsidP="009B2CB1">
      <w:pPr>
        <w:spacing w:after="0" w:line="240" w:lineRule="auto"/>
        <w:contextualSpacing/>
        <w:jc w:val="both"/>
        <w:rPr>
          <w:rFonts w:ascii="Times New Roman" w:eastAsia="Calibri" w:hAnsi="Times New Roman" w:cs="Times New Roman"/>
          <w:sz w:val="24"/>
          <w:szCs w:val="24"/>
        </w:rPr>
      </w:pPr>
      <w:r w:rsidRPr="009B2CB1">
        <w:rPr>
          <w:rFonts w:ascii="Times New Roman" w:eastAsia="Calibri" w:hAnsi="Times New Roman" w:cs="Times New Roman"/>
          <w:sz w:val="24"/>
          <w:szCs w:val="24"/>
        </w:rPr>
        <w:t xml:space="preserve">Предмет и метод экономической науки. Свободные и экономические блага. Альтернативная стоимость. Кривая производственных возможностей. Факторы производства и факторные доходы. Выгоды обмена. Абсолютные и сравнительные преимущества. Типы экономических систем. </w:t>
      </w:r>
    </w:p>
    <w:p w:rsidR="009B2CB1" w:rsidRPr="009B2CB1" w:rsidRDefault="009B2CB1" w:rsidP="009B2CB1">
      <w:pPr>
        <w:spacing w:after="0" w:line="240" w:lineRule="auto"/>
        <w:contextualSpacing/>
        <w:jc w:val="both"/>
        <w:rPr>
          <w:rFonts w:ascii="Times New Roman" w:eastAsia="Calibri" w:hAnsi="Times New Roman" w:cs="Times New Roman"/>
          <w:sz w:val="24"/>
          <w:szCs w:val="24"/>
        </w:rPr>
      </w:pPr>
    </w:p>
    <w:p w:rsidR="009B2CB1" w:rsidRPr="009B2CB1" w:rsidRDefault="009B2CB1" w:rsidP="009B2CB1">
      <w:pPr>
        <w:spacing w:after="0" w:line="240" w:lineRule="auto"/>
        <w:contextualSpacing/>
        <w:jc w:val="both"/>
        <w:rPr>
          <w:rFonts w:ascii="Times New Roman" w:eastAsia="Calibri" w:hAnsi="Times New Roman" w:cs="Times New Roman"/>
          <w:sz w:val="24"/>
          <w:szCs w:val="24"/>
        </w:rPr>
      </w:pPr>
      <w:r w:rsidRPr="009B2CB1">
        <w:rPr>
          <w:rFonts w:ascii="Times New Roman" w:eastAsia="Calibri" w:hAnsi="Times New Roman" w:cs="Times New Roman"/>
          <w:sz w:val="24"/>
          <w:szCs w:val="24"/>
        </w:rPr>
        <w:t>Микроэкономика</w:t>
      </w:r>
    </w:p>
    <w:p w:rsidR="009B2CB1" w:rsidRPr="009B2CB1" w:rsidRDefault="009B2CB1" w:rsidP="009B2CB1">
      <w:pPr>
        <w:spacing w:after="0" w:line="240" w:lineRule="auto"/>
        <w:contextualSpacing/>
        <w:jc w:val="both"/>
        <w:rPr>
          <w:rFonts w:ascii="Times New Roman" w:eastAsia="Calibri" w:hAnsi="Times New Roman" w:cs="Times New Roman"/>
          <w:sz w:val="24"/>
          <w:szCs w:val="24"/>
        </w:rPr>
      </w:pPr>
      <w:r w:rsidRPr="009B2CB1">
        <w:rPr>
          <w:rFonts w:ascii="Times New Roman" w:eastAsia="Calibri" w:hAnsi="Times New Roman" w:cs="Times New Roman"/>
          <w:sz w:val="24"/>
          <w:szCs w:val="24"/>
        </w:rPr>
        <w:t xml:space="preserve">Рациональный потребитель. Полезность и потребительский выбор. Защита прав потребителя. Семейный бюджет. Источники семейных доходов. Реальные и номинальные доходы семьи. Основные виды расходов семьи. Потребительский кредит. Ипотечный кредит. </w:t>
      </w:r>
    </w:p>
    <w:p w:rsidR="009B2CB1" w:rsidRPr="009B2CB1" w:rsidRDefault="009B2CB1" w:rsidP="009B2CB1">
      <w:pPr>
        <w:spacing w:after="0" w:line="240" w:lineRule="auto"/>
        <w:contextualSpacing/>
        <w:jc w:val="both"/>
        <w:rPr>
          <w:rFonts w:ascii="Times New Roman" w:eastAsia="Calibri" w:hAnsi="Times New Roman" w:cs="Times New Roman"/>
          <w:sz w:val="24"/>
          <w:szCs w:val="24"/>
        </w:rPr>
      </w:pPr>
      <w:r w:rsidRPr="009B2CB1">
        <w:rPr>
          <w:rFonts w:ascii="Times New Roman" w:eastAsia="Calibri" w:hAnsi="Times New Roman" w:cs="Times New Roman"/>
          <w:sz w:val="24"/>
          <w:szCs w:val="24"/>
        </w:rPr>
        <w:t>Функционирование рынка. Спрос, величина спроса, закон спроса, индивидуальный и рыночный спрос. Товары Гиффена. Факторы спроса. Эластичность спроса по цене. Эластичность спроса по доходу. Нормальные блага, товары первой необходимости и товары роскоши. Заменяющие и дополняющие товары, перекрестная эластичность спроса. Предложение, величина предложения, закон предложения, индивидуальное и рыночное предложение. Факторы предложения. Эластичность предложения. Рыночное равновесие, равновесная цена.</w:t>
      </w:r>
    </w:p>
    <w:p w:rsidR="009B2CB1" w:rsidRPr="009B2CB1" w:rsidRDefault="009B2CB1" w:rsidP="009B2CB1">
      <w:pPr>
        <w:spacing w:after="0" w:line="240" w:lineRule="auto"/>
        <w:contextualSpacing/>
        <w:jc w:val="both"/>
        <w:rPr>
          <w:rFonts w:ascii="Times New Roman" w:eastAsia="Calibri" w:hAnsi="Times New Roman" w:cs="Times New Roman"/>
          <w:sz w:val="24"/>
          <w:szCs w:val="24"/>
        </w:rPr>
      </w:pPr>
      <w:r w:rsidRPr="009B2CB1">
        <w:rPr>
          <w:rFonts w:ascii="Times New Roman" w:eastAsia="Calibri" w:hAnsi="Times New Roman" w:cs="Times New Roman"/>
          <w:sz w:val="24"/>
          <w:szCs w:val="24"/>
        </w:rPr>
        <w:t>Фирма и ее цели. Организационно-правовые формы предприятий по российскому законодательству. Франчайзинг. Экономические и бухгалтерские затраты и прибыль. Показатели выпуска фирмы: общий, средний и предельный продукт переменного фактора производства. Закон убывающей отдачи. Амортизационные отчисления. Необратимые издержки. Постоянные и переменные издержки. Средние и предельные переменные издержки. Эффект масштаба. Предельные издержки и предельная выручка фирмы. Максимизация прибыли.</w:t>
      </w:r>
    </w:p>
    <w:p w:rsidR="009B2CB1" w:rsidRPr="009B2CB1" w:rsidRDefault="009B2CB1" w:rsidP="009B2CB1">
      <w:pPr>
        <w:spacing w:after="0" w:line="240" w:lineRule="auto"/>
        <w:contextualSpacing/>
        <w:jc w:val="both"/>
        <w:rPr>
          <w:rFonts w:ascii="Times New Roman" w:eastAsia="Calibri" w:hAnsi="Times New Roman" w:cs="Times New Roman"/>
          <w:sz w:val="24"/>
          <w:szCs w:val="24"/>
        </w:rPr>
      </w:pPr>
      <w:r w:rsidRPr="009B2CB1">
        <w:rPr>
          <w:rFonts w:ascii="Times New Roman" w:eastAsia="Calibri" w:hAnsi="Times New Roman" w:cs="Times New Roman"/>
          <w:sz w:val="24"/>
          <w:szCs w:val="24"/>
        </w:rPr>
        <w:lastRenderedPageBreak/>
        <w:t>Предпринимательство, его виды и мотивы. Основные источники финансирования бизнеса. Ценные бумаги и рынок ценных бумаг. Финансовые институты. Страховые услуги. Основные принципы менеджмента. Основные элементы маркетинга. Реклама. Бизнес-план.</w:t>
      </w:r>
    </w:p>
    <w:p w:rsidR="009B2CB1" w:rsidRPr="009B2CB1" w:rsidRDefault="009B2CB1" w:rsidP="009B2CB1">
      <w:pPr>
        <w:spacing w:after="0" w:line="240" w:lineRule="auto"/>
        <w:contextualSpacing/>
        <w:jc w:val="both"/>
        <w:rPr>
          <w:rFonts w:ascii="Times New Roman" w:eastAsia="Calibri" w:hAnsi="Times New Roman" w:cs="Times New Roman"/>
          <w:sz w:val="24"/>
          <w:szCs w:val="24"/>
        </w:rPr>
      </w:pPr>
      <w:r w:rsidRPr="009B2CB1">
        <w:rPr>
          <w:rFonts w:ascii="Times New Roman" w:eastAsia="Calibri" w:hAnsi="Times New Roman" w:cs="Times New Roman"/>
          <w:sz w:val="24"/>
          <w:szCs w:val="24"/>
        </w:rPr>
        <w:t>Рыночные структуры. Совершенная конкуренция. Монополия, виды монополий. Ценовая дискриминация. Монополистическая конкуренция. Олигополия. Монопсония. Политика защиты и антимонопольное законодательство.</w:t>
      </w:r>
    </w:p>
    <w:p w:rsidR="009B2CB1" w:rsidRPr="009B2CB1" w:rsidRDefault="009B2CB1" w:rsidP="009B2CB1">
      <w:pPr>
        <w:spacing w:after="0" w:line="240" w:lineRule="auto"/>
        <w:contextualSpacing/>
        <w:jc w:val="both"/>
        <w:rPr>
          <w:rFonts w:ascii="Times New Roman" w:eastAsia="Calibri" w:hAnsi="Times New Roman" w:cs="Times New Roman"/>
          <w:sz w:val="24"/>
          <w:szCs w:val="24"/>
        </w:rPr>
      </w:pPr>
      <w:r w:rsidRPr="009B2CB1">
        <w:rPr>
          <w:rFonts w:ascii="Times New Roman" w:eastAsia="Calibri" w:hAnsi="Times New Roman" w:cs="Times New Roman"/>
          <w:sz w:val="24"/>
          <w:szCs w:val="24"/>
        </w:rPr>
        <w:t>Рынки факторов производства. Производный спрос. Рынок труда. Спрос фирмы на труд. Предложение труда для отдельной фирмы. Минимальная оплата труда. Дискриминация на рынке труда. Роль профсоюзов. Рынки земли. Экономическая рента. Рынок капитала. Дисконтирование.</w:t>
      </w:r>
    </w:p>
    <w:p w:rsidR="009B2CB1" w:rsidRPr="009B2CB1" w:rsidRDefault="009B2CB1" w:rsidP="009B2CB1">
      <w:pPr>
        <w:spacing w:after="0" w:line="240" w:lineRule="auto"/>
        <w:contextualSpacing/>
        <w:jc w:val="both"/>
        <w:rPr>
          <w:rFonts w:ascii="Times New Roman" w:eastAsia="Calibri" w:hAnsi="Times New Roman" w:cs="Times New Roman"/>
          <w:sz w:val="24"/>
          <w:szCs w:val="24"/>
        </w:rPr>
      </w:pPr>
    </w:p>
    <w:p w:rsidR="009B2CB1" w:rsidRPr="009B2CB1" w:rsidRDefault="009B2CB1" w:rsidP="009B2CB1">
      <w:pPr>
        <w:spacing w:after="0" w:line="240" w:lineRule="auto"/>
        <w:contextualSpacing/>
        <w:jc w:val="both"/>
        <w:rPr>
          <w:rFonts w:ascii="Times New Roman" w:eastAsia="Calibri" w:hAnsi="Times New Roman" w:cs="Times New Roman"/>
          <w:sz w:val="24"/>
          <w:szCs w:val="24"/>
        </w:rPr>
      </w:pPr>
      <w:r w:rsidRPr="009B2CB1">
        <w:rPr>
          <w:rFonts w:ascii="Times New Roman" w:eastAsia="Calibri" w:hAnsi="Times New Roman" w:cs="Times New Roman"/>
          <w:sz w:val="24"/>
          <w:szCs w:val="24"/>
        </w:rPr>
        <w:t>Макроэкономика</w:t>
      </w:r>
    </w:p>
    <w:p w:rsidR="009B2CB1" w:rsidRPr="009B2CB1" w:rsidRDefault="009B2CB1" w:rsidP="009B2CB1">
      <w:pPr>
        <w:spacing w:after="0" w:line="240" w:lineRule="auto"/>
        <w:contextualSpacing/>
        <w:jc w:val="both"/>
        <w:rPr>
          <w:rFonts w:ascii="Times New Roman" w:eastAsia="Calibri" w:hAnsi="Times New Roman" w:cs="Times New Roman"/>
          <w:sz w:val="24"/>
          <w:szCs w:val="24"/>
        </w:rPr>
      </w:pPr>
      <w:r w:rsidRPr="009B2CB1">
        <w:rPr>
          <w:rFonts w:ascii="Times New Roman" w:eastAsia="Calibri" w:hAnsi="Times New Roman" w:cs="Times New Roman"/>
          <w:sz w:val="24"/>
          <w:szCs w:val="24"/>
        </w:rPr>
        <w:t>Роль государства в рыночной экономике. Общественные блага и внешние эффекты. Распределение доходов. Измерение неравенства доходов. Государственный бюджет и государственный долг. Налоги. Фискальная политика государства. Монетарная политика Банка России.</w:t>
      </w:r>
    </w:p>
    <w:p w:rsidR="009B2CB1" w:rsidRPr="009B2CB1" w:rsidRDefault="009B2CB1" w:rsidP="009B2CB1">
      <w:pPr>
        <w:spacing w:after="0" w:line="240" w:lineRule="auto"/>
        <w:contextualSpacing/>
        <w:jc w:val="both"/>
        <w:rPr>
          <w:rFonts w:ascii="Times New Roman" w:eastAsia="Calibri" w:hAnsi="Times New Roman" w:cs="Times New Roman"/>
          <w:sz w:val="24"/>
          <w:szCs w:val="24"/>
        </w:rPr>
      </w:pPr>
      <w:r w:rsidRPr="009B2CB1">
        <w:rPr>
          <w:rFonts w:ascii="Times New Roman" w:eastAsia="Calibri" w:hAnsi="Times New Roman" w:cs="Times New Roman"/>
          <w:sz w:val="24"/>
          <w:szCs w:val="24"/>
        </w:rPr>
        <w:t>Особенности макроэкономического анализа. Представление о системе национальных счетов. ВВП. Номинальный и реальный ВВП. Совокупный спрос и совокупное предложение.</w:t>
      </w:r>
    </w:p>
    <w:p w:rsidR="009B2CB1" w:rsidRPr="009B2CB1" w:rsidRDefault="009B2CB1" w:rsidP="009B2CB1">
      <w:pPr>
        <w:spacing w:after="0" w:line="240" w:lineRule="auto"/>
        <w:contextualSpacing/>
        <w:jc w:val="both"/>
        <w:rPr>
          <w:rFonts w:ascii="Times New Roman" w:eastAsia="Calibri" w:hAnsi="Times New Roman" w:cs="Times New Roman"/>
          <w:sz w:val="24"/>
          <w:szCs w:val="24"/>
        </w:rPr>
      </w:pPr>
      <w:r w:rsidRPr="009B2CB1">
        <w:rPr>
          <w:rFonts w:ascii="Times New Roman" w:eastAsia="Calibri" w:hAnsi="Times New Roman" w:cs="Times New Roman"/>
          <w:sz w:val="24"/>
          <w:szCs w:val="24"/>
        </w:rPr>
        <w:t>Деньги. Денежные агрегаты. Основы денежной политики. Банки и банковская система.</w:t>
      </w:r>
    </w:p>
    <w:p w:rsidR="009B2CB1" w:rsidRPr="009B2CB1" w:rsidRDefault="009B2CB1" w:rsidP="009B2CB1">
      <w:pPr>
        <w:spacing w:after="0" w:line="240" w:lineRule="auto"/>
        <w:contextualSpacing/>
        <w:jc w:val="both"/>
        <w:rPr>
          <w:rFonts w:ascii="Times New Roman" w:eastAsia="Calibri" w:hAnsi="Times New Roman" w:cs="Times New Roman"/>
          <w:sz w:val="24"/>
          <w:szCs w:val="24"/>
        </w:rPr>
      </w:pPr>
      <w:r w:rsidRPr="009B2CB1">
        <w:rPr>
          <w:rFonts w:ascii="Times New Roman" w:eastAsia="Calibri" w:hAnsi="Times New Roman" w:cs="Times New Roman"/>
          <w:sz w:val="24"/>
          <w:szCs w:val="24"/>
        </w:rPr>
        <w:t>Инфляция и дефляция; виды инфляции. Причины инфляции. Последствия инфляции. Безработица. Государственная политика в области занятости. Экономический рост. Экстенсивный и интенсивный рост. Факторы экономического роста. Экономические циклы.</w:t>
      </w:r>
    </w:p>
    <w:p w:rsidR="009B2CB1" w:rsidRPr="009B2CB1" w:rsidRDefault="009B2CB1" w:rsidP="009B2CB1">
      <w:pPr>
        <w:spacing w:after="0" w:line="240" w:lineRule="auto"/>
        <w:contextualSpacing/>
        <w:jc w:val="both"/>
        <w:rPr>
          <w:rFonts w:ascii="Times New Roman" w:eastAsia="Calibri" w:hAnsi="Times New Roman" w:cs="Times New Roman"/>
          <w:sz w:val="24"/>
          <w:szCs w:val="24"/>
        </w:rPr>
      </w:pPr>
    </w:p>
    <w:p w:rsidR="009B2CB1" w:rsidRPr="009B2CB1" w:rsidRDefault="009B2CB1" w:rsidP="009B2CB1">
      <w:pPr>
        <w:spacing w:after="0" w:line="240" w:lineRule="auto"/>
        <w:contextualSpacing/>
        <w:jc w:val="both"/>
        <w:rPr>
          <w:rFonts w:ascii="Times New Roman" w:eastAsia="Calibri" w:hAnsi="Times New Roman" w:cs="Times New Roman"/>
          <w:sz w:val="24"/>
          <w:szCs w:val="24"/>
        </w:rPr>
      </w:pPr>
      <w:r w:rsidRPr="009B2CB1">
        <w:rPr>
          <w:rFonts w:ascii="Times New Roman" w:eastAsia="Calibri" w:hAnsi="Times New Roman" w:cs="Times New Roman"/>
          <w:sz w:val="24"/>
          <w:szCs w:val="24"/>
        </w:rPr>
        <w:t>Международная экономика</w:t>
      </w:r>
    </w:p>
    <w:p w:rsidR="0026439E" w:rsidRDefault="009B2CB1" w:rsidP="009B2CB1">
      <w:pPr>
        <w:spacing w:after="0" w:line="240" w:lineRule="auto"/>
        <w:contextualSpacing/>
        <w:jc w:val="both"/>
        <w:rPr>
          <w:rFonts w:ascii="Times New Roman" w:eastAsia="Calibri" w:hAnsi="Times New Roman" w:cs="Times New Roman"/>
          <w:sz w:val="24"/>
          <w:szCs w:val="24"/>
        </w:rPr>
      </w:pPr>
      <w:r w:rsidRPr="009B2CB1">
        <w:rPr>
          <w:rFonts w:ascii="Times New Roman" w:eastAsia="Calibri" w:hAnsi="Times New Roman" w:cs="Times New Roman"/>
          <w:sz w:val="24"/>
          <w:szCs w:val="24"/>
        </w:rPr>
        <w:t>Международная торговля. Государственная политика в области международной торговли. Обменный курс валюты. Валютный рынок. Международные финансы. Мировая валютная система. Международные расчеты. Платежный баланс. Международные экономические организации. Глобальные экономические проблемы. Особенности современной экономики России.</w:t>
      </w:r>
    </w:p>
    <w:p w:rsidR="009B2CB1" w:rsidRPr="009B2CB1" w:rsidRDefault="009B2CB1" w:rsidP="009B2CB1">
      <w:pPr>
        <w:spacing w:after="0" w:line="240" w:lineRule="auto"/>
        <w:contextualSpacing/>
        <w:jc w:val="both"/>
        <w:rPr>
          <w:rFonts w:ascii="Times New Roman" w:eastAsia="Calibri" w:hAnsi="Times New Roman" w:cs="Times New Roman"/>
          <w:sz w:val="24"/>
          <w:szCs w:val="24"/>
        </w:rPr>
      </w:pPr>
    </w:p>
    <w:p w:rsidR="006A2501" w:rsidRPr="006A2501" w:rsidRDefault="006A2501" w:rsidP="006A2501">
      <w:pPr>
        <w:spacing w:after="0" w:line="240" w:lineRule="auto"/>
        <w:contextualSpacing/>
        <w:jc w:val="both"/>
        <w:rPr>
          <w:rFonts w:ascii="Times New Roman" w:eastAsia="Calibri" w:hAnsi="Times New Roman" w:cs="Times New Roman"/>
          <w:b/>
          <w:sz w:val="24"/>
          <w:szCs w:val="24"/>
        </w:rPr>
      </w:pPr>
      <w:r w:rsidRPr="006A2501">
        <w:rPr>
          <w:rFonts w:ascii="Times New Roman" w:eastAsia="Calibri" w:hAnsi="Times New Roman" w:cs="Times New Roman"/>
          <w:b/>
          <w:sz w:val="24"/>
          <w:szCs w:val="24"/>
        </w:rPr>
        <w:t>II. 3. Программа воспитания и социализации обучающихся при получении среднего общего образования</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Программа воспитания и социализации обучающихся 1-2 курсов ГАПОУ «ТПТ» создана на основе социокультурных, духовно-нравственных общечеловеческих ценностей и принятых в обществе правил и норм поведения в интересах человека, семьи, общества и государства и направлена на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и в соответствии с Воспитательной системой техникума.</w:t>
      </w:r>
    </w:p>
    <w:p w:rsidR="006A2501" w:rsidRPr="006A2501" w:rsidRDefault="006A2501" w:rsidP="006A2501">
      <w:pPr>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Программа обеспечивает:</w:t>
      </w:r>
    </w:p>
    <w:p w:rsidR="006A2501" w:rsidRPr="006A2501" w:rsidRDefault="006A2501" w:rsidP="006A2501">
      <w:pPr>
        <w:numPr>
          <w:ilvl w:val="0"/>
          <w:numId w:val="30"/>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достижение обучающимися личностных результатов освоения образовательной программы среднего общего образования в соответствии с требованиями ФГОС СОО;</w:t>
      </w:r>
    </w:p>
    <w:p w:rsidR="006A2501" w:rsidRPr="006A2501" w:rsidRDefault="006A2501" w:rsidP="006A2501">
      <w:pPr>
        <w:numPr>
          <w:ilvl w:val="0"/>
          <w:numId w:val="30"/>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формирование уклада жизни ПОО, учитывающего историко-культурную и этническую специфику нашего региона, а также потребности и индивидуальные социальные инициативы обучающихся, особенности их социального взаимодействия вне техникума, характера профессиональных предпочтений.</w:t>
      </w:r>
    </w:p>
    <w:p w:rsidR="006A2501" w:rsidRPr="006A2501" w:rsidRDefault="006A2501" w:rsidP="006A2501">
      <w:pPr>
        <w:suppressAutoHyphens/>
        <w:spacing w:after="0" w:line="240" w:lineRule="auto"/>
        <w:contextualSpacing/>
        <w:jc w:val="both"/>
        <w:rPr>
          <w:rFonts w:ascii="Times New Roman" w:eastAsia="Calibri" w:hAnsi="Times New Roman" w:cs="Times New Roman"/>
          <w:sz w:val="24"/>
          <w:szCs w:val="24"/>
        </w:rPr>
      </w:pPr>
    </w:p>
    <w:p w:rsidR="006A2501" w:rsidRPr="006A2501" w:rsidRDefault="006A2501" w:rsidP="006A2501">
      <w:pPr>
        <w:keepNext/>
        <w:keepLines/>
        <w:suppressAutoHyphens/>
        <w:spacing w:after="0" w:line="240" w:lineRule="auto"/>
        <w:contextualSpacing/>
        <w:jc w:val="both"/>
        <w:outlineLvl w:val="2"/>
        <w:rPr>
          <w:rFonts w:ascii="Times New Roman" w:eastAsia="Calibri" w:hAnsi="Times New Roman" w:cs="Times New Roman"/>
          <w:b/>
          <w:sz w:val="24"/>
          <w:szCs w:val="24"/>
        </w:rPr>
      </w:pPr>
      <w:r w:rsidRPr="006A2501">
        <w:rPr>
          <w:rFonts w:ascii="Times New Roman" w:eastAsia="Calibri" w:hAnsi="Times New Roman" w:cs="Times New Roman"/>
          <w:b/>
          <w:sz w:val="24"/>
          <w:szCs w:val="24"/>
        </w:rPr>
        <w:lastRenderedPageBreak/>
        <w:t>II. 3.1 Цель и задачи духовно-нравственного развития, воспитания и позитивной социализации обучающихся</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Целью духовно-нравственного развития, воспитания и позитивной социализации обучающихся является воспитание высоконравственного, творческого, компетентного гражданина России, принимающего судьбу своей страны как свою личную, осознающего ответственность за ее настоящее и будущее, укорененного в духовных и культурных традициях многонационального народа Российской Федерации, подготовленного к жизненному самоопределению и реализации своего созидательного потенциала в условиях современного общества.</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Задачи духовно-нравственного развития, воспитания и позитивной социализации обучающихся: </w:t>
      </w:r>
    </w:p>
    <w:p w:rsidR="006A2501" w:rsidRPr="006A2501" w:rsidRDefault="006A2501" w:rsidP="006A2501">
      <w:pPr>
        <w:numPr>
          <w:ilvl w:val="0"/>
          <w:numId w:val="31"/>
        </w:numPr>
        <w:suppressAutoHyphens/>
        <w:spacing w:after="0" w:line="240" w:lineRule="auto"/>
        <w:ind w:left="357" w:hanging="357"/>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 освоение обучающимися ценностно-нормативного и деятельностно-практического аспекта отношений «человек - человек», «патриот - Родина», «гражданин - правовое государство - гражданское общество», «человек – природа», «человек – искусство» и т.д.;</w:t>
      </w:r>
    </w:p>
    <w:p w:rsidR="006A2501" w:rsidRPr="006A2501" w:rsidRDefault="006A2501" w:rsidP="006A2501">
      <w:pPr>
        <w:numPr>
          <w:ilvl w:val="0"/>
          <w:numId w:val="31"/>
        </w:numPr>
        <w:suppressAutoHyphens/>
        <w:spacing w:after="0" w:line="240" w:lineRule="auto"/>
        <w:ind w:left="357" w:hanging="357"/>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вовлечение обучающихся в процессы самопознания, самопонимания, содействие обучающимся в соотнесении представлений о собственных возможностях, интересах, ограничениях с запросами и требованиями окружающих людей, общества, государства; помощь в личностном самоопределении, проектировании индивидуальных образовательных траекторий и образа будущей профессиональной деятельности, поддержка деятельности обучающегося по саморазвитию;</w:t>
      </w:r>
    </w:p>
    <w:p w:rsidR="006A2501" w:rsidRPr="006A2501" w:rsidRDefault="006A2501" w:rsidP="006A2501">
      <w:pPr>
        <w:numPr>
          <w:ilvl w:val="0"/>
          <w:numId w:val="31"/>
        </w:numPr>
        <w:suppressAutoHyphens/>
        <w:spacing w:after="0" w:line="240" w:lineRule="auto"/>
        <w:ind w:left="357" w:hanging="357"/>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овладение обучающимся социальными, регулятивными и коммуникативными компетенциями, обеспечивающими ему индивидуальную успешность в общении с окружающими, результативность в социальных практиках, в процессе сотрудничества с разновозрастной аудиторией. </w:t>
      </w:r>
    </w:p>
    <w:p w:rsidR="006A2501" w:rsidRPr="006A2501" w:rsidRDefault="006A2501" w:rsidP="006A2501">
      <w:pPr>
        <w:suppressAutoHyphens/>
        <w:spacing w:after="0" w:line="240" w:lineRule="auto"/>
        <w:contextualSpacing/>
        <w:jc w:val="both"/>
        <w:rPr>
          <w:rFonts w:ascii="Times New Roman" w:eastAsia="Calibri" w:hAnsi="Times New Roman" w:cs="Times New Roman"/>
          <w:sz w:val="24"/>
          <w:szCs w:val="24"/>
        </w:rPr>
      </w:pPr>
    </w:p>
    <w:p w:rsidR="006A2501" w:rsidRPr="006A2501" w:rsidRDefault="006A2501" w:rsidP="006A2501">
      <w:pPr>
        <w:suppressAutoHyphens/>
        <w:spacing w:after="0" w:line="240" w:lineRule="auto"/>
        <w:contextualSpacing/>
        <w:jc w:val="both"/>
        <w:rPr>
          <w:rFonts w:ascii="Times New Roman" w:eastAsia="Calibri" w:hAnsi="Times New Roman" w:cs="Times New Roman"/>
          <w:b/>
          <w:sz w:val="24"/>
          <w:szCs w:val="24"/>
        </w:rPr>
      </w:pPr>
      <w:r w:rsidRPr="006A2501">
        <w:rPr>
          <w:rFonts w:ascii="Times New Roman" w:eastAsia="Calibri" w:hAnsi="Times New Roman" w:cs="Times New Roman"/>
          <w:b/>
          <w:sz w:val="24"/>
          <w:szCs w:val="24"/>
        </w:rPr>
        <w:t>II. 3.2 Основные направления и ценностные основы духовно-нравственного развития, воспитания и позитивной социализации</w:t>
      </w:r>
    </w:p>
    <w:p w:rsidR="006A2501" w:rsidRPr="006A2501" w:rsidRDefault="006A2501" w:rsidP="006A2501">
      <w:pPr>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Основные направления духовно-нравственного развития, воспитания и позитивной социализации на уровне среднего общего образования реализуются в сферах:</w:t>
      </w:r>
    </w:p>
    <w:p w:rsidR="006A2501" w:rsidRPr="006A2501" w:rsidRDefault="006A2501" w:rsidP="006A2501">
      <w:pPr>
        <w:numPr>
          <w:ilvl w:val="0"/>
          <w:numId w:val="32"/>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отношения обучающихся к России как к Родине (Отечеству);</w:t>
      </w:r>
    </w:p>
    <w:p w:rsidR="006A2501" w:rsidRPr="006A2501" w:rsidRDefault="006A2501" w:rsidP="006A2501">
      <w:pPr>
        <w:numPr>
          <w:ilvl w:val="0"/>
          <w:numId w:val="32"/>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отношения обучающихся с окружающими людьми;</w:t>
      </w:r>
    </w:p>
    <w:p w:rsidR="006A2501" w:rsidRPr="006A2501" w:rsidRDefault="006A2501" w:rsidP="006A2501">
      <w:pPr>
        <w:numPr>
          <w:ilvl w:val="0"/>
          <w:numId w:val="32"/>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отношения обучающихся к семье и родителям;</w:t>
      </w:r>
    </w:p>
    <w:p w:rsidR="006A2501" w:rsidRPr="006A2501" w:rsidRDefault="006A2501" w:rsidP="006A2501">
      <w:pPr>
        <w:numPr>
          <w:ilvl w:val="0"/>
          <w:numId w:val="32"/>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отношения обучающихся к закону, государству и к гражданскому обществу;</w:t>
      </w:r>
    </w:p>
    <w:p w:rsidR="006A2501" w:rsidRPr="006A2501" w:rsidRDefault="006A2501" w:rsidP="006A2501">
      <w:pPr>
        <w:numPr>
          <w:ilvl w:val="0"/>
          <w:numId w:val="32"/>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отношения обучающихся к себе, своему здоровью, к познанию себя, самоопределению и самосовершенствованию;</w:t>
      </w:r>
    </w:p>
    <w:p w:rsidR="006A2501" w:rsidRPr="006A2501" w:rsidRDefault="006A2501" w:rsidP="006A2501">
      <w:pPr>
        <w:numPr>
          <w:ilvl w:val="0"/>
          <w:numId w:val="32"/>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 отношения обучающихся к окружающему миру, к живой природе, художественной культуре; </w:t>
      </w:r>
    </w:p>
    <w:p w:rsidR="006A2501" w:rsidRPr="006A2501" w:rsidRDefault="006A2501" w:rsidP="006A2501">
      <w:pPr>
        <w:numPr>
          <w:ilvl w:val="0"/>
          <w:numId w:val="32"/>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трудовых и социально-экономических отношений. </w:t>
      </w:r>
    </w:p>
    <w:p w:rsidR="006A2501" w:rsidRPr="006A2501" w:rsidRDefault="006A2501" w:rsidP="006A2501">
      <w:pPr>
        <w:spacing w:after="0" w:line="240" w:lineRule="auto"/>
        <w:ind w:left="644"/>
        <w:contextualSpacing/>
        <w:jc w:val="both"/>
        <w:rPr>
          <w:rFonts w:ascii="Times New Roman" w:eastAsia="Calibri" w:hAnsi="Times New Roman" w:cs="Times New Roman"/>
          <w:sz w:val="24"/>
          <w:szCs w:val="24"/>
        </w:rPr>
      </w:pPr>
      <w:r w:rsidRPr="006A2501">
        <w:rPr>
          <w:rFonts w:ascii="Times New Roman" w:eastAsia="Calibri" w:hAnsi="Times New Roman" w:cs="Times New Roman"/>
          <w:b/>
          <w:sz w:val="24"/>
          <w:szCs w:val="24"/>
        </w:rPr>
        <w:t>Ценностные основы духовно-нравственного развития, воспитания и позитивной социализации обучающихся</w:t>
      </w:r>
      <w:r w:rsidRPr="006A2501">
        <w:rPr>
          <w:rFonts w:ascii="Times New Roman" w:eastAsia="Calibri" w:hAnsi="Times New Roman" w:cs="Times New Roman"/>
          <w:sz w:val="24"/>
          <w:szCs w:val="24"/>
        </w:rPr>
        <w:t xml:space="preserve"> на уровне среднего общего образования – базовые национальные ценности российского общества, сформулированные в Конституции Российской Федерации, в Федеральном законе от 29 декабря 2012 г. № 273-ФЗ «Об образовании в Российской Федерации», в тексте ФГОС СОО.</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Базовые национальные ценности российского общества определяются положениями Конституции Российской Федерации:</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«Российская Федерация — Россия есть демократическое федеративное правовое государство с республиканской формой правления» (Гл. </w:t>
      </w:r>
      <w:r w:rsidRPr="006A2501">
        <w:rPr>
          <w:rFonts w:ascii="Times New Roman" w:eastAsia="Calibri" w:hAnsi="Times New Roman" w:cs="Times New Roman"/>
          <w:sz w:val="24"/>
          <w:szCs w:val="24"/>
          <w:lang w:val="en-US"/>
        </w:rPr>
        <w:t>I</w:t>
      </w:r>
      <w:r w:rsidRPr="006A2501">
        <w:rPr>
          <w:rFonts w:ascii="Times New Roman" w:eastAsia="Calibri" w:hAnsi="Times New Roman" w:cs="Times New Roman"/>
          <w:sz w:val="24"/>
          <w:szCs w:val="24"/>
        </w:rPr>
        <w:t>, ст. 1);</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«Человек, его права и свободы являются высшей ценностью» (Гл. </w:t>
      </w:r>
      <w:r w:rsidRPr="006A2501">
        <w:rPr>
          <w:rFonts w:ascii="Times New Roman" w:eastAsia="Calibri" w:hAnsi="Times New Roman" w:cs="Times New Roman"/>
          <w:sz w:val="24"/>
          <w:szCs w:val="24"/>
          <w:lang w:val="en-US"/>
        </w:rPr>
        <w:t>I</w:t>
      </w:r>
      <w:r w:rsidRPr="006A2501">
        <w:rPr>
          <w:rFonts w:ascii="Times New Roman" w:eastAsia="Calibri" w:hAnsi="Times New Roman" w:cs="Times New Roman"/>
          <w:sz w:val="24"/>
          <w:szCs w:val="24"/>
        </w:rPr>
        <w:t>, ст. 2);</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«Российская Федерация — социальное государство, политика которого направлена на создание условий, обеспечивающих достойную жизнь и свободное развитие человека» (Гл. I, ст. 7);</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lastRenderedPageBreak/>
        <w:t>«В Российской Федерации признаются и защищаются равным образом частная, государственная, муниципальная и иные формы собственности» (Гл. I, ст. 8);</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настоящей Конституцией. Основные права и свободы человека неотчуждаемы и принадлежат каждому от рождения. Осуществление прав и свобод человека и гражданина не должно нарушать права и свободы других лиц» (Гл. I, ст. 17).</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Базовые национальные ценности российского общества применительно к системе образования определены положениями Федерального закона от 29 декабря 2012 г. № 273-ФЗ «Об образовании в Российской Федерации»:</w:t>
      </w:r>
    </w:p>
    <w:p w:rsidR="006A2501" w:rsidRPr="006A2501" w:rsidRDefault="006A2501" w:rsidP="006A2501">
      <w:pPr>
        <w:spacing w:after="0" w:line="240" w:lineRule="auto"/>
        <w:ind w:firstLine="708"/>
        <w:contextualSpacing/>
        <w:jc w:val="both"/>
        <w:rPr>
          <w:rFonts w:ascii="Times New Roman" w:eastAsia="Calibri" w:hAnsi="Times New Roman" w:cs="Times New Roman"/>
          <w:sz w:val="28"/>
        </w:rPr>
      </w:pPr>
      <w:r w:rsidRPr="006A2501">
        <w:rPr>
          <w:rFonts w:ascii="Times New Roman" w:eastAsia="Calibri" w:hAnsi="Times New Roman" w:cs="Times New Roman"/>
          <w:sz w:val="24"/>
          <w:szCs w:val="24"/>
        </w:rPr>
        <w:t xml:space="preserve"> «…гуманистический характер образования,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r w:rsidRPr="006A2501">
        <w:rPr>
          <w:rFonts w:ascii="Times New Roman" w:eastAsia="Calibri" w:hAnsi="Times New Roman" w:cs="Times New Roman"/>
          <w:sz w:val="28"/>
        </w:rPr>
        <w:t xml:space="preserve"> </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8"/>
        </w:rPr>
        <w:t>«</w:t>
      </w:r>
      <w:r w:rsidRPr="006A2501">
        <w:rPr>
          <w:rFonts w:ascii="Times New Roman" w:eastAsia="Calibri" w:hAnsi="Times New Roman" w:cs="Times New Roman"/>
          <w:sz w:val="24"/>
          <w:szCs w:val="24"/>
        </w:rPr>
        <w:t xml:space="preserve">…демократический характер управления образованием, обеспечение прав педагогических работников, обучающихся, родителей </w:t>
      </w:r>
      <w:hyperlink r:id="rId28">
        <w:r w:rsidRPr="006A2501">
          <w:rPr>
            <w:rFonts w:ascii="Times New Roman" w:eastAsia="Calibri" w:hAnsi="Times New Roman" w:cs="Times New Roman"/>
            <w:color w:val="0000FF"/>
            <w:sz w:val="24"/>
            <w:szCs w:val="24"/>
            <w:u w:val="single"/>
          </w:rPr>
          <w:t>(законных представителей)</w:t>
        </w:r>
      </w:hyperlink>
      <w:r w:rsidRPr="006A2501">
        <w:rPr>
          <w:rFonts w:ascii="Times New Roman" w:eastAsia="Calibri" w:hAnsi="Times New Roman" w:cs="Times New Roman"/>
          <w:sz w:val="24"/>
          <w:szCs w:val="24"/>
        </w:rPr>
        <w:t xml:space="preserve"> несовершеннолетних обучающихся на участие в управлении образовательными организациями.»</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В тексте «Стратегии развития воспитания в Российской Федерации на период до 2025 года» (утверждена распоряжением Правительства Российской Федерации от 29 мая 2015 г. № 996-р) отмечается: «Стратегия опирается на систему духовно-нравственных ценностей, сложившихся в процессе культурного развития России, таких, как человеколюбие, справедливость, честь, совесть, воля, личное достоинство, вера в добро и стремление к исполнению нравственного долга перед самим собой, своей семьей и своим Отечеством». </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ФГОС СОО определяет базовые национальные ценности российского общества в формулировке личностных результатов освоения основной образовательной программы среднего общего образования: «Усвоение гуманистических, демократических и традиционных ценностей многонационального российского общества… 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 готовности и способности вести диалог с другими людьми и достигать в нем взаимопонимания».</w:t>
      </w:r>
    </w:p>
    <w:p w:rsidR="006A2501" w:rsidRPr="006A2501" w:rsidRDefault="006A2501" w:rsidP="006A2501">
      <w:pPr>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  </w:t>
      </w:r>
    </w:p>
    <w:p w:rsidR="006A2501" w:rsidRPr="006A2501" w:rsidRDefault="006A2501" w:rsidP="006A2501">
      <w:pPr>
        <w:spacing w:after="0" w:line="240" w:lineRule="auto"/>
        <w:contextualSpacing/>
        <w:jc w:val="both"/>
        <w:rPr>
          <w:rFonts w:ascii="Times New Roman" w:eastAsia="Calibri" w:hAnsi="Times New Roman" w:cs="Times New Roman"/>
          <w:b/>
          <w:sz w:val="24"/>
          <w:szCs w:val="24"/>
        </w:rPr>
      </w:pPr>
      <w:r w:rsidRPr="006A2501">
        <w:rPr>
          <w:rFonts w:ascii="Times New Roman" w:eastAsia="Calibri" w:hAnsi="Times New Roman" w:cs="Times New Roman"/>
          <w:b/>
          <w:sz w:val="24"/>
          <w:szCs w:val="24"/>
        </w:rPr>
        <w:t>II. 3.3 Содержание, виды деятельности и формы занятий с обучающимися по каждому из направлений духовно-нравственного развития, воспитания и позитивной социализации обучающихся</w:t>
      </w:r>
    </w:p>
    <w:tbl>
      <w:tblPr>
        <w:tblStyle w:val="a5"/>
        <w:tblW w:w="0" w:type="auto"/>
        <w:tblLayout w:type="fixed"/>
        <w:tblLook w:val="04A0" w:firstRow="1" w:lastRow="0" w:firstColumn="1" w:lastColumn="0" w:noHBand="0" w:noVBand="1"/>
      </w:tblPr>
      <w:tblGrid>
        <w:gridCol w:w="2093"/>
        <w:gridCol w:w="3544"/>
        <w:gridCol w:w="3934"/>
      </w:tblGrid>
      <w:tr w:rsidR="006A2501" w:rsidRPr="006A2501" w:rsidTr="006A2501">
        <w:tc>
          <w:tcPr>
            <w:tcW w:w="2093" w:type="dxa"/>
          </w:tcPr>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b/>
                <w:sz w:val="24"/>
                <w:szCs w:val="24"/>
              </w:rPr>
              <w:t xml:space="preserve">Основные направления </w:t>
            </w:r>
          </w:p>
        </w:tc>
        <w:tc>
          <w:tcPr>
            <w:tcW w:w="3544" w:type="dxa"/>
          </w:tcPr>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b/>
                <w:sz w:val="24"/>
                <w:szCs w:val="24"/>
              </w:rPr>
              <w:t>Содержание деятельности</w:t>
            </w:r>
          </w:p>
        </w:tc>
        <w:tc>
          <w:tcPr>
            <w:tcW w:w="3934" w:type="dxa"/>
          </w:tcPr>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b/>
                <w:sz w:val="24"/>
                <w:szCs w:val="24"/>
              </w:rPr>
              <w:t>Виды и формы занятий с обучающимися</w:t>
            </w:r>
          </w:p>
        </w:tc>
      </w:tr>
      <w:tr w:rsidR="006A2501" w:rsidRPr="006A2501" w:rsidTr="006A2501">
        <w:tc>
          <w:tcPr>
            <w:tcW w:w="2093"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1.</w:t>
            </w:r>
          </w:p>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sz w:val="24"/>
                <w:szCs w:val="24"/>
              </w:rPr>
              <w:t>Отношение обучающихся к России как к Родине (Отечеству)</w:t>
            </w:r>
          </w:p>
        </w:tc>
        <w:tc>
          <w:tcPr>
            <w:tcW w:w="354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Воспитание патриотизма, чувства гордости за свой регион, за свою Родину, прошлое и настоящее народов Российской Федерации, ответственности за будущее России, уважения к своему народу, народам России, уважения государственных символов (герба, флага, гимна); готовности к защите интересов Отечества.</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lastRenderedPageBreak/>
              <w:t xml:space="preserve">Воспитание уважения к культуре, языкам, традициям и обычаям народов, проживающих в Российской Федерации;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взаимодействие с библиотеками, приобщение к сокровищнице мировой и отечественной культуры, в том числе с использованием информационных технологий;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обеспечение доступности музейной и театральной культуры для детей, развитие музейной и театральной педагогики.</w:t>
            </w:r>
          </w:p>
          <w:p w:rsidR="006A2501" w:rsidRPr="006A2501" w:rsidRDefault="006A2501" w:rsidP="006A2501">
            <w:pPr>
              <w:spacing w:after="160" w:line="259" w:lineRule="auto"/>
              <w:contextualSpacing/>
              <w:jc w:val="both"/>
              <w:rPr>
                <w:rFonts w:ascii="Times New Roman" w:hAnsi="Times New Roman"/>
                <w:b/>
                <w:sz w:val="24"/>
                <w:szCs w:val="24"/>
              </w:rPr>
            </w:pPr>
          </w:p>
        </w:tc>
        <w:tc>
          <w:tcPr>
            <w:tcW w:w="393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lastRenderedPageBreak/>
              <w:t>-</w:t>
            </w:r>
            <w:r w:rsidRPr="006A2501">
              <w:rPr>
                <w:rFonts w:ascii="Times New Roman" w:hAnsi="Times New Roman"/>
                <w:sz w:val="24"/>
                <w:szCs w:val="24"/>
                <w:u w:val="single"/>
              </w:rPr>
              <w:t>туристско-краеведческая</w:t>
            </w:r>
            <w:r w:rsidRPr="006A2501">
              <w:rPr>
                <w:rFonts w:ascii="Times New Roman" w:hAnsi="Times New Roman"/>
                <w:sz w:val="24"/>
                <w:szCs w:val="24"/>
              </w:rPr>
              <w:t xml:space="preserve"> (экскурсионно-туристическая деятельность, туристическая полоса, краеведческие экспедиции, посещение краеведческого музея, соревнования по мини-футболу с участием региональных команд  и другие виды деятельности),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u w:val="single"/>
              </w:rPr>
              <w:t>-художественно-эстетическая</w:t>
            </w:r>
            <w:r w:rsidRPr="006A2501">
              <w:rPr>
                <w:rFonts w:ascii="Times New Roman" w:hAnsi="Times New Roman"/>
                <w:sz w:val="24"/>
                <w:szCs w:val="24"/>
              </w:rPr>
              <w:t xml:space="preserve"> (посещение театров и музеев Оренбургской области, творческое </w:t>
            </w:r>
            <w:r w:rsidRPr="006A2501">
              <w:rPr>
                <w:rFonts w:ascii="Times New Roman" w:hAnsi="Times New Roman"/>
                <w:sz w:val="24"/>
                <w:szCs w:val="24"/>
              </w:rPr>
              <w:lastRenderedPageBreak/>
              <w:t xml:space="preserve">объединение «Сцена», литературный клуб «Между строк», кружок «Творческая мастерская», подготовка и проведение отчетного гала-концерта «Наши имена», участие в творческих конкурсах и другие виды деятельности),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w:t>
            </w:r>
            <w:r w:rsidRPr="006A2501">
              <w:rPr>
                <w:rFonts w:ascii="Times New Roman" w:hAnsi="Times New Roman"/>
                <w:sz w:val="24"/>
                <w:szCs w:val="24"/>
                <w:u w:val="single"/>
              </w:rPr>
              <w:t>спортивная</w:t>
            </w:r>
            <w:r w:rsidRPr="006A2501">
              <w:rPr>
                <w:rFonts w:ascii="Times New Roman" w:hAnsi="Times New Roman"/>
                <w:sz w:val="24"/>
                <w:szCs w:val="24"/>
              </w:rPr>
              <w:t xml:space="preserve"> (спартакиада по мини-футболу, спортивные соревнования, товарищеские встречи по волейболу, просмотр спортивных соревнований с участием сборной России, Оренбургской области),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w:t>
            </w:r>
            <w:r w:rsidRPr="006A2501">
              <w:rPr>
                <w:rFonts w:ascii="Times New Roman" w:hAnsi="Times New Roman"/>
                <w:sz w:val="24"/>
                <w:szCs w:val="24"/>
                <w:u w:val="single"/>
              </w:rPr>
              <w:t>познавательная</w:t>
            </w:r>
            <w:r w:rsidRPr="006A2501">
              <w:rPr>
                <w:rFonts w:ascii="Times New Roman" w:hAnsi="Times New Roman"/>
                <w:sz w:val="24"/>
                <w:szCs w:val="24"/>
              </w:rPr>
              <w:t xml:space="preserve"> (интеллектуальные игры, квесты, предметные недели, студенческое научное общество, кружок «</w:t>
            </w:r>
            <w:r w:rsidRPr="006A2501">
              <w:rPr>
                <w:rFonts w:ascii="Times New Roman" w:hAnsi="Times New Roman"/>
                <w:sz w:val="24"/>
                <w:szCs w:val="24"/>
                <w:lang w:val="en-US"/>
              </w:rPr>
              <w:t>Ex</w:t>
            </w:r>
            <w:r w:rsidRPr="006A2501">
              <w:rPr>
                <w:rFonts w:ascii="Times New Roman" w:hAnsi="Times New Roman"/>
                <w:sz w:val="24"/>
                <w:szCs w:val="24"/>
              </w:rPr>
              <w:t>с</w:t>
            </w:r>
            <w:r w:rsidRPr="006A2501">
              <w:rPr>
                <w:rFonts w:ascii="Times New Roman" w:hAnsi="Times New Roman"/>
                <w:sz w:val="24"/>
                <w:szCs w:val="24"/>
                <w:lang w:val="en-US"/>
              </w:rPr>
              <w:t>el</w:t>
            </w:r>
            <w:r w:rsidRPr="006A2501">
              <w:rPr>
                <w:rFonts w:ascii="Times New Roman" w:hAnsi="Times New Roman"/>
                <w:sz w:val="24"/>
                <w:szCs w:val="24"/>
              </w:rPr>
              <w:t xml:space="preserve"> в помощь профессионалу», кружок «Бизнесмен», проектная и другие виды деятельности);</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u w:val="single"/>
              </w:rPr>
              <w:t>-общегосударственные, региональные и ритуалы</w:t>
            </w:r>
            <w:r w:rsidRPr="006A2501">
              <w:rPr>
                <w:rFonts w:ascii="Times New Roman" w:hAnsi="Times New Roman"/>
                <w:sz w:val="24"/>
                <w:szCs w:val="24"/>
              </w:rPr>
              <w:t xml:space="preserve"> техникума (Парад Победы, акция «Бессмертный полк», Дни воинской славы, акция «Вальс Победы», акция «Свеча памяти», просмотр кинофильмов исторического и патриотического содержания; участие в патриотических акциях,</w:t>
            </w:r>
            <w:r w:rsidRPr="006A2501">
              <w:rPr>
                <w:rFonts w:ascii="Times New Roman" w:hAnsi="Times New Roman"/>
                <w:sz w:val="28"/>
              </w:rPr>
              <w:t xml:space="preserve"> </w:t>
            </w:r>
            <w:r w:rsidRPr="006A2501">
              <w:rPr>
                <w:rFonts w:ascii="Times New Roman" w:hAnsi="Times New Roman"/>
                <w:sz w:val="24"/>
                <w:szCs w:val="24"/>
              </w:rPr>
              <w:t>развитие у подрастающего поколения уважения к историческим символам и памятникам Отечества; посвящение в студенты);</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w:t>
            </w:r>
            <w:r w:rsidRPr="006A2501">
              <w:rPr>
                <w:rFonts w:ascii="Times New Roman" w:hAnsi="Times New Roman"/>
                <w:sz w:val="24"/>
                <w:szCs w:val="24"/>
                <w:u w:val="single"/>
              </w:rPr>
              <w:t>потенциал учебных предметов</w:t>
            </w:r>
            <w:r w:rsidRPr="006A2501">
              <w:rPr>
                <w:rFonts w:ascii="Times New Roman" w:hAnsi="Times New Roman"/>
                <w:sz w:val="24"/>
                <w:szCs w:val="24"/>
              </w:rPr>
              <w:t xml:space="preserve"> предметных областей «Русский язык и литература», «Общественные науки», обеспечивающих ориентациию обучающихся в современных общественно-политических процессах, происходящих в России и мире;</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w:t>
            </w:r>
            <w:r w:rsidRPr="006A2501">
              <w:rPr>
                <w:rFonts w:ascii="Times New Roman" w:hAnsi="Times New Roman"/>
                <w:sz w:val="24"/>
                <w:szCs w:val="24"/>
                <w:u w:val="single"/>
              </w:rPr>
              <w:t>этнические культурные традиции и народное творчество</w:t>
            </w:r>
            <w:r w:rsidRPr="006A2501">
              <w:rPr>
                <w:rFonts w:ascii="Times New Roman" w:hAnsi="Times New Roman"/>
                <w:sz w:val="24"/>
                <w:szCs w:val="24"/>
              </w:rPr>
              <w:t xml:space="preserve"> (театрализованные представления, календарные праздники, творческие конкурсы, детская литература </w:t>
            </w:r>
            <w:r w:rsidRPr="006A2501">
              <w:rPr>
                <w:rFonts w:ascii="Times New Roman" w:hAnsi="Times New Roman"/>
                <w:sz w:val="24"/>
                <w:szCs w:val="24"/>
              </w:rPr>
              <w:lastRenderedPageBreak/>
              <w:t>«Живая классика», «Оренбургская мозаика» и другие виды деятельности).</w:t>
            </w:r>
          </w:p>
        </w:tc>
      </w:tr>
      <w:tr w:rsidR="006A2501" w:rsidRPr="006A2501" w:rsidTr="006A2501">
        <w:tc>
          <w:tcPr>
            <w:tcW w:w="2093" w:type="dxa"/>
          </w:tcPr>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sz w:val="24"/>
                <w:szCs w:val="24"/>
              </w:rPr>
              <w:lastRenderedPageBreak/>
              <w:t>2.Отношение обучающихся к семье и родителям, с окружающими людьми</w:t>
            </w:r>
          </w:p>
        </w:tc>
        <w:tc>
          <w:tcPr>
            <w:tcW w:w="354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Воспитание толерантного сознания и поведения в поликультурном мире, готовности и способности вести диалог с другими людьми, достигать в нем взаимопонимания, находить общие цели и сотрудничать для их достижения;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способностей к сопереживанию и формированию позитивного отношения к людям, в том числе к лицам с ограниченными возможностями здоровья и инвалидам; способности к сознательному выбору добра, нравственного сознания и поведения на основе усвоения общечеловеческих ценностей и нравственных чувств; компетенций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  развитие культуры межнационального общения</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развитие ответственности, принципов коллективизма и социальной солидарности.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уважительного отношения к родителям; ответственного отношения к созданию и сохранению семьи на основе осознанного принятия ценностей семейной жизни.</w:t>
            </w:r>
          </w:p>
        </w:tc>
        <w:tc>
          <w:tcPr>
            <w:tcW w:w="393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w:t>
            </w:r>
            <w:r w:rsidRPr="006A2501">
              <w:rPr>
                <w:rFonts w:ascii="Times New Roman" w:hAnsi="Times New Roman"/>
                <w:sz w:val="24"/>
                <w:szCs w:val="24"/>
                <w:u w:val="single"/>
              </w:rPr>
              <w:t>добровольческая, коммуникативная, познавательная, игровая, рефлексивно-оценочная, художественно-эстетическая</w:t>
            </w:r>
            <w:r w:rsidRPr="006A2501">
              <w:rPr>
                <w:rFonts w:ascii="Times New Roman" w:hAnsi="Times New Roman"/>
                <w:sz w:val="24"/>
                <w:szCs w:val="24"/>
              </w:rPr>
              <w:t xml:space="preserve"> и другие виды деятельности (беседы, дискуссии, просмотр и обсуждение фильмов и театральных спектаклей творческое объединение «Сцена», литературный клуб «Между строк»»,  разыгрывание ситуаций для решения моральных дилемм и осуществления нравственного выбора; день семьи (выставки семейного творчества) «день Матери», «День Отца», благотворительные акции «Кулич в каждый дом», «Вещам вторая жизнь», выпуск стенгазет, День пожилых людей, социальные проекты, творческие конкурсы, совместная организация коллективно-творческих дел</w:t>
            </w:r>
            <w:r w:rsidRPr="006A2501">
              <w:rPr>
                <w:rFonts w:ascii="Times New Roman" w:hAnsi="Times New Roman"/>
                <w:sz w:val="28"/>
              </w:rPr>
              <w:t xml:space="preserve"> </w:t>
            </w:r>
            <w:r w:rsidRPr="006A2501">
              <w:rPr>
                <w:rFonts w:ascii="Times New Roman" w:hAnsi="Times New Roman"/>
                <w:sz w:val="24"/>
                <w:szCs w:val="24"/>
              </w:rPr>
              <w:t xml:space="preserve">взаимодействие с библиотеками, приобщение к сокровищнице мировой и отечественной культуры, в том числе с использованием информационных технологий, сотрудничество с ветеранами войны и участниками локальных воин;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 </w:t>
            </w:r>
            <w:r w:rsidRPr="006A2501">
              <w:rPr>
                <w:rFonts w:ascii="Times New Roman" w:hAnsi="Times New Roman"/>
                <w:sz w:val="24"/>
                <w:szCs w:val="24"/>
                <w:u w:val="single"/>
              </w:rPr>
              <w:t>потенциал учебных предметов</w:t>
            </w:r>
            <w:r w:rsidRPr="006A2501">
              <w:rPr>
                <w:rFonts w:ascii="Times New Roman" w:hAnsi="Times New Roman"/>
                <w:sz w:val="24"/>
                <w:szCs w:val="24"/>
              </w:rPr>
              <w:t xml:space="preserve"> предметных областей «Русский язык и литература» и «Общественные науки», обеспечивающих ориентацию обучающихся в сфере отношений с окружающими людьми; сотрудничество с традиционными религиозными общинами. </w:t>
            </w:r>
          </w:p>
          <w:p w:rsidR="006A2501" w:rsidRPr="006A2501" w:rsidRDefault="006A2501" w:rsidP="006A2501">
            <w:pPr>
              <w:spacing w:after="160" w:line="259" w:lineRule="auto"/>
              <w:contextualSpacing/>
              <w:jc w:val="both"/>
              <w:rPr>
                <w:rFonts w:ascii="Times New Roman" w:hAnsi="Times New Roman"/>
                <w:sz w:val="24"/>
                <w:szCs w:val="24"/>
              </w:rPr>
            </w:pPr>
          </w:p>
        </w:tc>
      </w:tr>
      <w:tr w:rsidR="006A2501" w:rsidRPr="006A2501" w:rsidTr="006A2501">
        <w:tc>
          <w:tcPr>
            <w:tcW w:w="2093"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3.</w:t>
            </w:r>
          </w:p>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sz w:val="24"/>
                <w:szCs w:val="24"/>
              </w:rPr>
              <w:t>Отношение к закону, государству и гражданскому обществу</w:t>
            </w:r>
          </w:p>
        </w:tc>
        <w:tc>
          <w:tcPr>
            <w:tcW w:w="354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Развитие правовой и политической культуры детей, расширение конструктивного участия в принятии решений, затрагивающих их права и интересы, в том числе в </w:t>
            </w:r>
            <w:r w:rsidRPr="006A2501">
              <w:rPr>
                <w:rFonts w:ascii="Times New Roman" w:hAnsi="Times New Roman"/>
                <w:sz w:val="24"/>
                <w:szCs w:val="24"/>
              </w:rPr>
              <w:lastRenderedPageBreak/>
              <w:t>различных формах общественной самоорганизации, самоуправления, общественно значимой деятельности;</w:t>
            </w:r>
            <w:r w:rsidRPr="006A2501">
              <w:rPr>
                <w:rFonts w:ascii="Times New Roman" w:hAnsi="Times New Roman"/>
                <w:sz w:val="28"/>
              </w:rPr>
              <w:t xml:space="preserve"> </w:t>
            </w:r>
            <w:r w:rsidRPr="006A2501">
              <w:rPr>
                <w:rFonts w:ascii="Times New Roman" w:hAnsi="Times New Roman"/>
                <w:sz w:val="24"/>
                <w:szCs w:val="24"/>
              </w:rPr>
              <w:t xml:space="preserve">формирование российской гражданской идентичности, гражданской позиции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 развитие в детской среде ответственности, принципов коллективизма и социальной солидарности; воспитание уважительного отношения к национальному достоинству людей, их чувствам, религиозным убеждениям формирование установок личности, позволяющих противостоять идеологии экстремизма, коррупции, национализма и другим негативным социальным явлениям. </w:t>
            </w:r>
          </w:p>
        </w:tc>
        <w:tc>
          <w:tcPr>
            <w:tcW w:w="393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lastRenderedPageBreak/>
              <w:t xml:space="preserve">-в рамках </w:t>
            </w:r>
            <w:r w:rsidRPr="006A2501">
              <w:rPr>
                <w:rFonts w:ascii="Times New Roman" w:hAnsi="Times New Roman"/>
                <w:sz w:val="24"/>
                <w:szCs w:val="24"/>
                <w:u w:val="single"/>
              </w:rPr>
              <w:t>общественной</w:t>
            </w:r>
            <w:r w:rsidRPr="006A2501">
              <w:rPr>
                <w:rFonts w:ascii="Times New Roman" w:hAnsi="Times New Roman"/>
                <w:sz w:val="24"/>
                <w:szCs w:val="24"/>
              </w:rPr>
              <w:t xml:space="preserve"> (участие в самоуправлении – Студенческий совет, совет общежития, дни самоуправления, учеба актива),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u w:val="single"/>
              </w:rPr>
              <w:t>проектной, добровольческой, игровой, коммуникативной</w:t>
            </w:r>
            <w:r w:rsidRPr="006A2501">
              <w:rPr>
                <w:rFonts w:ascii="Times New Roman" w:hAnsi="Times New Roman"/>
                <w:sz w:val="24"/>
                <w:szCs w:val="24"/>
              </w:rPr>
              <w:t xml:space="preserve"> и </w:t>
            </w:r>
            <w:r w:rsidRPr="006A2501">
              <w:rPr>
                <w:rFonts w:ascii="Times New Roman" w:hAnsi="Times New Roman"/>
                <w:sz w:val="24"/>
                <w:szCs w:val="24"/>
              </w:rPr>
              <w:lastRenderedPageBreak/>
              <w:t>других видов деятельности (деловые игры, месячник правовых знаний, социальные проекты, профилактические беседы специалистов, КТД, тренинги, день правовой помощи, месячник патриотического воспитания, День Конституции;</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w:t>
            </w:r>
            <w:r w:rsidRPr="006A2501">
              <w:rPr>
                <w:rFonts w:ascii="Times New Roman" w:hAnsi="Times New Roman"/>
                <w:sz w:val="24"/>
                <w:szCs w:val="24"/>
                <w:u w:val="single"/>
              </w:rPr>
              <w:t>использование потенциала учебных предметов</w:t>
            </w:r>
            <w:r w:rsidRPr="006A2501">
              <w:rPr>
                <w:rFonts w:ascii="Times New Roman" w:hAnsi="Times New Roman"/>
                <w:sz w:val="24"/>
                <w:szCs w:val="24"/>
              </w:rPr>
              <w:t xml:space="preserve"> предметной области «Общественные науки», обеспечивающих ориентацию обучающихся в сфере отношений к закону, государству и гражданскому обществу.</w:t>
            </w:r>
          </w:p>
        </w:tc>
      </w:tr>
      <w:tr w:rsidR="006A2501" w:rsidRPr="006A2501" w:rsidTr="006A2501">
        <w:tc>
          <w:tcPr>
            <w:tcW w:w="2093"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lastRenderedPageBreak/>
              <w:t>4</w:t>
            </w:r>
          </w:p>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sz w:val="24"/>
                <w:szCs w:val="24"/>
              </w:rPr>
              <w:t>Отношение обучающихся к себе, своему здоровью, познанию себя, обеспечение самоопределения, самосовершенствования</w:t>
            </w:r>
          </w:p>
        </w:tc>
        <w:tc>
          <w:tcPr>
            <w:tcW w:w="354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Воспитание здоровой, счастливой, свободной личности, формирование способности ставить цели и строить жизненные планы; реализация обучающимися практик саморазвития и самовоспитания в соответствии с общечеловеческими ценностями и идеалами гражданского общества; формирование у обучающихся </w:t>
            </w:r>
            <w:r w:rsidRPr="006A2501">
              <w:rPr>
                <w:rFonts w:ascii="Times New Roman" w:hAnsi="Times New Roman"/>
                <w:sz w:val="24"/>
                <w:szCs w:val="24"/>
              </w:rPr>
              <w:lastRenderedPageBreak/>
              <w:t xml:space="preserve">готовности и способности к образованию, в том числе самообразованию, на протяжении всей жизни;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формирование у подрастающего поколения ответственного отношения к своему здоровью и потребности в здоровом образе жизни, занятиях спортивно-оздоровительной деятельностью; развитие культуры безопасной жизнедеятельности, профилактика употребления ПАВ; развитие культуры здорового питания.</w:t>
            </w:r>
          </w:p>
        </w:tc>
        <w:tc>
          <w:tcPr>
            <w:tcW w:w="393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lastRenderedPageBreak/>
              <w:t>-</w:t>
            </w:r>
            <w:r w:rsidRPr="006A2501">
              <w:rPr>
                <w:rFonts w:ascii="Times New Roman" w:hAnsi="Times New Roman"/>
                <w:sz w:val="24"/>
                <w:szCs w:val="24"/>
                <w:u w:val="single"/>
              </w:rPr>
              <w:t>проектная</w:t>
            </w:r>
            <w:r w:rsidRPr="006A2501">
              <w:rPr>
                <w:rFonts w:ascii="Times New Roman" w:hAnsi="Times New Roman"/>
                <w:sz w:val="24"/>
                <w:szCs w:val="24"/>
              </w:rPr>
              <w:t xml:space="preserve"> (индивидуальные и коллективные проекты), </w:t>
            </w:r>
            <w:r w:rsidRPr="006A2501">
              <w:rPr>
                <w:rFonts w:ascii="Times New Roman" w:hAnsi="Times New Roman"/>
                <w:sz w:val="24"/>
                <w:szCs w:val="24"/>
                <w:u w:val="single"/>
              </w:rPr>
              <w:t>учебно-познавательная, рефлексивно-оценочная, коммуникативная, физкультурно-оздоровительная</w:t>
            </w:r>
            <w:r w:rsidRPr="006A2501">
              <w:rPr>
                <w:rFonts w:ascii="Times New Roman" w:hAnsi="Times New Roman"/>
                <w:sz w:val="24"/>
                <w:szCs w:val="24"/>
              </w:rPr>
              <w:t xml:space="preserve"> и другие виды деятельности (индивидуальные проекты самосовершенствования, читательские конференции, дискуссии, просветительские беседы, встречи с экспертами (психологами, врачами, людьми, </w:t>
            </w:r>
            <w:r w:rsidRPr="006A2501">
              <w:rPr>
                <w:rFonts w:ascii="Times New Roman" w:hAnsi="Times New Roman"/>
                <w:sz w:val="24"/>
                <w:szCs w:val="24"/>
              </w:rPr>
              <w:lastRenderedPageBreak/>
              <w:t>получившими общественное признание), массовые физкультурно-спортивные мероприятия «Вместе мы сила», «Спорт-это жизнь»; неделя здоровья,  отчетный гала-концерт «Наши имена», агитбригады, просмотр и обсуждение фильмов, неделя психологии, месячник профилактики употребления ПАВ.</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w:t>
            </w:r>
            <w:r w:rsidRPr="006A2501">
              <w:rPr>
                <w:rFonts w:ascii="Times New Roman" w:hAnsi="Times New Roman"/>
                <w:sz w:val="24"/>
                <w:szCs w:val="24"/>
                <w:u w:val="single"/>
              </w:rPr>
              <w:t>потенциал учебных</w:t>
            </w:r>
            <w:r w:rsidRPr="006A2501">
              <w:rPr>
                <w:rFonts w:ascii="Times New Roman" w:hAnsi="Times New Roman"/>
                <w:sz w:val="24"/>
                <w:szCs w:val="24"/>
              </w:rPr>
              <w:t xml:space="preserve"> </w:t>
            </w:r>
            <w:r w:rsidRPr="006A2501">
              <w:rPr>
                <w:rFonts w:ascii="Times New Roman" w:hAnsi="Times New Roman"/>
                <w:sz w:val="24"/>
                <w:szCs w:val="24"/>
                <w:u w:val="single"/>
              </w:rPr>
              <w:t>предметов</w:t>
            </w:r>
            <w:r w:rsidRPr="006A2501">
              <w:rPr>
                <w:rFonts w:ascii="Times New Roman" w:hAnsi="Times New Roman"/>
                <w:sz w:val="24"/>
                <w:szCs w:val="24"/>
              </w:rPr>
              <w:t xml:space="preserve"> предметных областей «Русский язык и литература»,  «Общественные науки», «Физическая культура, естествознание и основы безопасности жизнедеятельности», обеспечивающих ориентацию обучающихся в сфере отношения Человека к себе, к своему здоровью, к познанию себя. </w:t>
            </w:r>
          </w:p>
        </w:tc>
      </w:tr>
      <w:tr w:rsidR="006A2501" w:rsidRPr="006A2501" w:rsidTr="006A2501">
        <w:tc>
          <w:tcPr>
            <w:tcW w:w="2093"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lastRenderedPageBreak/>
              <w:t>5</w:t>
            </w:r>
          </w:p>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sz w:val="24"/>
                <w:szCs w:val="24"/>
              </w:rPr>
              <w:t>Отношение к окружающему миру, к живой природе, художественной культуре</w:t>
            </w:r>
          </w:p>
        </w:tc>
        <w:tc>
          <w:tcPr>
            <w:tcW w:w="354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Формирование мировоззрения, соответствующего современному уровню развития науки; развитие у обучающихся экологической культуры, воспитание чувства ответственности за состояние природных ресурсов, формирование умений и навыков разумного природопользования, нетерпимого отношения к действиям, приносящим вред экологии; приобретение опыта эколого-направленной деятельности; воспитание эстетического отношения к миру, включая эстетику быта, научного и технического творчества, спорта, общественных отношений.</w:t>
            </w:r>
          </w:p>
        </w:tc>
        <w:tc>
          <w:tcPr>
            <w:tcW w:w="393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w:t>
            </w:r>
            <w:r w:rsidRPr="006A2501">
              <w:rPr>
                <w:rFonts w:ascii="Times New Roman" w:hAnsi="Times New Roman"/>
                <w:sz w:val="24"/>
                <w:szCs w:val="24"/>
                <w:u w:val="single"/>
              </w:rPr>
              <w:t>художественно-эстетическая</w:t>
            </w:r>
            <w:r w:rsidRPr="006A2501">
              <w:rPr>
                <w:rFonts w:ascii="Times New Roman" w:hAnsi="Times New Roman"/>
                <w:sz w:val="24"/>
                <w:szCs w:val="24"/>
              </w:rPr>
              <w:t xml:space="preserve"> (в том числе продуктивная), </w:t>
            </w:r>
            <w:r w:rsidRPr="006A2501">
              <w:rPr>
                <w:rFonts w:ascii="Times New Roman" w:hAnsi="Times New Roman"/>
                <w:sz w:val="24"/>
                <w:szCs w:val="24"/>
                <w:u w:val="single"/>
              </w:rPr>
              <w:t>научно-исследовательская, проектная, природоохранная, коммуникативная</w:t>
            </w:r>
            <w:r w:rsidRPr="006A2501">
              <w:rPr>
                <w:rFonts w:ascii="Times New Roman" w:hAnsi="Times New Roman"/>
                <w:sz w:val="24"/>
                <w:szCs w:val="24"/>
              </w:rPr>
              <w:t xml:space="preserve"> и другие виды деятельности (экскурсии в музеи, на выставки, творческие конкурсы и выставки, благоустройство и оформление техникума, экологические акции («Зеленая Россия», «Посади дерево»), экологическая тропа, «Ярмарка эко вакансий», видеоурок «Озеро Байкал», другие формы занятий;</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w:t>
            </w:r>
            <w:r w:rsidRPr="006A2501">
              <w:rPr>
                <w:rFonts w:ascii="Times New Roman" w:hAnsi="Times New Roman"/>
                <w:sz w:val="24"/>
                <w:szCs w:val="24"/>
                <w:u w:val="single"/>
              </w:rPr>
              <w:t>потенциал учебных предметов</w:t>
            </w:r>
            <w:r w:rsidRPr="006A2501">
              <w:rPr>
                <w:rFonts w:ascii="Times New Roman" w:hAnsi="Times New Roman"/>
                <w:sz w:val="24"/>
                <w:szCs w:val="24"/>
              </w:rPr>
              <w:t xml:space="preserve"> предметных областей «Общественные науки», «Физическая культура, естествознание и основы безопасности жизнедеятельности»,  «Русский язык и литература», «Иностранные языки», обеспечивающий ориентацию обучающихся в сфере отношения к окружающему миру, живой природе, художественной культуре.</w:t>
            </w:r>
          </w:p>
        </w:tc>
      </w:tr>
      <w:tr w:rsidR="006A2501" w:rsidRPr="006A2501" w:rsidTr="006A2501">
        <w:tc>
          <w:tcPr>
            <w:tcW w:w="2093"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lastRenderedPageBreak/>
              <w:t>6</w:t>
            </w:r>
          </w:p>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sz w:val="24"/>
                <w:szCs w:val="24"/>
              </w:rPr>
              <w:t>Трудовые и социально-экономические отношения</w:t>
            </w:r>
          </w:p>
        </w:tc>
        <w:tc>
          <w:tcPr>
            <w:tcW w:w="354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Осознанный выбор будущей профессии и возможностей реализации собственных жизненных планов; формирование отношения к профессиональной деятельности как возможности участия в решении личных, общественных, государственных, общенациональных проблем; формирование умений и навыков самообслуживания, потребности трудиться, добросовестно, ответственно и творчески относиться к разным видам трудовой деятельности.</w:t>
            </w:r>
          </w:p>
          <w:p w:rsidR="006A2501" w:rsidRPr="006A2501" w:rsidRDefault="006A2501" w:rsidP="006A2501">
            <w:pPr>
              <w:spacing w:after="160" w:line="259" w:lineRule="auto"/>
              <w:contextualSpacing/>
              <w:jc w:val="both"/>
              <w:rPr>
                <w:rFonts w:ascii="Times New Roman" w:hAnsi="Times New Roman"/>
                <w:b/>
                <w:sz w:val="24"/>
                <w:szCs w:val="24"/>
              </w:rPr>
            </w:pPr>
          </w:p>
        </w:tc>
        <w:tc>
          <w:tcPr>
            <w:tcW w:w="393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w:t>
            </w:r>
            <w:r w:rsidRPr="006A2501">
              <w:rPr>
                <w:rFonts w:ascii="Times New Roman" w:hAnsi="Times New Roman"/>
                <w:sz w:val="24"/>
                <w:szCs w:val="24"/>
                <w:u w:val="single"/>
              </w:rPr>
              <w:t>познавательная, игровая, предметно-практическая, коммуникативная</w:t>
            </w:r>
            <w:r w:rsidRPr="006A2501">
              <w:rPr>
                <w:rFonts w:ascii="Times New Roman" w:hAnsi="Times New Roman"/>
                <w:sz w:val="24"/>
                <w:szCs w:val="24"/>
              </w:rPr>
              <w:t xml:space="preserve"> и другие виды деятельности (профориентационное тестирование и консультирование, дни открытых дверей, экскурсии на производство и в образовательные организации, встречи с представителями различных профессий, виртуальные экскурсии,  деловые игры;онлайн уроки «ПроеКТОриЯ», «День </w:t>
            </w:r>
            <w:r w:rsidRPr="006A2501">
              <w:rPr>
                <w:rFonts w:ascii="Times New Roman" w:hAnsi="Times New Roman"/>
                <w:sz w:val="24"/>
                <w:szCs w:val="24"/>
                <w:lang w:val="en-US"/>
              </w:rPr>
              <w:t>IT</w:t>
            </w:r>
            <w:r w:rsidRPr="006A2501">
              <w:rPr>
                <w:rFonts w:ascii="Times New Roman" w:hAnsi="Times New Roman"/>
                <w:sz w:val="24"/>
                <w:szCs w:val="24"/>
              </w:rPr>
              <w:t xml:space="preserve"> знаний», чемпионатное движение </w:t>
            </w:r>
            <w:r w:rsidRPr="006A2501">
              <w:rPr>
                <w:rFonts w:ascii="Times New Roman" w:hAnsi="Times New Roman"/>
                <w:sz w:val="24"/>
                <w:szCs w:val="24"/>
                <w:lang w:val="en-US"/>
              </w:rPr>
              <w:t>WorldSkillc</w:t>
            </w:r>
            <w:r w:rsidRPr="006A2501">
              <w:rPr>
                <w:rFonts w:ascii="Times New Roman" w:hAnsi="Times New Roman"/>
                <w:sz w:val="24"/>
                <w:szCs w:val="24"/>
              </w:rPr>
              <w:t xml:space="preserve"> </w:t>
            </w:r>
            <w:r w:rsidRPr="006A2501">
              <w:rPr>
                <w:rFonts w:ascii="Times New Roman" w:hAnsi="Times New Roman"/>
                <w:sz w:val="24"/>
                <w:szCs w:val="24"/>
                <w:lang w:val="en-US"/>
              </w:rPr>
              <w:t>Russia</w:t>
            </w:r>
            <w:r w:rsidRPr="006A2501">
              <w:rPr>
                <w:rFonts w:ascii="Times New Roman" w:hAnsi="Times New Roman"/>
                <w:sz w:val="24"/>
                <w:szCs w:val="24"/>
              </w:rPr>
              <w:t>», «Билет в будущее», олимпиады по предметам (предметным областям),  предметные недели, «Неделя психологии», «Неделя предпринимательства»  «Декада иностранного языка», «Неделя здоровья», День защитника Отечества, Дни самоуправления; студенческое научное общество, трудоустройство в летний каникулярный период;</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w:t>
            </w:r>
            <w:r w:rsidRPr="006A2501">
              <w:rPr>
                <w:rFonts w:ascii="Times New Roman" w:hAnsi="Times New Roman"/>
                <w:sz w:val="24"/>
                <w:szCs w:val="24"/>
                <w:u w:val="single"/>
              </w:rPr>
              <w:t>потенциал учебных предметов</w:t>
            </w:r>
            <w:r w:rsidRPr="006A2501">
              <w:rPr>
                <w:rFonts w:ascii="Times New Roman" w:hAnsi="Times New Roman"/>
                <w:sz w:val="24"/>
                <w:szCs w:val="24"/>
              </w:rPr>
              <w:t xml:space="preserve"> предметной области «Общественные науки», обеспечивающей ориентацию обучающихся в сфере трудовых и социально-экономических отношений. </w:t>
            </w:r>
          </w:p>
        </w:tc>
      </w:tr>
    </w:tbl>
    <w:p w:rsidR="006A2501" w:rsidRPr="006A2501" w:rsidRDefault="006A2501" w:rsidP="006A2501">
      <w:pPr>
        <w:spacing w:after="0" w:line="240" w:lineRule="auto"/>
        <w:contextualSpacing/>
        <w:jc w:val="both"/>
        <w:rPr>
          <w:rFonts w:ascii="Times New Roman" w:eastAsia="Calibri" w:hAnsi="Times New Roman" w:cs="Times New Roman"/>
          <w:b/>
          <w:sz w:val="24"/>
          <w:szCs w:val="24"/>
        </w:rPr>
      </w:pPr>
    </w:p>
    <w:p w:rsidR="006A2501" w:rsidRPr="006A2501" w:rsidRDefault="006A2501" w:rsidP="006A2501">
      <w:pPr>
        <w:suppressAutoHyphens/>
        <w:spacing w:after="0" w:line="240" w:lineRule="auto"/>
        <w:ind w:left="360"/>
        <w:contextualSpacing/>
        <w:jc w:val="both"/>
        <w:rPr>
          <w:rFonts w:ascii="Times New Roman" w:eastAsia="Calibri" w:hAnsi="Times New Roman" w:cs="Times New Roman"/>
          <w:b/>
          <w:sz w:val="24"/>
          <w:szCs w:val="24"/>
        </w:rPr>
      </w:pPr>
      <w:r w:rsidRPr="006A2501">
        <w:rPr>
          <w:rFonts w:ascii="Times New Roman" w:eastAsia="Calibri" w:hAnsi="Times New Roman" w:cs="Times New Roman"/>
          <w:b/>
          <w:sz w:val="24"/>
          <w:szCs w:val="24"/>
        </w:rPr>
        <w:t>II. 3.4 Модель организации работы по духовно-нравственному развитию, воспитанию и социализации обучающихся</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Определяющим способом деятельности по духовно-нравственному развитию, воспитанию и социализации обучающихся ГАПОУ «ТПТ» является формирование уклада  жизни техникума: </w:t>
      </w:r>
    </w:p>
    <w:p w:rsidR="006A2501" w:rsidRPr="006A2501" w:rsidRDefault="006A2501" w:rsidP="006A2501">
      <w:pPr>
        <w:numPr>
          <w:ilvl w:val="0"/>
          <w:numId w:val="27"/>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обеспечивающего создание социальной среды развития обучающихся;</w:t>
      </w:r>
    </w:p>
    <w:p w:rsidR="006A2501" w:rsidRPr="006A2501" w:rsidRDefault="006A2501" w:rsidP="006A2501">
      <w:pPr>
        <w:numPr>
          <w:ilvl w:val="0"/>
          <w:numId w:val="27"/>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включающего урочную и внеурочную деятельность (общественно значимую работу, систему воспитательных мероприятий, культурных и социальных практик);</w:t>
      </w:r>
    </w:p>
    <w:p w:rsidR="006A2501" w:rsidRPr="006A2501" w:rsidRDefault="006A2501" w:rsidP="006A2501">
      <w:pPr>
        <w:numPr>
          <w:ilvl w:val="0"/>
          <w:numId w:val="27"/>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основанного на системе базовых национальных ценностей российского общества;</w:t>
      </w:r>
    </w:p>
    <w:p w:rsidR="006A2501" w:rsidRPr="006A2501" w:rsidRDefault="006A2501" w:rsidP="006A2501">
      <w:pPr>
        <w:numPr>
          <w:ilvl w:val="0"/>
          <w:numId w:val="27"/>
        </w:num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учитывающего историко-культурную и этническую специфику нашего региона, потребности обучающихся и их родителей (законных представителей).</w:t>
      </w:r>
    </w:p>
    <w:p w:rsidR="006A2501" w:rsidRPr="006A2501" w:rsidRDefault="006A2501" w:rsidP="006A2501">
      <w:pPr>
        <w:suppressAutoHyphens/>
        <w:spacing w:after="0" w:line="240" w:lineRule="auto"/>
        <w:ind w:left="720"/>
        <w:contextualSpacing/>
        <w:jc w:val="both"/>
        <w:rPr>
          <w:rFonts w:ascii="Times New Roman" w:eastAsia="Calibri" w:hAnsi="Times New Roman" w:cs="Times New Roman"/>
          <w:sz w:val="24"/>
          <w:szCs w:val="24"/>
        </w:rPr>
      </w:pPr>
    </w:p>
    <w:p w:rsidR="006A2501" w:rsidRPr="006A2501" w:rsidRDefault="006A2501" w:rsidP="006A2501">
      <w:pPr>
        <w:spacing w:after="0" w:line="240" w:lineRule="auto"/>
        <w:ind w:firstLine="426"/>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В формировании уклада жизни организации, осуществляющей образовательную деятельность, определяющую роль призвана играть общность участников образовательных отношений: обучающихся, ученических коллективов, педагогического коллектива школы, администрации, учредителя образовательной организации, родительского сообщества, </w:t>
      </w:r>
      <w:r w:rsidRPr="006A2501">
        <w:rPr>
          <w:rFonts w:ascii="Times New Roman" w:eastAsia="Calibri" w:hAnsi="Times New Roman" w:cs="Times New Roman"/>
          <w:sz w:val="24"/>
          <w:szCs w:val="24"/>
        </w:rPr>
        <w:lastRenderedPageBreak/>
        <w:t>общественности. Важным элементом формирования уклада школьной жизни являются коллективные обсуждения, дискуссии, позволяющие наиболее точно определить специфику ценностных и целевых ориентиров организации, осуществляющей образовательную деятельность, элементов коллективной жизнедеятельности, обеспечивающих реализацию ценностей и целей</w:t>
      </w:r>
    </w:p>
    <w:p w:rsidR="006A2501" w:rsidRPr="006A2501" w:rsidRDefault="006A2501" w:rsidP="006A2501">
      <w:pPr>
        <w:suppressAutoHyphens/>
        <w:spacing w:after="0" w:line="240" w:lineRule="auto"/>
        <w:contextualSpacing/>
        <w:jc w:val="both"/>
        <w:rPr>
          <w:rFonts w:ascii="Times New Roman" w:eastAsia="Calibri" w:hAnsi="Times New Roman" w:cs="Times New Roman"/>
          <w:b/>
          <w:sz w:val="24"/>
          <w:szCs w:val="24"/>
        </w:rPr>
      </w:pPr>
      <w:r w:rsidRPr="006A2501">
        <w:rPr>
          <w:rFonts w:ascii="Times New Roman" w:eastAsia="Calibri" w:hAnsi="Times New Roman" w:cs="Times New Roman"/>
          <w:b/>
          <w:sz w:val="24"/>
          <w:szCs w:val="24"/>
        </w:rPr>
        <w:t>II. 3.5 Описание форм и методов организации социально значимой деятельности обучающихся</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Приобретение опыта общественной деятельности обучающихся осуществляется через:</w:t>
      </w:r>
    </w:p>
    <w:p w:rsidR="006A2501" w:rsidRPr="006A2501" w:rsidRDefault="006A2501" w:rsidP="006A2501">
      <w:pPr>
        <w:numPr>
          <w:ilvl w:val="0"/>
          <w:numId w:val="28"/>
        </w:numPr>
        <w:suppressAutoHyphens/>
        <w:spacing w:after="0" w:line="240" w:lineRule="auto"/>
        <w:ind w:left="357" w:hanging="357"/>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деятельность в органах студенческого самоуправления (студенческий Совет обучающихся техникума, совет общежития, актив группы);</w:t>
      </w:r>
    </w:p>
    <w:p w:rsidR="006A2501" w:rsidRPr="006A2501" w:rsidRDefault="006A2501" w:rsidP="006A2501">
      <w:pPr>
        <w:numPr>
          <w:ilvl w:val="0"/>
          <w:numId w:val="28"/>
        </w:numPr>
        <w:suppressAutoHyphens/>
        <w:spacing w:after="0" w:line="240" w:lineRule="auto"/>
        <w:ind w:left="357" w:hanging="357"/>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сотрудничество с социальными партнерами (Управление образования, школы района, предприятия и организация Ташлинского района: ООО МПЗ «Ташлинский», ЗАО «им. Калинина», ГБУ «Ташлинская РБ», «Ташлинская ЦРБ», ГБУ СО «КЦСОН» и др.) и местными СМИ (районная газета «Маяк», газета «Взгляд на студенческую жизнь», официальный сайт техникума, официальная группа ГАПОУ «ТПТ» в </w:t>
      </w:r>
      <w:r w:rsidRPr="006A2501">
        <w:rPr>
          <w:rFonts w:ascii="Times New Roman" w:eastAsia="Calibri" w:hAnsi="Times New Roman" w:cs="Times New Roman"/>
          <w:sz w:val="24"/>
          <w:szCs w:val="24"/>
          <w:lang w:val="en-US"/>
        </w:rPr>
        <w:t>VK</w:t>
      </w:r>
      <w:r w:rsidRPr="006A2501">
        <w:rPr>
          <w:rFonts w:ascii="Times New Roman" w:eastAsia="Calibri" w:hAnsi="Times New Roman" w:cs="Times New Roman"/>
          <w:sz w:val="24"/>
          <w:szCs w:val="24"/>
        </w:rPr>
        <w:t>,» и др.);</w:t>
      </w:r>
    </w:p>
    <w:p w:rsidR="006A2501" w:rsidRPr="006A2501" w:rsidRDefault="006A2501" w:rsidP="006A2501">
      <w:pPr>
        <w:numPr>
          <w:ilvl w:val="0"/>
          <w:numId w:val="28"/>
        </w:numPr>
        <w:suppressAutoHyphens/>
        <w:spacing w:after="0" w:line="240" w:lineRule="auto"/>
        <w:ind w:left="357" w:hanging="357"/>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подготовка и проведение социальных опросов по различным актуальным темам;</w:t>
      </w:r>
    </w:p>
    <w:p w:rsidR="006A2501" w:rsidRPr="006A2501" w:rsidRDefault="006A2501" w:rsidP="006A2501">
      <w:pPr>
        <w:numPr>
          <w:ilvl w:val="0"/>
          <w:numId w:val="28"/>
        </w:numPr>
        <w:suppressAutoHyphens/>
        <w:spacing w:after="0" w:line="240" w:lineRule="auto"/>
        <w:ind w:left="357" w:hanging="357"/>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участие в подготовке и проведении внеурочных мероприятий (тематических праздников, тематических линеек, конкурсов, диспутов, соревнований, интеллектуальных игр, выставок и пр.);</w:t>
      </w:r>
    </w:p>
    <w:p w:rsidR="006A2501" w:rsidRPr="006A2501" w:rsidRDefault="006A2501" w:rsidP="006A2501">
      <w:pPr>
        <w:numPr>
          <w:ilvl w:val="0"/>
          <w:numId w:val="28"/>
        </w:numPr>
        <w:suppressAutoHyphens/>
        <w:spacing w:after="0" w:line="240" w:lineRule="auto"/>
        <w:ind w:left="357" w:hanging="357"/>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участие в шефской деятельности над обучающимися младших классов;</w:t>
      </w:r>
    </w:p>
    <w:p w:rsidR="006A2501" w:rsidRPr="006A2501" w:rsidRDefault="006A2501" w:rsidP="006A2501">
      <w:pPr>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 участие в работе клубов по интересам (военно-патриотический «Доблесть», литературный «Между строк», «Юзабилити </w:t>
      </w:r>
      <w:r w:rsidRPr="006A2501">
        <w:rPr>
          <w:rFonts w:ascii="Times New Roman" w:eastAsia="Calibri" w:hAnsi="Times New Roman" w:cs="Times New Roman"/>
          <w:sz w:val="24"/>
          <w:szCs w:val="24"/>
          <w:lang w:val="en-US"/>
        </w:rPr>
        <w:t>IT</w:t>
      </w:r>
      <w:r w:rsidRPr="006A2501">
        <w:rPr>
          <w:rFonts w:ascii="Times New Roman" w:eastAsia="Calibri" w:hAnsi="Times New Roman" w:cs="Times New Roman"/>
          <w:sz w:val="24"/>
          <w:szCs w:val="24"/>
        </w:rPr>
        <w:t>-клуб,  волонтерский клуб «Милосердие», спортивный «Олимп»);</w:t>
      </w:r>
    </w:p>
    <w:p w:rsidR="006A2501" w:rsidRPr="006A2501" w:rsidRDefault="006A2501" w:rsidP="006A2501">
      <w:pPr>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участие в проектном движении</w:t>
      </w:r>
    </w:p>
    <w:p w:rsidR="006A2501" w:rsidRPr="006A2501" w:rsidRDefault="006A2501" w:rsidP="006A2501">
      <w:pPr>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участие в социальных акциях (Всероссийских, региональных, внутритехникумовских), в экологических и трудовых десантах («Посади дерево», «Чистое село», «Зеленая Россия»);</w:t>
      </w:r>
    </w:p>
    <w:p w:rsidR="006A2501" w:rsidRPr="006A2501" w:rsidRDefault="006A2501" w:rsidP="006A2501">
      <w:pPr>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организация и участие в благотворительных программах и акциях на различном уровне, участие в волонтерском движении («Подарок ветерану», «Письмо солдату», «Кулич в каждый дом», «Бессмертный полк», «Вальс Победы», «Вещам - вторую жизнь», др.).</w:t>
      </w:r>
    </w:p>
    <w:p w:rsidR="006A2501" w:rsidRPr="006A2501" w:rsidRDefault="006A2501" w:rsidP="006A2501">
      <w:pPr>
        <w:spacing w:after="0" w:line="240" w:lineRule="auto"/>
        <w:contextualSpacing/>
        <w:jc w:val="both"/>
        <w:rPr>
          <w:rFonts w:ascii="Times New Roman" w:eastAsia="Calibri" w:hAnsi="Times New Roman" w:cs="Times New Roman"/>
          <w:sz w:val="24"/>
          <w:szCs w:val="24"/>
        </w:rPr>
      </w:pPr>
    </w:p>
    <w:p w:rsidR="006A2501" w:rsidRPr="006A2501" w:rsidRDefault="006A2501" w:rsidP="006A2501">
      <w:pPr>
        <w:suppressAutoHyphens/>
        <w:spacing w:after="0" w:line="240" w:lineRule="auto"/>
        <w:ind w:left="360"/>
        <w:contextualSpacing/>
        <w:jc w:val="both"/>
        <w:rPr>
          <w:rFonts w:ascii="Times New Roman" w:eastAsia="Calibri" w:hAnsi="Times New Roman" w:cs="Times New Roman"/>
          <w:b/>
          <w:sz w:val="24"/>
          <w:szCs w:val="24"/>
        </w:rPr>
      </w:pPr>
      <w:r w:rsidRPr="006A2501">
        <w:rPr>
          <w:rFonts w:ascii="Times New Roman" w:eastAsia="Calibri" w:hAnsi="Times New Roman" w:cs="Times New Roman"/>
          <w:b/>
          <w:sz w:val="24"/>
          <w:szCs w:val="24"/>
        </w:rPr>
        <w:t>II. 3.6 Описание основных технологий взаимодействия и сотрудничества субъектов воспитательного процесса и социальных институтов</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В ГАПОУ «ТПТ» технологии взаимодействия субъектов воспитательного процесса и социальных институтов реализуются в рамках двух парадигм: </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1) </w:t>
      </w:r>
      <w:r w:rsidRPr="006A2501">
        <w:rPr>
          <w:rFonts w:ascii="Times New Roman" w:eastAsia="Calibri" w:hAnsi="Times New Roman" w:cs="Times New Roman"/>
          <w:b/>
          <w:sz w:val="24"/>
          <w:szCs w:val="24"/>
        </w:rPr>
        <w:t>Парадигма традиционного содружества</w:t>
      </w:r>
      <w:r w:rsidRPr="006A2501">
        <w:rPr>
          <w:rFonts w:ascii="Times New Roman" w:eastAsia="Calibri" w:hAnsi="Times New Roman" w:cs="Times New Roman"/>
          <w:sz w:val="24"/>
          <w:szCs w:val="24"/>
        </w:rPr>
        <w:t xml:space="preserve"> субъектов воспитательного процесса и социальных институтов строится на представлении о единстве взглядов и интересов участников (соглашения, совместные планы работы), чьи взаимоотношения имеют бескорыстный характер, основаны на доверии, искренности. (Шефство настоятеля Ильинского храма Пророка Ильи над техникумом, шефство техникума над МАОУ ДОУ детский сад «Дарование», детским отделением ГБУ «Ташлинская РБ»). Технологии разовых благотворительных акций (экскурсии, концерты, поздравления) и дружеского общения могут реализовываться во взаимодействии родительского сообщества и сообщества обучающихся, роль классного руководителя будет состоять в формировании положительных социальных ожиданий, стимулировании доверия и искренности.</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2) </w:t>
      </w:r>
      <w:r w:rsidRPr="006A2501">
        <w:rPr>
          <w:rFonts w:ascii="Times New Roman" w:eastAsia="Calibri" w:hAnsi="Times New Roman" w:cs="Times New Roman"/>
          <w:b/>
          <w:sz w:val="24"/>
          <w:szCs w:val="24"/>
        </w:rPr>
        <w:t>Парадигма взаимовыгодного партнерства</w:t>
      </w:r>
      <w:r w:rsidRPr="006A2501">
        <w:rPr>
          <w:rFonts w:ascii="Times New Roman" w:eastAsia="Calibri" w:hAnsi="Times New Roman" w:cs="Times New Roman"/>
          <w:sz w:val="24"/>
          <w:szCs w:val="24"/>
        </w:rPr>
        <w:t xml:space="preserve"> предусматривает признание неполного совпадения взглядов и интересов участников отношений (социальные проекты, взаимодействие между педагогическими работниками и семьей обучающегося). </w:t>
      </w:r>
    </w:p>
    <w:p w:rsidR="006A2501" w:rsidRPr="006A2501" w:rsidRDefault="006A2501" w:rsidP="006A2501">
      <w:pPr>
        <w:spacing w:after="0" w:line="240" w:lineRule="auto"/>
        <w:contextualSpacing/>
        <w:jc w:val="both"/>
        <w:rPr>
          <w:rFonts w:ascii="Times New Roman" w:eastAsia="Calibri" w:hAnsi="Times New Roman" w:cs="Times New Roman"/>
          <w:sz w:val="24"/>
          <w:szCs w:val="24"/>
        </w:rPr>
      </w:pPr>
    </w:p>
    <w:p w:rsidR="006A2501" w:rsidRPr="006A2501" w:rsidRDefault="006A2501" w:rsidP="006A2501">
      <w:pPr>
        <w:spacing w:after="0" w:line="240" w:lineRule="auto"/>
        <w:contextualSpacing/>
        <w:jc w:val="both"/>
        <w:rPr>
          <w:rFonts w:ascii="Times New Roman" w:eastAsia="Calibri" w:hAnsi="Times New Roman" w:cs="Times New Roman"/>
          <w:b/>
          <w:sz w:val="24"/>
          <w:szCs w:val="24"/>
        </w:rPr>
      </w:pPr>
      <w:r w:rsidRPr="006A2501">
        <w:rPr>
          <w:rFonts w:ascii="Times New Roman" w:eastAsia="Calibri" w:hAnsi="Times New Roman" w:cs="Times New Roman"/>
          <w:b/>
          <w:sz w:val="24"/>
          <w:szCs w:val="24"/>
        </w:rPr>
        <w:t>II. 3.7 Описание методов и форм профессиональной ориентации в ГАПОУ «ТПТ»</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b/>
          <w:sz w:val="24"/>
          <w:szCs w:val="24"/>
        </w:rPr>
        <w:t>Метод профконсультирования</w:t>
      </w:r>
      <w:r w:rsidRPr="006A2501">
        <w:rPr>
          <w:rFonts w:ascii="Times New Roman" w:eastAsia="Calibri" w:hAnsi="Times New Roman" w:cs="Times New Roman"/>
          <w:sz w:val="24"/>
          <w:szCs w:val="24"/>
        </w:rPr>
        <w:t xml:space="preserve"> обучающихся – организация коммуникации относительно позиционирования обучающегося в профессионально-трудовой области. </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b/>
          <w:sz w:val="24"/>
          <w:szCs w:val="24"/>
        </w:rPr>
        <w:lastRenderedPageBreak/>
        <w:t>Метод исследования</w:t>
      </w:r>
      <w:r w:rsidRPr="006A2501">
        <w:rPr>
          <w:rFonts w:ascii="Times New Roman" w:eastAsia="Calibri" w:hAnsi="Times New Roman" w:cs="Times New Roman"/>
          <w:sz w:val="24"/>
          <w:szCs w:val="24"/>
        </w:rPr>
        <w:t xml:space="preserve"> обучающимся профессионально-трудовой области и себя как потенциального участника этих отношений (активное познание).</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b/>
          <w:sz w:val="24"/>
          <w:szCs w:val="24"/>
        </w:rPr>
        <w:t>Метод предъявления обучающемуся сведений о профессиях, специфике труда</w:t>
      </w:r>
      <w:r w:rsidRPr="006A2501">
        <w:rPr>
          <w:rFonts w:ascii="Times New Roman" w:eastAsia="Calibri" w:hAnsi="Times New Roman" w:cs="Times New Roman"/>
          <w:sz w:val="24"/>
          <w:szCs w:val="24"/>
        </w:rPr>
        <w:t>. (конкурсы профессионального мастерства, «Дни открытых дверей», экскурсии на предприятия (посещение производства), тематические экспозиции, виртуальные экскурсии).</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b/>
          <w:sz w:val="24"/>
          <w:szCs w:val="24"/>
        </w:rPr>
        <w:t>Метод публичной демонстрации</w:t>
      </w:r>
      <w:r w:rsidRPr="006A2501">
        <w:rPr>
          <w:rFonts w:ascii="Times New Roman" w:eastAsia="Calibri" w:hAnsi="Times New Roman" w:cs="Times New Roman"/>
          <w:sz w:val="24"/>
          <w:szCs w:val="24"/>
        </w:rPr>
        <w:t xml:space="preserve"> (предметные недели «Неделя ООД», , профессиональные фестивали и чемпионаты (</w:t>
      </w:r>
      <w:r w:rsidRPr="006A2501">
        <w:rPr>
          <w:rFonts w:ascii="Times New Roman" w:eastAsia="Calibri" w:hAnsi="Times New Roman" w:cs="Times New Roman"/>
          <w:sz w:val="24"/>
          <w:szCs w:val="24"/>
          <w:lang w:val="en-US"/>
        </w:rPr>
        <w:t>WorldSkills</w:t>
      </w:r>
      <w:r w:rsidRPr="006A2501">
        <w:rPr>
          <w:rFonts w:ascii="Times New Roman" w:eastAsia="Calibri" w:hAnsi="Times New Roman" w:cs="Times New Roman"/>
          <w:sz w:val="24"/>
          <w:szCs w:val="24"/>
        </w:rPr>
        <w:t xml:space="preserve">, фестиваль «Молока» и др.), профессиональные конкурсы  («Город мастеров»), «Неделя психологии», День  открытых дверей, День защитника Отечества, Дни самоуправления). </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b/>
          <w:sz w:val="24"/>
          <w:szCs w:val="24"/>
        </w:rPr>
        <w:t>Метод моделирования условий труда и имитации обучающимся решения производственных задач</w:t>
      </w:r>
      <w:r w:rsidRPr="006A2501">
        <w:rPr>
          <w:rFonts w:ascii="Times New Roman" w:eastAsia="Calibri" w:hAnsi="Times New Roman" w:cs="Times New Roman"/>
          <w:sz w:val="24"/>
          <w:szCs w:val="24"/>
        </w:rPr>
        <w:t xml:space="preserve"> (деловые игры, военно-спортивные игры, Дни самоуправления, олимпиады по предметам (предметным областям).</w:t>
      </w:r>
    </w:p>
    <w:p w:rsidR="006A2501" w:rsidRPr="006A2501" w:rsidRDefault="006A2501" w:rsidP="006A2501">
      <w:pPr>
        <w:spacing w:after="0" w:line="240" w:lineRule="auto"/>
        <w:contextualSpacing/>
        <w:jc w:val="both"/>
        <w:rPr>
          <w:rFonts w:ascii="Times New Roman" w:eastAsia="Calibri" w:hAnsi="Times New Roman" w:cs="Times New Roman"/>
          <w:b/>
          <w:sz w:val="24"/>
          <w:szCs w:val="24"/>
        </w:rPr>
      </w:pPr>
      <w:r w:rsidRPr="006A2501">
        <w:rPr>
          <w:rFonts w:ascii="Times New Roman" w:eastAsia="Calibri" w:hAnsi="Times New Roman" w:cs="Times New Roman"/>
          <w:b/>
          <w:sz w:val="24"/>
          <w:szCs w:val="24"/>
        </w:rPr>
        <w:t>II. 3.8. Описание форм и методов формирования у обучающихся экологической культуры, культуры здорового и безопасного образа жизни, включая мероприятия по обучению правилам безопасного поведения на дорогах</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b/>
          <w:sz w:val="24"/>
          <w:szCs w:val="24"/>
        </w:rPr>
        <w:t>Методы рациональной организации</w:t>
      </w:r>
      <w:r w:rsidRPr="006A2501">
        <w:rPr>
          <w:rFonts w:ascii="Times New Roman" w:eastAsia="Calibri" w:hAnsi="Times New Roman" w:cs="Times New Roman"/>
          <w:sz w:val="24"/>
          <w:szCs w:val="24"/>
        </w:rPr>
        <w:t xml:space="preserve"> урочной и внеурочной деятельности</w:t>
      </w:r>
      <w:r w:rsidRPr="006A2501">
        <w:rPr>
          <w:rFonts w:ascii="Times New Roman" w:eastAsia="Calibri" w:hAnsi="Times New Roman" w:cs="Times New Roman"/>
          <w:b/>
          <w:sz w:val="24"/>
          <w:szCs w:val="24"/>
        </w:rPr>
        <w:t xml:space="preserve"> </w:t>
      </w:r>
      <w:r w:rsidRPr="006A2501">
        <w:rPr>
          <w:rFonts w:ascii="Times New Roman" w:eastAsia="Calibri" w:hAnsi="Times New Roman" w:cs="Times New Roman"/>
          <w:sz w:val="24"/>
          <w:szCs w:val="24"/>
        </w:rPr>
        <w:t>предусматривают объединение участников образовательных отношений в практиках общественно-профессиональной экспертизы образовательной среды отдельной учебной группы, где роль координатора призван сыграть классный руководитель. Сферами рационализации урочной и внеурочной деятельности являются: организация учебных занятий; обеспечение использования различных каналов восприятия информации; учет зоны работоспособности обучающихся; распределение интенсивности умственной деятельности; использование здоровьесберегающих технологий.</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Мероприятия формируют у обучающихся: способность составлять рациональный режим дня и отдыха; следовать рациональному режиму дня и отдыха на основе знаний о динамике работоспособности, утомляемости, напряженности разных видов деятельности; выбирать оптимальный режим дня с учетом учебных и внеучебных нагрузок; умение планировать и рационально распределять учебные нагрузки и отдых в период подготовки к экзаменам; знание и умение эффективно использовать индивидуальные особенности работоспособности; знание основ профилактики переутомления и перенапряжения.</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b/>
          <w:sz w:val="24"/>
          <w:szCs w:val="24"/>
        </w:rPr>
        <w:t>Методы организации физкультурно-спортивной и оздоровительной работы</w:t>
      </w:r>
      <w:r w:rsidRPr="006A2501">
        <w:rPr>
          <w:rFonts w:ascii="Times New Roman" w:eastAsia="Calibri" w:hAnsi="Times New Roman" w:cs="Times New Roman"/>
          <w:sz w:val="24"/>
          <w:szCs w:val="24"/>
        </w:rPr>
        <w:t xml:space="preserve"> предполагают формирование групп обучающихся на основе их интересов в сфере физической культуры и спорта (творческое объединение «Футбол спортивный клуб «Олимп» (баскетбол, волейбол) , военно-патриотический клуб «Доблесть»), проведение регулярных оздоровительных процедур и периодических акций, подготовку и проведение спортивных соревнований. Формами физкультурно-спортивной и оздоровительной работы являются: спартакиада, спортивная эстафета, спортивный праздник, КТД «Спортивные надежды».</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b/>
          <w:sz w:val="24"/>
          <w:szCs w:val="24"/>
        </w:rPr>
        <w:t>Методы профилактической работы</w:t>
      </w:r>
      <w:r w:rsidRPr="006A2501">
        <w:rPr>
          <w:rFonts w:ascii="Times New Roman" w:eastAsia="Calibri" w:hAnsi="Times New Roman" w:cs="Times New Roman"/>
          <w:sz w:val="24"/>
          <w:szCs w:val="24"/>
        </w:rPr>
        <w:t xml:space="preserve"> предусматривают определение «зон риска» (выявление обучающихся, вызывающих наибольшее опасение; выявление источников опасений – групп и лиц, объектов с помощью социально – психологического тестирования, анкетирования, личных бесед, тренингов и др. методик), разработку и реализацию комплекса адресных мер; использование возможностей профильных организаций – медицинских, правоохранительных, социальных и др. Профилактика чаще всего связана с предупреждением употребления психоактивных веществ обучающимися, а также с проблемами детского дорожно-транспортного травматизма. В учебной группе профилактическую работу организует классный руководитель.</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b/>
          <w:sz w:val="24"/>
          <w:szCs w:val="24"/>
        </w:rPr>
        <w:t>Методы просветительской и методической работы</w:t>
      </w:r>
      <w:r w:rsidRPr="006A2501">
        <w:rPr>
          <w:rFonts w:ascii="Times New Roman" w:eastAsia="Calibri" w:hAnsi="Times New Roman" w:cs="Times New Roman"/>
          <w:sz w:val="24"/>
          <w:szCs w:val="24"/>
        </w:rPr>
        <w:t xml:space="preserve"> с участниками образовательных отношений реализуются в следующих формах: </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lastRenderedPageBreak/>
        <w:t>внешней (привлечение возможностей других учреждений и организаций – спортивной школы, ГБУ «Ташлинская РБ», стадиона, Ташлинской районной библиотеки и др.);</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внутренней (получение информации организуется в техникуме, при этом один коллектив обучающихся выступает источником информации для другого коллектива – инструктажи, выступления агитбригады учебных групп); </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программной (системной, органически вписанной в образовательную деятельность, служит раскрытию ценностных аспектов здорового и безопасного образа жизни, обеспечивает межпредметные связи); </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стихийной (осуществляется ситуативно как ответ на возникающие в жизни техникума, студенческого сообщества проблемные ситуации, вопросы, затруднения, несовпадение мнений и т.д.; может быть организована как некоторое событие, выходящее из ряда традиционных занятий и совместных дел, или организована как естественное разрешение проблемной ситуации). </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Просвещение осуществляется через лекции, беседы, диспуты, экскурсионные программы, выступления агитбригады.</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Мероприятия</w:t>
      </w:r>
      <w:r w:rsidRPr="006A2501">
        <w:rPr>
          <w:rFonts w:ascii="Times New Roman" w:eastAsia="Calibri" w:hAnsi="Times New Roman" w:cs="Times New Roman"/>
          <w:b/>
          <w:sz w:val="24"/>
          <w:szCs w:val="24"/>
        </w:rPr>
        <w:t xml:space="preserve"> </w:t>
      </w:r>
      <w:r w:rsidRPr="006A2501">
        <w:rPr>
          <w:rFonts w:ascii="Times New Roman" w:eastAsia="Calibri" w:hAnsi="Times New Roman" w:cs="Times New Roman"/>
          <w:sz w:val="24"/>
          <w:szCs w:val="24"/>
        </w:rPr>
        <w:t xml:space="preserve">формируют у обучающихся: представление о необходимой и достаточной двигательной активности, элементах и правилах закаливания, о выборе соответствующих возрасту физических нагрузок и их видов; представление о рисках для здоровья неадекватных нагрузок и использования биостимуляторов; потребность в двигательной активности и ежедневных занятиях физической культурой; умение осознанно выбирать индивидуальные программы двигательной активности, включающие малые виды физкультуры (зарядка) и регулярные занятия спортом. Для реализации этого комплекса необходима интеграция с курсом физической культуры. </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Мероприятия формируют у обучающихся: представление о рациональном питании как важной составляющей части здорового образа жизни; знание о правилах питания, способствующих сохранению и укреплению здоровья; готовность соблюдать правила рационального питания. </w:t>
      </w:r>
    </w:p>
    <w:p w:rsidR="006A2501" w:rsidRPr="006A2501" w:rsidRDefault="006A2501" w:rsidP="006A2501">
      <w:pPr>
        <w:spacing w:after="0" w:line="240" w:lineRule="auto"/>
        <w:contextualSpacing/>
        <w:jc w:val="both"/>
        <w:rPr>
          <w:rFonts w:ascii="Times New Roman" w:eastAsia="Calibri" w:hAnsi="Times New Roman" w:cs="Times New Roman"/>
          <w:sz w:val="24"/>
          <w:szCs w:val="24"/>
        </w:rPr>
      </w:pPr>
    </w:p>
    <w:p w:rsidR="006A2501" w:rsidRPr="006A2501" w:rsidRDefault="006A2501" w:rsidP="006A2501">
      <w:pPr>
        <w:spacing w:after="0" w:line="240" w:lineRule="auto"/>
        <w:contextualSpacing/>
        <w:jc w:val="both"/>
        <w:rPr>
          <w:rFonts w:ascii="Times New Roman" w:eastAsia="Calibri" w:hAnsi="Times New Roman" w:cs="Times New Roman"/>
          <w:b/>
          <w:sz w:val="24"/>
          <w:szCs w:val="24"/>
        </w:rPr>
      </w:pPr>
      <w:r w:rsidRPr="006A2501">
        <w:rPr>
          <w:rFonts w:ascii="Times New Roman" w:eastAsia="Calibri" w:hAnsi="Times New Roman" w:cs="Times New Roman"/>
          <w:b/>
          <w:sz w:val="24"/>
          <w:szCs w:val="24"/>
        </w:rPr>
        <w:t>II. 3.9 Описание форм и методов повышения педагогической культуры родителей (законных представителей) обучающихся</w:t>
      </w:r>
    </w:p>
    <w:p w:rsidR="006A2501" w:rsidRPr="006A2501" w:rsidRDefault="006A2501" w:rsidP="006A2501">
      <w:pPr>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Формами и методами</w:t>
      </w:r>
      <w:r w:rsidRPr="006A2501">
        <w:rPr>
          <w:rFonts w:ascii="Times New Roman" w:eastAsia="Calibri" w:hAnsi="Times New Roman" w:cs="Times New Roman"/>
          <w:b/>
          <w:sz w:val="24"/>
          <w:szCs w:val="24"/>
        </w:rPr>
        <w:t xml:space="preserve"> </w:t>
      </w:r>
      <w:r w:rsidRPr="006A2501">
        <w:rPr>
          <w:rFonts w:ascii="Times New Roman" w:eastAsia="Calibri" w:hAnsi="Times New Roman" w:cs="Times New Roman"/>
          <w:sz w:val="24"/>
          <w:szCs w:val="24"/>
        </w:rPr>
        <w:t>повышения педагогической культуры родителей (законных представителей) обучающихся являются:</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вовлечение родителей в управление образовательной деятельностью, участие в решении и анализе проблем, принятии решений и даже их реализации в той или иной форме через Управляющий Совет ГАПОУ «ТПТ», Совет родителей (законных представителей) обучающихся техникума, советы родителей (законных представителей) обучающихся учебных групп, участие в конференциях (с представлением публичного отчета о деятельности образовательной организации);</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переговоры педагогов с родителями на основе взаимоуважения и конструктивного общения; использование педагогами по отношению к родителям методов требования и убеждения как исключительно крайней меры;</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психолого-педагогическое просвещение родителей (законных представителей) обучающихся через родительские всеобучи, участие в педагогических советах и круглых столах, консультирование педагогическими работниками родителей (с учетом запроса со стороны родителей (законных представителей) обучающихся).</w:t>
      </w:r>
    </w:p>
    <w:p w:rsidR="006A2501" w:rsidRPr="006A2501" w:rsidRDefault="006A2501" w:rsidP="006A2501">
      <w:pPr>
        <w:spacing w:after="0" w:line="240" w:lineRule="auto"/>
        <w:contextualSpacing/>
        <w:jc w:val="both"/>
        <w:rPr>
          <w:rFonts w:ascii="Times New Roman" w:eastAsia="Calibri" w:hAnsi="Times New Roman" w:cs="Times New Roman"/>
          <w:sz w:val="24"/>
          <w:szCs w:val="24"/>
        </w:rPr>
      </w:pPr>
    </w:p>
    <w:p w:rsidR="006A2501" w:rsidRPr="006A2501" w:rsidRDefault="006A2501" w:rsidP="006A2501">
      <w:pPr>
        <w:spacing w:after="0" w:line="240" w:lineRule="auto"/>
        <w:contextualSpacing/>
        <w:jc w:val="both"/>
        <w:rPr>
          <w:rFonts w:ascii="Times New Roman" w:eastAsia="Calibri" w:hAnsi="Times New Roman" w:cs="Times New Roman"/>
          <w:b/>
          <w:sz w:val="24"/>
          <w:szCs w:val="24"/>
        </w:rPr>
      </w:pPr>
      <w:r w:rsidRPr="006A2501">
        <w:rPr>
          <w:rFonts w:ascii="Times New Roman" w:eastAsia="Calibri" w:hAnsi="Times New Roman" w:cs="Times New Roman"/>
          <w:b/>
          <w:sz w:val="24"/>
          <w:szCs w:val="24"/>
        </w:rPr>
        <w:t>II. 3.10. Планируемые результаты духовно-нравственного развития, воспитания и социализации обучающихся, их профессиональной ориентации, формирования безопасного, здорового и экологически целесообразного образа жизни</w:t>
      </w:r>
    </w:p>
    <w:p w:rsidR="006A2501" w:rsidRPr="006A2501" w:rsidRDefault="006A2501" w:rsidP="006A2501">
      <w:pPr>
        <w:suppressAutoHyphens/>
        <w:spacing w:after="0" w:line="240" w:lineRule="auto"/>
        <w:ind w:firstLine="708"/>
        <w:contextualSpacing/>
        <w:jc w:val="both"/>
        <w:rPr>
          <w:rFonts w:ascii="Times New Roman" w:eastAsia="Calibri" w:hAnsi="Times New Roman" w:cs="Times New Roman"/>
          <w:b/>
          <w:sz w:val="24"/>
          <w:szCs w:val="24"/>
        </w:rPr>
      </w:pPr>
      <w:r w:rsidRPr="006A2501">
        <w:rPr>
          <w:rFonts w:ascii="Times New Roman" w:eastAsia="Calibri" w:hAnsi="Times New Roman" w:cs="Times New Roman"/>
          <w:sz w:val="24"/>
          <w:szCs w:val="24"/>
        </w:rPr>
        <w:lastRenderedPageBreak/>
        <w:t xml:space="preserve">Результаты духовно-нравственного развития, воспитания и позитивной социализация </w:t>
      </w:r>
      <w:r w:rsidRPr="006A2501">
        <w:rPr>
          <w:rFonts w:ascii="Times New Roman" w:eastAsia="Calibri" w:hAnsi="Times New Roman" w:cs="Times New Roman"/>
          <w:b/>
          <w:sz w:val="24"/>
          <w:szCs w:val="24"/>
        </w:rPr>
        <w:t>в сфере отношения обучающихся к себе, своему здоровью, познанию себя:</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ориентация обучающихся на достижение личного счастья, реализацию позитивных жизненных перспектив, готовность и способность к личностному самоопределению, способность ставить цели и строить жизненные планы;</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готовность и способность обучающихся к отстаиванию личного достоинства, собственного мнения, готовность и способность вырабатывать собственную позицию по отношению к общественно-политическим событиям прошлого и настоящего на основе осознания и осмысления истории, духовных ценностей и достижений нашей страны;</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готовность и способность обучающихся к саморазвитию и самовоспитанию в соответствии с общечеловеческими ценностями и идеалами гражданского общества; </w:t>
      </w:r>
    </w:p>
    <w:p w:rsidR="006A2501" w:rsidRPr="006A2501" w:rsidRDefault="006A2501" w:rsidP="006A2501">
      <w:pPr>
        <w:numPr>
          <w:ilvl w:val="0"/>
          <w:numId w:val="23"/>
        </w:numPr>
        <w:ind w:left="0" w:firstLine="0"/>
        <w:contextualSpacing/>
        <w:rPr>
          <w:rFonts w:ascii="Times New Roman" w:eastAsia="Calibri" w:hAnsi="Times New Roman" w:cs="Times New Roman"/>
          <w:sz w:val="24"/>
          <w:szCs w:val="24"/>
        </w:rPr>
      </w:pPr>
      <w:r w:rsidRPr="006A2501">
        <w:rPr>
          <w:rFonts w:ascii="Times New Roman" w:eastAsia="Calibri" w:hAnsi="Times New Roman" w:cs="Times New Roman"/>
          <w:sz w:val="24"/>
          <w:szCs w:val="24"/>
        </w:rPr>
        <w:t>неприятие вредных привычек: курения, употребления алкоголя, наркотиков;</w:t>
      </w:r>
    </w:p>
    <w:p w:rsidR="006A2501" w:rsidRPr="006A2501" w:rsidRDefault="006A2501" w:rsidP="006A2501">
      <w:pPr>
        <w:numPr>
          <w:ilvl w:val="0"/>
          <w:numId w:val="23"/>
        </w:numPr>
        <w:ind w:left="0" w:firstLine="0"/>
        <w:contextualSpacing/>
        <w:rPr>
          <w:rFonts w:ascii="Times New Roman" w:eastAsia="Calibri" w:hAnsi="Times New Roman" w:cs="Times New Roman"/>
          <w:sz w:val="24"/>
          <w:szCs w:val="24"/>
        </w:rPr>
      </w:pPr>
      <w:r w:rsidRPr="006A2501">
        <w:rPr>
          <w:rFonts w:ascii="Times New Roman" w:eastAsia="Calibri" w:hAnsi="Times New Roman" w:cs="Times New Roman"/>
          <w:sz w:val="24"/>
          <w:szCs w:val="24"/>
        </w:rPr>
        <w:t>принятие и реализация ценностей здорового и безопасного образа жизни, бережное, ответственное и компетентное отношение к собственному физическому и психологическому здоровью.</w:t>
      </w:r>
    </w:p>
    <w:p w:rsidR="006A2501" w:rsidRPr="006A2501" w:rsidRDefault="006A2501" w:rsidP="006A2501">
      <w:pPr>
        <w:suppressAutoHyphens/>
        <w:spacing w:after="0" w:line="240" w:lineRule="auto"/>
        <w:ind w:firstLine="708"/>
        <w:contextualSpacing/>
        <w:jc w:val="both"/>
        <w:rPr>
          <w:rFonts w:ascii="Times New Roman" w:eastAsia="Calibri" w:hAnsi="Times New Roman" w:cs="Times New Roman"/>
          <w:sz w:val="24"/>
          <w:szCs w:val="24"/>
          <w:u w:val="single"/>
        </w:rPr>
      </w:pPr>
      <w:r w:rsidRPr="006A2501">
        <w:rPr>
          <w:rFonts w:ascii="Times New Roman" w:eastAsia="Calibri" w:hAnsi="Times New Roman" w:cs="Times New Roman"/>
          <w:sz w:val="24"/>
          <w:szCs w:val="24"/>
        </w:rPr>
        <w:t xml:space="preserve">Результаты духовно-нравственного развития, воспитания и социализации </w:t>
      </w:r>
      <w:r w:rsidRPr="006A2501">
        <w:rPr>
          <w:rFonts w:ascii="Times New Roman" w:eastAsia="Calibri" w:hAnsi="Times New Roman" w:cs="Times New Roman"/>
          <w:b/>
          <w:sz w:val="24"/>
          <w:szCs w:val="24"/>
        </w:rPr>
        <w:t xml:space="preserve">в сфере отношения обучающихся к России как к Родине (Отечеству): </w:t>
      </w:r>
    </w:p>
    <w:p w:rsidR="006A2501" w:rsidRPr="006A2501" w:rsidRDefault="006A2501" w:rsidP="006A2501">
      <w:pPr>
        <w:numPr>
          <w:ilvl w:val="0"/>
          <w:numId w:val="23"/>
        </w:numPr>
        <w:suppressAutoHyphens/>
        <w:spacing w:after="0" w:line="240" w:lineRule="auto"/>
        <w:ind w:left="0" w:firstLine="709"/>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российская идентичность, способность к осознанию российской идентичности в поликультурном социуме, чувство причастности к историко-культурной общности российского народа и судьбе России, патриотизм, готовность к служению Отечеству, его защите; </w:t>
      </w:r>
    </w:p>
    <w:p w:rsidR="006A2501" w:rsidRPr="006A2501" w:rsidRDefault="006A2501" w:rsidP="006A2501">
      <w:pPr>
        <w:numPr>
          <w:ilvl w:val="0"/>
          <w:numId w:val="23"/>
        </w:numPr>
        <w:suppressAutoHyphens/>
        <w:spacing w:after="0" w:line="240" w:lineRule="auto"/>
        <w:ind w:left="0" w:firstLine="709"/>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уважение к своему народу, гордости за свой край, свою Родину, уважение к государственным символам (гербу, флагу, гимну);</w:t>
      </w:r>
    </w:p>
    <w:p w:rsidR="006A2501" w:rsidRPr="006A2501" w:rsidRDefault="006A2501" w:rsidP="006A2501">
      <w:pPr>
        <w:numPr>
          <w:ilvl w:val="0"/>
          <w:numId w:val="23"/>
        </w:numPr>
        <w:suppressAutoHyphens/>
        <w:spacing w:after="0" w:line="240" w:lineRule="auto"/>
        <w:ind w:left="0" w:firstLine="709"/>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воспитание уважения к культуре, языкам, традициям и обычаям народов, проживающих в Российской Федерации. </w:t>
      </w:r>
    </w:p>
    <w:p w:rsidR="006A2501" w:rsidRPr="006A2501" w:rsidRDefault="006A2501" w:rsidP="006A2501">
      <w:pPr>
        <w:suppressAutoHyphens/>
        <w:spacing w:after="0" w:line="240" w:lineRule="auto"/>
        <w:ind w:firstLine="708"/>
        <w:contextualSpacing/>
        <w:jc w:val="both"/>
        <w:rPr>
          <w:rFonts w:ascii="Times New Roman" w:eastAsia="Calibri" w:hAnsi="Times New Roman" w:cs="Times New Roman"/>
          <w:b/>
          <w:sz w:val="24"/>
          <w:szCs w:val="24"/>
        </w:rPr>
      </w:pPr>
      <w:r w:rsidRPr="006A2501">
        <w:rPr>
          <w:rFonts w:ascii="Times New Roman" w:eastAsia="Calibri" w:hAnsi="Times New Roman" w:cs="Times New Roman"/>
          <w:sz w:val="24"/>
          <w:szCs w:val="24"/>
        </w:rPr>
        <w:t xml:space="preserve">Результаты духовно-нравственного развития, воспитания и социализации </w:t>
      </w:r>
      <w:r w:rsidRPr="006A2501">
        <w:rPr>
          <w:rFonts w:ascii="Times New Roman" w:eastAsia="Calibri" w:hAnsi="Times New Roman" w:cs="Times New Roman"/>
          <w:b/>
          <w:sz w:val="24"/>
          <w:szCs w:val="24"/>
        </w:rPr>
        <w:t xml:space="preserve">в </w:t>
      </w:r>
      <w:r w:rsidRPr="006A2501">
        <w:rPr>
          <w:rFonts w:ascii="Times New Roman" w:eastAsia="Calibri" w:hAnsi="Times New Roman" w:cs="Times New Roman"/>
          <w:b/>
          <w:bCs/>
          <w:sz w:val="24"/>
          <w:szCs w:val="24"/>
        </w:rPr>
        <w:t>сфере отношения обучающихся к закону, государству и к гражданскому обществу</w:t>
      </w:r>
      <w:r w:rsidRPr="006A2501">
        <w:rPr>
          <w:rFonts w:ascii="Times New Roman" w:eastAsia="Calibri" w:hAnsi="Times New Roman" w:cs="Times New Roman"/>
          <w:b/>
          <w:sz w:val="24"/>
          <w:szCs w:val="24"/>
        </w:rPr>
        <w:t xml:space="preserve">: </w:t>
      </w:r>
    </w:p>
    <w:p w:rsidR="006A2501" w:rsidRPr="006A2501" w:rsidRDefault="006A2501" w:rsidP="006A2501">
      <w:p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гражданственность, гражданская позиция активного и ответственного члена российского общества, осознающего свои конституционные права и обязанности, уважающего закон и правопорядок, осознанно принимающего традиционные национальные и общечеловеческие гуманистические и демократические ценности, готового к участию в общественной жизни, правовая и политическая грамотность;</w:t>
      </w:r>
    </w:p>
    <w:p w:rsidR="006A2501" w:rsidRPr="006A2501" w:rsidRDefault="006A2501" w:rsidP="006A2501">
      <w:p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w:t>
      </w:r>
      <w:r w:rsidRPr="006A2501">
        <w:rPr>
          <w:rFonts w:ascii="Times New Roman" w:eastAsia="Calibri" w:hAnsi="Times New Roman" w:cs="Times New Roman"/>
          <w:sz w:val="28"/>
        </w:rPr>
        <w:t xml:space="preserve"> </w:t>
      </w:r>
      <w:r w:rsidRPr="006A2501">
        <w:rPr>
          <w:rFonts w:ascii="Times New Roman" w:eastAsia="Calibri" w:hAnsi="Times New Roman" w:cs="Times New Roman"/>
          <w:sz w:val="24"/>
          <w:szCs w:val="24"/>
        </w:rPr>
        <w:t>мировоззрение, соответствующее современному уровню развития науки и общественной практики, основанное на диалоге культур, а также различных форм общественного сознания; осознание своего места в поликультурном мире; интериоризация ценностей демократии и социальной солидарности, готовность к договорному регулированию отношений в группе или социальной организации</w:t>
      </w:r>
    </w:p>
    <w:p w:rsidR="006A2501" w:rsidRPr="006A2501" w:rsidRDefault="006A2501" w:rsidP="006A2501">
      <w:p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 готовность обучающихся к конструктивному участию в принятии решений, затрагивающих их права и интересы, в том числе в различных формах общественной самоорганизации, самоуправления, общественно значимой деятельности; </w:t>
      </w:r>
    </w:p>
    <w:p w:rsidR="006A2501" w:rsidRPr="006A2501" w:rsidRDefault="006A2501" w:rsidP="006A2501">
      <w:pPr>
        <w:suppressAutoHyphens/>
        <w:spacing w:after="0" w:line="240" w:lineRule="auto"/>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 готовность обучающихся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 явлениям. </w:t>
      </w:r>
    </w:p>
    <w:p w:rsidR="006A2501" w:rsidRPr="006A2501" w:rsidRDefault="006A2501" w:rsidP="006A2501">
      <w:pPr>
        <w:suppressAutoHyphens/>
        <w:spacing w:after="0" w:line="240" w:lineRule="auto"/>
        <w:ind w:firstLine="708"/>
        <w:contextualSpacing/>
        <w:jc w:val="both"/>
        <w:rPr>
          <w:rFonts w:ascii="Times New Roman" w:eastAsia="Calibri" w:hAnsi="Times New Roman" w:cs="Times New Roman"/>
          <w:b/>
          <w:sz w:val="24"/>
          <w:szCs w:val="24"/>
        </w:rPr>
      </w:pPr>
      <w:r w:rsidRPr="006A2501">
        <w:rPr>
          <w:rFonts w:ascii="Times New Roman" w:eastAsia="Calibri" w:hAnsi="Times New Roman" w:cs="Times New Roman"/>
          <w:sz w:val="24"/>
          <w:szCs w:val="24"/>
        </w:rPr>
        <w:t xml:space="preserve">Результаты духовно-нравственного развития, воспитания и социализации </w:t>
      </w:r>
      <w:r w:rsidRPr="006A2501">
        <w:rPr>
          <w:rFonts w:ascii="Times New Roman" w:eastAsia="Calibri" w:hAnsi="Times New Roman" w:cs="Times New Roman"/>
          <w:b/>
          <w:sz w:val="24"/>
          <w:szCs w:val="24"/>
        </w:rPr>
        <w:t>в сфере отношений обучающихся с окружающими людьми:</w:t>
      </w:r>
    </w:p>
    <w:p w:rsidR="006A2501" w:rsidRPr="006A2501" w:rsidRDefault="006A2501" w:rsidP="006A2501">
      <w:pPr>
        <w:numPr>
          <w:ilvl w:val="0"/>
          <w:numId w:val="23"/>
        </w:numPr>
        <w:suppressAutoHyphens/>
        <w:spacing w:after="0" w:line="240" w:lineRule="auto"/>
        <w:ind w:left="0" w:firstLine="709"/>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нравственное сознание и поведение на основе усвоения общечеловеческих ценностей,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w:t>
      </w:r>
    </w:p>
    <w:p w:rsidR="006A2501" w:rsidRPr="006A2501" w:rsidRDefault="006A2501" w:rsidP="006A2501">
      <w:pPr>
        <w:numPr>
          <w:ilvl w:val="0"/>
          <w:numId w:val="23"/>
        </w:numPr>
        <w:suppressAutoHyphens/>
        <w:spacing w:after="0" w:line="240" w:lineRule="auto"/>
        <w:ind w:left="0" w:firstLine="709"/>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принятие гуманистических ценностей, осознанное, уважительное и доброжелательное отношение к другому человеку, его мнению, мировоззрению</w:t>
      </w:r>
    </w:p>
    <w:p w:rsidR="006A2501" w:rsidRPr="006A2501" w:rsidRDefault="006A2501" w:rsidP="006A2501">
      <w:pPr>
        <w:numPr>
          <w:ilvl w:val="0"/>
          <w:numId w:val="23"/>
        </w:numPr>
        <w:suppressAutoHyphens/>
        <w:spacing w:after="0" w:line="240" w:lineRule="auto"/>
        <w:ind w:left="0" w:firstLine="709"/>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lastRenderedPageBreak/>
        <w:t xml:space="preserve">формирование выраженной в поведении нравственной позиции, в том числе способности к сознательному выбору добра; формирование  нравственного сознания и поведения на основе усвоения общечеловеческих ценностей и нравственных чувств (чести, долга, справедливости, милосердия и дружелюбия); </w:t>
      </w:r>
    </w:p>
    <w:p w:rsidR="006A2501" w:rsidRPr="006A2501" w:rsidRDefault="006A2501" w:rsidP="006A2501">
      <w:pPr>
        <w:numPr>
          <w:ilvl w:val="0"/>
          <w:numId w:val="23"/>
        </w:numPr>
        <w:suppressAutoHyphens/>
        <w:spacing w:after="0" w:line="240" w:lineRule="auto"/>
        <w:ind w:left="0" w:firstLine="709"/>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компетенция сотрудничества со сверстниками, детьми младшего возраста и взрослыми в образовательной, общественно полезной, учебно-исследовательской, проектной и других видах деятельности. </w:t>
      </w:r>
    </w:p>
    <w:p w:rsidR="006A2501" w:rsidRPr="006A2501" w:rsidRDefault="006A2501" w:rsidP="006A2501">
      <w:pPr>
        <w:suppressAutoHyphens/>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Результаты духовно-нравственного развития, воспитания и социализации </w:t>
      </w:r>
      <w:r w:rsidRPr="006A2501">
        <w:rPr>
          <w:rFonts w:ascii="Times New Roman" w:eastAsia="Calibri" w:hAnsi="Times New Roman" w:cs="Times New Roman"/>
          <w:b/>
          <w:sz w:val="24"/>
          <w:szCs w:val="24"/>
        </w:rPr>
        <w:t xml:space="preserve">в </w:t>
      </w:r>
      <w:r w:rsidRPr="006A2501">
        <w:rPr>
          <w:rFonts w:ascii="Times New Roman" w:eastAsia="Calibri" w:hAnsi="Times New Roman" w:cs="Times New Roman"/>
          <w:b/>
          <w:bCs/>
          <w:sz w:val="24"/>
          <w:szCs w:val="24"/>
        </w:rPr>
        <w:t>сфере отношения обучающихся к окружающему миру, к живой природе, художественной культуре</w:t>
      </w:r>
      <w:r w:rsidRPr="006A2501">
        <w:rPr>
          <w:rFonts w:ascii="Times New Roman" w:eastAsia="Calibri" w:hAnsi="Times New Roman" w:cs="Times New Roman"/>
          <w:b/>
          <w:sz w:val="24"/>
          <w:szCs w:val="24"/>
        </w:rPr>
        <w:t>,</w:t>
      </w:r>
      <w:r w:rsidRPr="006A2501">
        <w:rPr>
          <w:rFonts w:ascii="Times New Roman" w:eastAsia="Calibri" w:hAnsi="Times New Roman" w:cs="Times New Roman"/>
          <w:sz w:val="24"/>
          <w:szCs w:val="24"/>
        </w:rPr>
        <w:t xml:space="preserve"> в том числе формирование у обучающихся научного мировоззрения, эстетических представлений:</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мировоззрение, соответствующее современному уровню развития науки, осознание значимости науки, владение достоверной информацией о передовых достижениях и открытиях мировой и отечественной науки;</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экологическая культура, бережное отношение к родной земле, природным богатствам России и мира, понимание влияния социально-экономических процессов на состояние природной и социальной среды; приобретение опыта экологически направленной деятельности;</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эстетическое отношение к миру, готовность к эстетическому обустройству собственного быта. </w:t>
      </w:r>
    </w:p>
    <w:p w:rsidR="006A2501" w:rsidRPr="006A2501" w:rsidRDefault="006A2501" w:rsidP="006A2501">
      <w:pPr>
        <w:suppressAutoHyphens/>
        <w:spacing w:after="0" w:line="240" w:lineRule="auto"/>
        <w:ind w:firstLine="708"/>
        <w:contextualSpacing/>
        <w:jc w:val="both"/>
        <w:rPr>
          <w:rFonts w:ascii="Times New Roman" w:eastAsia="Calibri" w:hAnsi="Times New Roman" w:cs="Times New Roman"/>
          <w:b/>
          <w:sz w:val="24"/>
          <w:szCs w:val="24"/>
        </w:rPr>
      </w:pPr>
      <w:r w:rsidRPr="006A2501">
        <w:rPr>
          <w:rFonts w:ascii="Times New Roman" w:eastAsia="Calibri" w:hAnsi="Times New Roman" w:cs="Times New Roman"/>
          <w:sz w:val="24"/>
          <w:szCs w:val="24"/>
        </w:rPr>
        <w:t xml:space="preserve">Результат духовно-нравственного развития, воспитания и социализации </w:t>
      </w:r>
      <w:r w:rsidRPr="006A2501">
        <w:rPr>
          <w:rFonts w:ascii="Times New Roman" w:eastAsia="Calibri" w:hAnsi="Times New Roman" w:cs="Times New Roman"/>
          <w:b/>
          <w:sz w:val="24"/>
          <w:szCs w:val="24"/>
        </w:rPr>
        <w:t>в сфере отношения обучающихся к семье и родителям:</w:t>
      </w:r>
    </w:p>
    <w:p w:rsidR="006A2501" w:rsidRPr="006A2501" w:rsidRDefault="006A2501" w:rsidP="006A2501">
      <w:pPr>
        <w:numPr>
          <w:ilvl w:val="0"/>
          <w:numId w:val="29"/>
        </w:numPr>
        <w:suppressAutoHyphens/>
        <w:spacing w:after="0" w:line="240" w:lineRule="auto"/>
        <w:ind w:left="0" w:firstLine="709"/>
        <w:contextualSpacing/>
        <w:jc w:val="both"/>
        <w:rPr>
          <w:rFonts w:ascii="Times New Roman" w:eastAsia="Calibri" w:hAnsi="Times New Roman" w:cs="Times New Roman"/>
          <w:b/>
          <w:sz w:val="24"/>
          <w:szCs w:val="24"/>
        </w:rPr>
      </w:pPr>
      <w:r w:rsidRPr="006A2501">
        <w:rPr>
          <w:rFonts w:ascii="Times New Roman" w:eastAsia="Calibri" w:hAnsi="Times New Roman" w:cs="Times New Roman"/>
          <w:sz w:val="24"/>
          <w:szCs w:val="24"/>
        </w:rPr>
        <w:t xml:space="preserve">ответственное отношение к созданию семьи на основе осознанного принятия ценностей семейной жизни. </w:t>
      </w:r>
    </w:p>
    <w:p w:rsidR="006A2501" w:rsidRPr="006A2501" w:rsidRDefault="006A2501" w:rsidP="006A2501">
      <w:pPr>
        <w:suppressAutoHyphens/>
        <w:spacing w:after="0" w:line="240" w:lineRule="auto"/>
        <w:ind w:firstLine="708"/>
        <w:contextualSpacing/>
        <w:jc w:val="both"/>
        <w:rPr>
          <w:rFonts w:ascii="Times New Roman" w:eastAsia="Calibri" w:hAnsi="Times New Roman" w:cs="Times New Roman"/>
          <w:sz w:val="24"/>
          <w:szCs w:val="24"/>
          <w:u w:val="single"/>
        </w:rPr>
      </w:pPr>
      <w:r w:rsidRPr="006A2501">
        <w:rPr>
          <w:rFonts w:ascii="Times New Roman" w:eastAsia="Calibri" w:hAnsi="Times New Roman" w:cs="Times New Roman"/>
          <w:sz w:val="24"/>
          <w:szCs w:val="24"/>
        </w:rPr>
        <w:t xml:space="preserve">Результаты духовно-нравственного развития, воспитания и социализации обучающихся </w:t>
      </w:r>
      <w:r w:rsidRPr="006A2501">
        <w:rPr>
          <w:rFonts w:ascii="Times New Roman" w:eastAsia="Calibri" w:hAnsi="Times New Roman" w:cs="Times New Roman"/>
          <w:b/>
          <w:sz w:val="24"/>
          <w:szCs w:val="24"/>
        </w:rPr>
        <w:t>в сфере трудовых и социально-экономических отношений:</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осознанный выбор будущей профессии как путь и способ реализации собственных жизненных планов;</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готовность обучающихся к трудовой профессиональной деятельности как к возможности участия в решении личных, общественных, государственных, общенациональных проблем;</w:t>
      </w:r>
    </w:p>
    <w:p w:rsidR="006A2501" w:rsidRPr="006A2501" w:rsidRDefault="006A2501" w:rsidP="006A2501">
      <w:pPr>
        <w:numPr>
          <w:ilvl w:val="0"/>
          <w:numId w:val="23"/>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потребность трудиться, уважение к труду и людям труда, трудовым достижениям, добросовестное, ответственное и творческое отношение к разным видам трудовой деятельности.</w:t>
      </w:r>
    </w:p>
    <w:p w:rsidR="006A2501" w:rsidRPr="006A2501" w:rsidRDefault="006A2501" w:rsidP="006A2501">
      <w:pPr>
        <w:suppressAutoHyphens/>
        <w:spacing w:after="0" w:line="240" w:lineRule="auto"/>
        <w:ind w:firstLine="708"/>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 xml:space="preserve">Результат духовно-нравственного развития, воспитания и социализации обучающихся </w:t>
      </w:r>
      <w:r w:rsidRPr="006A2501">
        <w:rPr>
          <w:rFonts w:ascii="Times New Roman" w:eastAsia="Calibri" w:hAnsi="Times New Roman" w:cs="Times New Roman"/>
          <w:b/>
          <w:sz w:val="24"/>
          <w:szCs w:val="24"/>
        </w:rPr>
        <w:t>в сфере физического, психологического, социального и академического благополучия обучающихся</w:t>
      </w:r>
      <w:r w:rsidRPr="006A2501">
        <w:rPr>
          <w:rFonts w:ascii="Times New Roman" w:eastAsia="Calibri" w:hAnsi="Times New Roman" w:cs="Times New Roman"/>
          <w:sz w:val="24"/>
          <w:szCs w:val="24"/>
        </w:rPr>
        <w:t>:</w:t>
      </w:r>
    </w:p>
    <w:p w:rsidR="006A2501" w:rsidRPr="006A2501" w:rsidRDefault="006A2501" w:rsidP="006A2501">
      <w:pPr>
        <w:numPr>
          <w:ilvl w:val="0"/>
          <w:numId w:val="26"/>
        </w:numPr>
        <w:suppressAutoHyphens/>
        <w:spacing w:after="0" w:line="240" w:lineRule="auto"/>
        <w:ind w:left="0" w:firstLine="0"/>
        <w:contextualSpacing/>
        <w:jc w:val="both"/>
        <w:rPr>
          <w:rFonts w:ascii="Times New Roman" w:eastAsia="Calibri" w:hAnsi="Times New Roman" w:cs="Times New Roman"/>
          <w:sz w:val="24"/>
          <w:szCs w:val="24"/>
        </w:rPr>
      </w:pPr>
      <w:r w:rsidRPr="006A2501">
        <w:rPr>
          <w:rFonts w:ascii="Times New Roman" w:eastAsia="Calibri" w:hAnsi="Times New Roman" w:cs="Times New Roman"/>
          <w:sz w:val="24"/>
          <w:szCs w:val="24"/>
        </w:rPr>
        <w:t>физическое, эмоционально-психологическое, социальное благополучие обучающихся в жизни техникума, ощущение детьми безопасности и психологического комфорта, информационной безопасности.</w:t>
      </w:r>
    </w:p>
    <w:p w:rsidR="006A2501" w:rsidRPr="006A2501" w:rsidRDefault="006A2501" w:rsidP="006A2501">
      <w:pPr>
        <w:spacing w:after="0" w:line="240" w:lineRule="auto"/>
        <w:contextualSpacing/>
        <w:jc w:val="both"/>
        <w:rPr>
          <w:rFonts w:ascii="Times New Roman" w:eastAsia="Calibri" w:hAnsi="Times New Roman" w:cs="Times New Roman"/>
          <w:sz w:val="24"/>
          <w:szCs w:val="24"/>
        </w:rPr>
      </w:pPr>
    </w:p>
    <w:p w:rsidR="006A2501" w:rsidRPr="006A2501" w:rsidRDefault="006A2501" w:rsidP="006A2501">
      <w:pPr>
        <w:spacing w:after="0" w:line="240" w:lineRule="auto"/>
        <w:contextualSpacing/>
        <w:jc w:val="both"/>
        <w:rPr>
          <w:rFonts w:ascii="Times New Roman" w:eastAsia="Calibri" w:hAnsi="Times New Roman" w:cs="Times New Roman"/>
          <w:b/>
          <w:sz w:val="24"/>
          <w:szCs w:val="24"/>
        </w:rPr>
      </w:pPr>
      <w:r w:rsidRPr="006A2501">
        <w:rPr>
          <w:rFonts w:ascii="Times New Roman" w:eastAsia="Calibri" w:hAnsi="Times New Roman" w:cs="Times New Roman"/>
          <w:b/>
          <w:sz w:val="24"/>
          <w:szCs w:val="24"/>
        </w:rPr>
        <w:t>II. 3.11 Критерии и показатели эффективности деятельности ГАПОУ «ТПТ» по обеспечению воспитания и позитивной социализации обучающихся</w:t>
      </w:r>
    </w:p>
    <w:tbl>
      <w:tblPr>
        <w:tblStyle w:val="a5"/>
        <w:tblW w:w="0" w:type="auto"/>
        <w:tblLayout w:type="fixed"/>
        <w:tblLook w:val="04A0" w:firstRow="1" w:lastRow="0" w:firstColumn="1" w:lastColumn="0" w:noHBand="0" w:noVBand="1"/>
      </w:tblPr>
      <w:tblGrid>
        <w:gridCol w:w="3227"/>
        <w:gridCol w:w="6344"/>
      </w:tblGrid>
      <w:tr w:rsidR="006A2501" w:rsidRPr="006A2501" w:rsidTr="006A2501">
        <w:tc>
          <w:tcPr>
            <w:tcW w:w="3227" w:type="dxa"/>
          </w:tcPr>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b/>
                <w:sz w:val="24"/>
                <w:szCs w:val="24"/>
              </w:rPr>
              <w:t>Критерии</w:t>
            </w:r>
          </w:p>
        </w:tc>
        <w:tc>
          <w:tcPr>
            <w:tcW w:w="6344" w:type="dxa"/>
          </w:tcPr>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b/>
                <w:sz w:val="24"/>
                <w:szCs w:val="24"/>
              </w:rPr>
              <w:t>Показатели эффективности</w:t>
            </w:r>
          </w:p>
        </w:tc>
      </w:tr>
      <w:tr w:rsidR="006A2501" w:rsidRPr="006A2501" w:rsidTr="006A2501">
        <w:tc>
          <w:tcPr>
            <w:tcW w:w="3227" w:type="dxa"/>
          </w:tcPr>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sz w:val="24"/>
                <w:szCs w:val="24"/>
              </w:rPr>
              <w:t xml:space="preserve">Уровень обеспечения сохранения и укрепления физического, психологического здоровья и </w:t>
            </w:r>
            <w:r w:rsidRPr="006A2501">
              <w:rPr>
                <w:rFonts w:ascii="Times New Roman" w:hAnsi="Times New Roman"/>
                <w:sz w:val="24"/>
                <w:szCs w:val="24"/>
              </w:rPr>
              <w:lastRenderedPageBreak/>
              <w:t>социального благополучия обучающихся</w:t>
            </w:r>
          </w:p>
        </w:tc>
        <w:tc>
          <w:tcPr>
            <w:tcW w:w="634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lastRenderedPageBreak/>
              <w:t xml:space="preserve">- уровень безопасности среды образовательной организации для обучающихся,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 реалистичность количества и достаточность мероприятий по формированию у обучающихся осознанного отношения </w:t>
            </w:r>
            <w:r w:rsidRPr="006A2501">
              <w:rPr>
                <w:rFonts w:ascii="Times New Roman" w:hAnsi="Times New Roman"/>
                <w:sz w:val="24"/>
                <w:szCs w:val="24"/>
              </w:rPr>
              <w:lastRenderedPageBreak/>
              <w:t>к собственному здоровью, устойчивых представлений о здоровье и здоровом образе жизни;</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 согласованность мероприятий, обеспечивающих жизнь и здоровье обучающихся, формирование здорового и безопасного образа жизни с участием медиков и родителей обучающихся, привлечение профильных организаций, родителей, общественности и других к организации мероприятий;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степень состояния межличностных отношений в сообществах обучающихся;</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 реалистичность количества и достаточность мероприятий, обеспечивающих позитивные межличностные отношения, атмосферу снисходительности, терпимости друг к другу, в том числе поддержку лидеров студенческих сообществ, недопущение притеснения одними обучающихся других, между обучающимися и преподавателями;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 согласованность с психологом мероприятий, обеспечивающих позитивные межличностные отношения обучающихся;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 уровень поддержки позитивной динамики достижений обучающихся,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обеспечение условий защиты детей от информации, причиняющей вред их здоровью и психическому развитию</w:t>
            </w:r>
          </w:p>
        </w:tc>
      </w:tr>
      <w:tr w:rsidR="006A2501" w:rsidRPr="006A2501" w:rsidTr="006A2501">
        <w:tc>
          <w:tcPr>
            <w:tcW w:w="3227" w:type="dxa"/>
          </w:tcPr>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sz w:val="24"/>
                <w:szCs w:val="24"/>
              </w:rPr>
              <w:lastRenderedPageBreak/>
              <w:t>Степень реализации задачи воспитания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укорененного в духовных и культурных традициях многонационального народа России</w:t>
            </w:r>
          </w:p>
        </w:tc>
        <w:tc>
          <w:tcPr>
            <w:tcW w:w="634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реалистичность количества и достаточность мероприятий по формированию у обучающихся гражданственности и патриотизма;</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 степень вовлеченности обучающихся в общественную самоорганизацию жизни образовательной организации (тематика, форма и содержание которых адекватны задачам патриотического, гражданского, трудового, экологического воспитания обучающихся); </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степень обеспечения в деятельности педагогов решения задач педагогической поддержки обучающихся, содействия обучающимся в самопознании, самоопределении, самосовершенствовании;</w:t>
            </w:r>
          </w:p>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 интенсивность взаимодействия с социальными институтами, социальными организациями, отдельными лицами – субъектами актуальных социальных практик; </w:t>
            </w:r>
          </w:p>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sz w:val="24"/>
                <w:szCs w:val="24"/>
              </w:rPr>
              <w:t>- привлечение к организации мероприятий профильных организаций, родителей, общественности и др.</w:t>
            </w:r>
          </w:p>
        </w:tc>
      </w:tr>
      <w:tr w:rsidR="006A2501" w:rsidRPr="006A2501" w:rsidTr="006A2501">
        <w:tc>
          <w:tcPr>
            <w:tcW w:w="3227" w:type="dxa"/>
          </w:tcPr>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sz w:val="24"/>
                <w:szCs w:val="24"/>
              </w:rPr>
              <w:t xml:space="preserve">Степень реализации задач развития у обучающегося самостоятельности, формирования готовности к жизненному самоопределению </w:t>
            </w:r>
          </w:p>
        </w:tc>
        <w:tc>
          <w:tcPr>
            <w:tcW w:w="634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t xml:space="preserve">Уровень сформированности у обучающихся компетенции обоснованного выбора в условиях возможного негативного воздействия информационных ресурсов. </w:t>
            </w:r>
          </w:p>
          <w:p w:rsidR="006A2501" w:rsidRPr="006A2501" w:rsidRDefault="006A2501" w:rsidP="006A2501">
            <w:pPr>
              <w:spacing w:after="160" w:line="259" w:lineRule="auto"/>
              <w:contextualSpacing/>
              <w:jc w:val="both"/>
              <w:rPr>
                <w:rFonts w:ascii="Times New Roman" w:hAnsi="Times New Roman"/>
                <w:b/>
                <w:sz w:val="24"/>
                <w:szCs w:val="24"/>
              </w:rPr>
            </w:pPr>
          </w:p>
        </w:tc>
      </w:tr>
      <w:tr w:rsidR="006A2501" w:rsidRPr="006A2501" w:rsidTr="006A2501">
        <w:tc>
          <w:tcPr>
            <w:tcW w:w="3227" w:type="dxa"/>
          </w:tcPr>
          <w:p w:rsidR="006A2501" w:rsidRPr="006A2501" w:rsidRDefault="006A2501" w:rsidP="006A2501">
            <w:pPr>
              <w:spacing w:after="160" w:line="259" w:lineRule="auto"/>
              <w:contextualSpacing/>
              <w:jc w:val="both"/>
              <w:rPr>
                <w:rFonts w:ascii="Times New Roman" w:hAnsi="Times New Roman"/>
                <w:b/>
                <w:sz w:val="24"/>
                <w:szCs w:val="24"/>
              </w:rPr>
            </w:pPr>
            <w:r w:rsidRPr="006A2501">
              <w:rPr>
                <w:rFonts w:ascii="Times New Roman" w:hAnsi="Times New Roman"/>
                <w:sz w:val="24"/>
                <w:szCs w:val="24"/>
              </w:rPr>
              <w:t xml:space="preserve">Степень реальности достижений техникума в </w:t>
            </w:r>
            <w:r w:rsidRPr="006A2501">
              <w:rPr>
                <w:rFonts w:ascii="Times New Roman" w:hAnsi="Times New Roman"/>
                <w:sz w:val="24"/>
                <w:szCs w:val="24"/>
              </w:rPr>
              <w:lastRenderedPageBreak/>
              <w:t>воспитании и социализации подростков</w:t>
            </w:r>
          </w:p>
        </w:tc>
        <w:tc>
          <w:tcPr>
            <w:tcW w:w="6344" w:type="dxa"/>
          </w:tcPr>
          <w:p w:rsidR="006A2501" w:rsidRPr="006A2501" w:rsidRDefault="006A2501" w:rsidP="006A2501">
            <w:pPr>
              <w:spacing w:after="160" w:line="259" w:lineRule="auto"/>
              <w:contextualSpacing/>
              <w:jc w:val="both"/>
              <w:rPr>
                <w:rFonts w:ascii="Times New Roman" w:hAnsi="Times New Roman"/>
                <w:sz w:val="24"/>
                <w:szCs w:val="24"/>
              </w:rPr>
            </w:pPr>
            <w:r w:rsidRPr="006A2501">
              <w:rPr>
                <w:rFonts w:ascii="Times New Roman" w:hAnsi="Times New Roman"/>
                <w:sz w:val="24"/>
                <w:szCs w:val="24"/>
              </w:rPr>
              <w:lastRenderedPageBreak/>
              <w:t xml:space="preserve">Доля выпускников техникума, которые продемонстрировали результативность в решении задач </w:t>
            </w:r>
            <w:r w:rsidRPr="006A2501">
              <w:rPr>
                <w:rFonts w:ascii="Times New Roman" w:hAnsi="Times New Roman"/>
                <w:sz w:val="24"/>
                <w:szCs w:val="24"/>
              </w:rPr>
              <w:lastRenderedPageBreak/>
              <w:t>продолжения образования, трудоустройства, успехи в профессиональной деятельности.</w:t>
            </w:r>
          </w:p>
        </w:tc>
      </w:tr>
    </w:tbl>
    <w:p w:rsidR="006A2501" w:rsidRPr="006A2501" w:rsidRDefault="006A2501" w:rsidP="006A2501">
      <w:pPr>
        <w:spacing w:after="0" w:line="240" w:lineRule="auto"/>
        <w:contextualSpacing/>
        <w:jc w:val="both"/>
        <w:rPr>
          <w:rFonts w:ascii="Times New Roman" w:eastAsia="Calibri" w:hAnsi="Times New Roman" w:cs="Times New Roman"/>
          <w:b/>
          <w:sz w:val="24"/>
          <w:szCs w:val="24"/>
        </w:rPr>
      </w:pPr>
    </w:p>
    <w:p w:rsidR="006A2501" w:rsidRPr="006A2501" w:rsidRDefault="006A2501" w:rsidP="006A2501">
      <w:pPr>
        <w:spacing w:after="0" w:line="240" w:lineRule="auto"/>
        <w:ind w:left="709"/>
        <w:contextualSpacing/>
        <w:jc w:val="both"/>
        <w:rPr>
          <w:rFonts w:ascii="Times New Roman" w:eastAsia="Calibri" w:hAnsi="Times New Roman" w:cs="Times New Roman"/>
          <w:color w:val="FF0000"/>
          <w:sz w:val="24"/>
          <w:szCs w:val="24"/>
        </w:rPr>
      </w:pPr>
    </w:p>
    <w:p w:rsidR="006A2501" w:rsidRPr="006A2501" w:rsidRDefault="006A2501" w:rsidP="006A2501">
      <w:pPr>
        <w:keepNext/>
        <w:keepLines/>
        <w:tabs>
          <w:tab w:val="left" w:pos="142"/>
        </w:tabs>
        <w:suppressAutoHyphens/>
        <w:spacing w:after="0" w:line="240" w:lineRule="auto"/>
        <w:ind w:firstLine="709"/>
        <w:contextualSpacing/>
        <w:jc w:val="both"/>
        <w:outlineLvl w:val="1"/>
        <w:rPr>
          <w:rFonts w:ascii="Times New Roman" w:eastAsia="Times New Roman" w:hAnsi="Times New Roman" w:cs="Times New Roman"/>
          <w:b/>
          <w:sz w:val="24"/>
          <w:szCs w:val="24"/>
          <w:lang w:eastAsia="ru-RU"/>
        </w:rPr>
      </w:pPr>
      <w:r w:rsidRPr="006A2501">
        <w:rPr>
          <w:rFonts w:ascii="Times New Roman" w:eastAsia="Times New Roman" w:hAnsi="Times New Roman" w:cs="Times New Roman"/>
          <w:b/>
          <w:sz w:val="24"/>
          <w:szCs w:val="24"/>
        </w:rPr>
        <w:t>II.4.</w:t>
      </w:r>
      <w:r w:rsidRPr="006A2501">
        <w:rPr>
          <w:rFonts w:ascii="Times New Roman" w:eastAsia="Times New Roman" w:hAnsi="Times New Roman" w:cs="Times New Roman"/>
          <w:b/>
          <w:sz w:val="24"/>
          <w:szCs w:val="24"/>
          <w:lang w:eastAsia="ru-RU"/>
        </w:rPr>
        <w:t>  Программа коррекционной работы</w:t>
      </w:r>
    </w:p>
    <w:p w:rsidR="006A2501" w:rsidRPr="006A2501" w:rsidRDefault="006A2501" w:rsidP="006A2501">
      <w:pPr>
        <w:suppressAutoHyphens/>
        <w:spacing w:after="0" w:line="240" w:lineRule="auto"/>
        <w:ind w:firstLine="709"/>
        <w:contextualSpacing/>
        <w:jc w:val="both"/>
        <w:rPr>
          <w:rFonts w:ascii="Times New Roman" w:eastAsia="Calibri" w:hAnsi="Times New Roman" w:cs="Times New Roman"/>
          <w:b/>
          <w:bCs/>
          <w:spacing w:val="4"/>
          <w:sz w:val="24"/>
          <w:szCs w:val="24"/>
        </w:rPr>
      </w:pPr>
      <w:r w:rsidRPr="006A2501">
        <w:rPr>
          <w:rFonts w:ascii="Times New Roman" w:eastAsia="Calibri" w:hAnsi="Times New Roman" w:cs="Times New Roman"/>
          <w:sz w:val="24"/>
          <w:szCs w:val="24"/>
          <w:shd w:val="clear" w:color="auto" w:fill="FFFFFF"/>
          <w:lang w:eastAsia="ru-RU" w:bidi="ru-RU"/>
        </w:rPr>
        <w:t xml:space="preserve"> Программа коррекционной работы (ПКР) является неотъемлемым структурным компонентом основной образовательной программы образовательной организации. ПКР разрабатывается для обучающихся с ограниченными возможностями здоровья.</w:t>
      </w:r>
    </w:p>
    <w:p w:rsidR="006A2501" w:rsidRPr="006A2501" w:rsidRDefault="006A2501" w:rsidP="006A2501">
      <w:pPr>
        <w:suppressAutoHyphens/>
        <w:spacing w:after="0" w:line="240" w:lineRule="auto"/>
        <w:ind w:firstLine="709"/>
        <w:contextualSpacing/>
        <w:jc w:val="both"/>
        <w:rPr>
          <w:rFonts w:ascii="Times New Roman" w:eastAsia="Calibri" w:hAnsi="Times New Roman" w:cs="Times New Roman"/>
          <w:sz w:val="24"/>
          <w:szCs w:val="24"/>
          <w:shd w:val="clear" w:color="auto" w:fill="FFFFFF"/>
          <w:lang w:eastAsia="ru-RU" w:bidi="ru-RU"/>
        </w:rPr>
      </w:pPr>
      <w:r w:rsidRPr="006A2501">
        <w:rPr>
          <w:rFonts w:ascii="Times New Roman" w:eastAsia="Calibri" w:hAnsi="Times New Roman" w:cs="Times New Roman"/>
          <w:sz w:val="24"/>
          <w:szCs w:val="24"/>
          <w:shd w:val="clear" w:color="auto" w:fill="FFFFFF"/>
          <w:lang w:eastAsia="ru-RU" w:bidi="ru-RU"/>
        </w:rPr>
        <w:t xml:space="preserve">Обучающийся с ограниченными возможностями здоровья (ОВЗ) — физическое лицо, имеющее недостатки в физическом и (или) психологическом развитии, подтвержденные психолого-медико-педагогической комиссией </w:t>
      </w:r>
      <w:r w:rsidRPr="006A2501">
        <w:rPr>
          <w:rFonts w:ascii="Times New Roman" w:eastAsia="Calibri" w:hAnsi="Times New Roman" w:cs="Times New Roman"/>
          <w:sz w:val="24"/>
          <w:szCs w:val="24"/>
          <w:lang w:eastAsia="ru-RU"/>
        </w:rPr>
        <w:t>(ПМПК)</w:t>
      </w:r>
      <w:r w:rsidRPr="006A2501">
        <w:rPr>
          <w:rFonts w:ascii="Times New Roman" w:eastAsia="Calibri" w:hAnsi="Times New Roman" w:cs="Times New Roman"/>
          <w:sz w:val="24"/>
          <w:szCs w:val="24"/>
          <w:shd w:val="clear" w:color="auto" w:fill="FFFFFF"/>
          <w:lang w:eastAsia="ru-RU" w:bidi="ru-RU"/>
        </w:rPr>
        <w:t xml:space="preserve"> и препятствующие получению образования без создания специальных условий. Содержание образования и условия организации обучения и воспитания обучающихся с ОВЗ определяются адаптированной образовательной программой, а для инвалидов — индивидуальной программой реабилитации инвалида. Адаптированная образовательная программа — образовательная программа, адаптированная для обучения лиц с ОВЗ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6A2501" w:rsidRPr="006A2501" w:rsidRDefault="006A2501" w:rsidP="006A2501">
      <w:pPr>
        <w:suppressAutoHyphens/>
        <w:spacing w:after="0" w:line="240" w:lineRule="auto"/>
        <w:ind w:firstLine="709"/>
        <w:contextualSpacing/>
        <w:jc w:val="both"/>
        <w:rPr>
          <w:rFonts w:ascii="Times New Roman" w:eastAsia="Calibri" w:hAnsi="Times New Roman" w:cs="Times New Roman"/>
          <w:b/>
          <w:bCs/>
          <w:spacing w:val="4"/>
          <w:sz w:val="24"/>
          <w:szCs w:val="24"/>
        </w:rPr>
      </w:pPr>
      <w:r w:rsidRPr="006A2501">
        <w:rPr>
          <w:rFonts w:ascii="Times New Roman" w:eastAsia="Calibri" w:hAnsi="Times New Roman" w:cs="Times New Roman"/>
          <w:sz w:val="24"/>
          <w:szCs w:val="24"/>
          <w:shd w:val="clear" w:color="auto" w:fill="FFFFFF"/>
          <w:lang w:eastAsia="ru-RU" w:bidi="ru-RU"/>
        </w:rPr>
        <w:t>ПКР вариативна по форме и содержанию в зависимости от состава обучающихся с ОВЗ, региональной специфики и возможностей организации, осуществляющей образовательную деятельность.</w:t>
      </w:r>
    </w:p>
    <w:p w:rsidR="006A2501" w:rsidRPr="006A2501" w:rsidRDefault="006A2501" w:rsidP="006A2501">
      <w:pPr>
        <w:suppressAutoHyphens/>
        <w:spacing w:after="0" w:line="240" w:lineRule="auto"/>
        <w:ind w:firstLine="709"/>
        <w:contextualSpacing/>
        <w:jc w:val="both"/>
        <w:rPr>
          <w:rFonts w:ascii="Times New Roman" w:eastAsia="Calibri" w:hAnsi="Times New Roman" w:cs="Times New Roman"/>
          <w:sz w:val="24"/>
          <w:szCs w:val="24"/>
          <w:lang w:eastAsia="ru-RU"/>
        </w:rPr>
      </w:pPr>
      <w:r w:rsidRPr="006A2501">
        <w:rPr>
          <w:rFonts w:ascii="Times New Roman" w:eastAsia="Calibri" w:hAnsi="Times New Roman" w:cs="Times New Roman"/>
          <w:sz w:val="24"/>
          <w:szCs w:val="24"/>
          <w:lang w:eastAsia="ru-RU"/>
        </w:rPr>
        <w:t xml:space="preserve">Программа коррекционной работы на уровне среднего общего образования преемственно связана с программой коррекционной работы на уровне основного общего образования, является ее логическим продолжением. </w:t>
      </w:r>
    </w:p>
    <w:p w:rsidR="006A2501" w:rsidRPr="006A2501" w:rsidRDefault="006A2501" w:rsidP="006A2501">
      <w:pPr>
        <w:suppressAutoHyphens/>
        <w:spacing w:after="0" w:line="240" w:lineRule="auto"/>
        <w:ind w:firstLine="709"/>
        <w:contextualSpacing/>
        <w:jc w:val="both"/>
        <w:rPr>
          <w:rFonts w:ascii="Times New Roman" w:eastAsia="Calibri" w:hAnsi="Times New Roman" w:cs="Times New Roman"/>
          <w:sz w:val="24"/>
          <w:szCs w:val="24"/>
          <w:lang w:eastAsia="ru-RU"/>
        </w:rPr>
      </w:pPr>
      <w:r w:rsidRPr="006A2501">
        <w:rPr>
          <w:rFonts w:ascii="Times New Roman" w:eastAsia="Calibri" w:hAnsi="Times New Roman" w:cs="Times New Roman"/>
          <w:sz w:val="24"/>
          <w:szCs w:val="24"/>
          <w:lang w:eastAsia="ru-RU"/>
        </w:rPr>
        <w:t xml:space="preserve">Программа коррекционной работы </w:t>
      </w:r>
      <w:r w:rsidRPr="006A2501">
        <w:rPr>
          <w:rFonts w:ascii="Times New Roman" w:eastAsia="Calibri" w:hAnsi="Times New Roman" w:cs="Times New Roman"/>
          <w:iCs/>
          <w:spacing w:val="-6"/>
          <w:sz w:val="24"/>
          <w:szCs w:val="24"/>
          <w:lang w:eastAsia="ru-RU"/>
        </w:rPr>
        <w:t>на уровне среднего общего</w:t>
      </w:r>
      <w:r w:rsidRPr="006A2501">
        <w:rPr>
          <w:rFonts w:ascii="Times New Roman" w:eastAsia="Calibri" w:hAnsi="Times New Roman" w:cs="Times New Roman"/>
          <w:sz w:val="24"/>
          <w:szCs w:val="24"/>
          <w:lang w:eastAsia="ru-RU"/>
        </w:rPr>
        <w:t xml:space="preserve"> образования обязательна в процессе обучения подростков с ОВЗ и инвалидов, у которых имеются особые образовательные потребности, а также обеспечивает поддержку школьников, оказавшихся в трудной жизненной ситуации. </w:t>
      </w:r>
    </w:p>
    <w:p w:rsidR="006A2501" w:rsidRPr="006A2501" w:rsidRDefault="006A2501" w:rsidP="006A2501">
      <w:pPr>
        <w:suppressAutoHyphens/>
        <w:spacing w:after="0" w:line="240" w:lineRule="auto"/>
        <w:ind w:firstLine="709"/>
        <w:contextualSpacing/>
        <w:jc w:val="both"/>
        <w:rPr>
          <w:rFonts w:ascii="Times New Roman" w:eastAsia="Calibri" w:hAnsi="Times New Roman" w:cs="Times New Roman"/>
          <w:sz w:val="24"/>
          <w:szCs w:val="24"/>
          <w:lang w:eastAsia="ru-RU"/>
        </w:rPr>
      </w:pPr>
      <w:r w:rsidRPr="006A2501">
        <w:rPr>
          <w:rFonts w:ascii="Times New Roman" w:eastAsia="Calibri" w:hAnsi="Times New Roman" w:cs="Times New Roman"/>
          <w:sz w:val="24"/>
          <w:szCs w:val="24"/>
          <w:lang w:eastAsia="ru-RU"/>
        </w:rPr>
        <w:t>Программа коррекционной работы разрабатывается на весь период освоения уровня среднего общего образования, имеет четкую структуру и включает несколько разделов.</w:t>
      </w:r>
    </w:p>
    <w:p w:rsidR="006A2501" w:rsidRPr="006A2501" w:rsidRDefault="006A2501" w:rsidP="006A2501">
      <w:pPr>
        <w:suppressAutoHyphens/>
        <w:spacing w:after="0" w:line="240" w:lineRule="auto"/>
        <w:ind w:firstLine="709"/>
        <w:contextualSpacing/>
        <w:jc w:val="both"/>
        <w:rPr>
          <w:rFonts w:ascii="Times New Roman" w:eastAsia="Calibri" w:hAnsi="Times New Roman" w:cs="Times New Roman"/>
          <w:sz w:val="24"/>
          <w:szCs w:val="24"/>
          <w:lang w:eastAsia="ru-RU"/>
        </w:rPr>
      </w:pPr>
    </w:p>
    <w:p w:rsidR="006A2501" w:rsidRPr="006A2501" w:rsidRDefault="006A2501" w:rsidP="006A2501">
      <w:pPr>
        <w:suppressAutoHyphens/>
        <w:spacing w:after="0" w:line="240" w:lineRule="auto"/>
        <w:ind w:firstLine="709"/>
        <w:contextualSpacing/>
        <w:jc w:val="both"/>
        <w:rPr>
          <w:rFonts w:ascii="Times New Roman" w:eastAsia="Calibri" w:hAnsi="Times New Roman" w:cs="Times New Roman"/>
          <w:sz w:val="24"/>
          <w:szCs w:val="24"/>
          <w:lang w:eastAsia="ru-RU"/>
        </w:rPr>
      </w:pPr>
      <w:r w:rsidRPr="006A2501">
        <w:rPr>
          <w:rFonts w:ascii="Times New Roman" w:eastAsia="Times New Roman" w:hAnsi="Times New Roman" w:cs="Times New Roman"/>
          <w:b/>
          <w:sz w:val="24"/>
          <w:szCs w:val="24"/>
        </w:rPr>
        <w:t>II.4.1</w:t>
      </w:r>
      <w:r w:rsidRPr="006A2501">
        <w:rPr>
          <w:rFonts w:ascii="Times New Roman" w:eastAsia="Times New Roman" w:hAnsi="Times New Roman" w:cs="Times New Roman"/>
          <w:b/>
          <w:sz w:val="24"/>
          <w:szCs w:val="24"/>
          <w:lang w:eastAsia="ru-RU"/>
        </w:rPr>
        <w:t xml:space="preserve">  </w:t>
      </w:r>
      <w:r w:rsidRPr="006A2501">
        <w:rPr>
          <w:rFonts w:ascii="Times New Roman" w:eastAsia="Calibri" w:hAnsi="Times New Roman" w:cs="Times New Roman"/>
          <w:b/>
          <w:sz w:val="24"/>
          <w:szCs w:val="24"/>
          <w:lang w:eastAsia="ru-RU"/>
        </w:rPr>
        <w:t xml:space="preserve">Цель программы коррекционной работы </w:t>
      </w:r>
      <w:r w:rsidRPr="006A2501">
        <w:rPr>
          <w:rFonts w:ascii="Times New Roman" w:eastAsia="Calibri" w:hAnsi="Times New Roman" w:cs="Times New Roman"/>
          <w:sz w:val="24"/>
          <w:szCs w:val="24"/>
          <w:lang w:eastAsia="ru-RU"/>
        </w:rPr>
        <w:t xml:space="preserve">— разработать систему комплексной психолого-педагогической и социальной помощи обучающимся с особыми образовательными потребностями, направленной на коррекцию и/или компенсацию недостатков в физическом или психическом развитии для успешного освоения ими основной образовательной программы, профессионального самоопределения, социализации, обеспечения психологической устойчивости старшеклассников. </w:t>
      </w:r>
    </w:p>
    <w:p w:rsidR="006A2501" w:rsidRPr="006A2501" w:rsidRDefault="006A2501" w:rsidP="006A2501">
      <w:pPr>
        <w:suppressAutoHyphens/>
        <w:spacing w:after="0" w:line="240" w:lineRule="auto"/>
        <w:ind w:firstLine="709"/>
        <w:contextualSpacing/>
        <w:jc w:val="both"/>
        <w:rPr>
          <w:rFonts w:ascii="Times New Roman" w:eastAsia="Calibri" w:hAnsi="Times New Roman" w:cs="Times New Roman"/>
          <w:sz w:val="24"/>
          <w:szCs w:val="24"/>
          <w:lang w:eastAsia="ru-RU"/>
        </w:rPr>
      </w:pPr>
      <w:r w:rsidRPr="006A2501">
        <w:rPr>
          <w:rFonts w:ascii="Times New Roman" w:eastAsia="Calibri" w:hAnsi="Times New Roman" w:cs="Times New Roman"/>
          <w:sz w:val="24"/>
          <w:szCs w:val="24"/>
          <w:lang w:eastAsia="ru-RU"/>
        </w:rPr>
        <w:t xml:space="preserve">Цель определяет </w:t>
      </w:r>
      <w:r w:rsidRPr="006A2501">
        <w:rPr>
          <w:rFonts w:ascii="Times New Roman" w:eastAsia="Calibri" w:hAnsi="Times New Roman" w:cs="Times New Roman"/>
          <w:b/>
          <w:sz w:val="24"/>
          <w:szCs w:val="24"/>
          <w:lang w:eastAsia="ru-RU"/>
        </w:rPr>
        <w:t>задачи</w:t>
      </w:r>
      <w:r w:rsidRPr="006A2501">
        <w:rPr>
          <w:rFonts w:ascii="Times New Roman" w:eastAsia="Calibri" w:hAnsi="Times New Roman" w:cs="Times New Roman"/>
          <w:sz w:val="24"/>
          <w:szCs w:val="24"/>
          <w:lang w:eastAsia="ru-RU"/>
        </w:rPr>
        <w:t xml:space="preserve">: </w:t>
      </w:r>
    </w:p>
    <w:p w:rsidR="006A2501" w:rsidRPr="006A2501" w:rsidRDefault="006A2501" w:rsidP="006A2501">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6A2501">
        <w:rPr>
          <w:rFonts w:ascii="Times New Roman" w:eastAsia="Calibri" w:hAnsi="Times New Roman" w:cs="Times New Roman"/>
          <w:sz w:val="24"/>
          <w:szCs w:val="24"/>
          <w:u w:color="000000"/>
          <w:bdr w:val="nil"/>
          <w:lang w:eastAsia="ru-RU"/>
        </w:rPr>
        <w:t>- выявление особых образовательных потребностей обучающихся с ОВЗ, инвалидов, а также подростков, попавших в трудную жизненную ситуацию;</w:t>
      </w:r>
    </w:p>
    <w:p w:rsidR="006A2501" w:rsidRPr="006A2501" w:rsidRDefault="006A2501" w:rsidP="006A2501">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6A2501">
        <w:rPr>
          <w:rFonts w:ascii="Times New Roman" w:eastAsia="Calibri" w:hAnsi="Times New Roman" w:cs="Times New Roman"/>
          <w:sz w:val="24"/>
          <w:szCs w:val="24"/>
          <w:u w:color="000000"/>
          <w:bdr w:val="nil"/>
          <w:lang w:eastAsia="ru-RU"/>
        </w:rPr>
        <w:t xml:space="preserve">- создание условий для успешного освоения программы (ее элементов) и прохождения итоговой аттестации; </w:t>
      </w:r>
    </w:p>
    <w:p w:rsidR="006A2501" w:rsidRPr="006A2501" w:rsidRDefault="006A2501" w:rsidP="006A2501">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6A2501">
        <w:rPr>
          <w:rFonts w:ascii="Times New Roman" w:eastAsia="Calibri" w:hAnsi="Times New Roman" w:cs="Times New Roman"/>
          <w:sz w:val="24"/>
          <w:szCs w:val="24"/>
          <w:u w:color="000000"/>
          <w:bdr w:val="nil"/>
          <w:lang w:eastAsia="ru-RU"/>
        </w:rPr>
        <w:t>- коррекция (минимизация) имеющихся нарушений (личностных, регулятивных, когнитивных, коммуникативных);</w:t>
      </w:r>
    </w:p>
    <w:p w:rsidR="006A2501" w:rsidRPr="006A2501" w:rsidRDefault="006A2501" w:rsidP="006A2501">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6A2501">
        <w:rPr>
          <w:rFonts w:ascii="Times New Roman" w:eastAsia="Calibri" w:hAnsi="Times New Roman" w:cs="Times New Roman"/>
          <w:sz w:val="24"/>
          <w:szCs w:val="24"/>
          <w:u w:color="000000"/>
          <w:bdr w:val="nil"/>
          <w:lang w:eastAsia="ru-RU"/>
        </w:rPr>
        <w:t>- обеспечение непрерывной коррекционно-развивающей работы в единстве урочной и внеурочной деятельности;</w:t>
      </w:r>
    </w:p>
    <w:p w:rsidR="006A2501" w:rsidRPr="006A2501" w:rsidRDefault="006A2501" w:rsidP="006A2501">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6A2501">
        <w:rPr>
          <w:rFonts w:ascii="Times New Roman" w:eastAsia="Calibri" w:hAnsi="Times New Roman" w:cs="Times New Roman"/>
          <w:sz w:val="24"/>
          <w:szCs w:val="24"/>
          <w:u w:color="000000"/>
          <w:bdr w:val="nil"/>
          <w:lang w:eastAsia="ru-RU"/>
        </w:rPr>
        <w:t>- выявление профессиональных склонностей, интересов подростков с особыми образовательными потребностями; проведение работы по их профессиональному консультированию, профессиональной ориентации, профессиональному самоопределению;</w:t>
      </w:r>
    </w:p>
    <w:p w:rsidR="006A2501" w:rsidRPr="006A2501" w:rsidRDefault="006A2501" w:rsidP="006A2501">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6A2501">
        <w:rPr>
          <w:rFonts w:ascii="Times New Roman" w:eastAsia="Calibri" w:hAnsi="Times New Roman" w:cs="Times New Roman"/>
          <w:sz w:val="24"/>
          <w:szCs w:val="24"/>
          <w:u w:color="000000"/>
          <w:bdr w:val="nil"/>
          <w:lang w:eastAsia="ru-RU"/>
        </w:rPr>
        <w:lastRenderedPageBreak/>
        <w:t xml:space="preserve">- осуществление консультативной работы с педагогами, родителями, социальными работниками, а также потенциальными работодателями; </w:t>
      </w:r>
    </w:p>
    <w:p w:rsidR="006A2501" w:rsidRPr="00AD6228" w:rsidRDefault="006A2501" w:rsidP="00AD6228">
      <w:pPr>
        <w:suppressAutoHyphens/>
        <w:spacing w:after="0" w:line="240" w:lineRule="auto"/>
        <w:ind w:firstLine="284"/>
        <w:contextualSpacing/>
        <w:jc w:val="both"/>
        <w:rPr>
          <w:rFonts w:ascii="Times New Roman" w:eastAsia="Calibri" w:hAnsi="Times New Roman" w:cs="Times New Roman"/>
          <w:sz w:val="24"/>
          <w:szCs w:val="24"/>
          <w:u w:color="000000"/>
          <w:bdr w:val="nil"/>
          <w:lang w:eastAsia="ru-RU"/>
        </w:rPr>
      </w:pPr>
      <w:r w:rsidRPr="006A2501">
        <w:rPr>
          <w:rFonts w:ascii="Times New Roman" w:eastAsia="Calibri" w:hAnsi="Times New Roman" w:cs="Times New Roman"/>
          <w:sz w:val="24"/>
          <w:szCs w:val="24"/>
          <w:u w:color="000000"/>
          <w:bdr w:val="nil"/>
          <w:lang w:eastAsia="ru-RU"/>
        </w:rPr>
        <w:t>- проведение информационно-просветительских мероприятий.</w:t>
      </w:r>
    </w:p>
    <w:p w:rsidR="00F54F1D" w:rsidRPr="005819CC" w:rsidRDefault="00F54F1D"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w:t>
      </w:r>
    </w:p>
    <w:p w:rsidR="00F54F1D" w:rsidRPr="005819CC" w:rsidRDefault="00F54F1D"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p>
    <w:p w:rsidR="00677F77" w:rsidRPr="005819CC" w:rsidRDefault="00677F77" w:rsidP="005819CC">
      <w:pPr>
        <w:keepNext/>
        <w:keepLines/>
        <w:suppressAutoHyphens/>
        <w:spacing w:after="0" w:line="240" w:lineRule="auto"/>
        <w:ind w:firstLine="709"/>
        <w:contextualSpacing/>
        <w:jc w:val="both"/>
        <w:outlineLvl w:val="2"/>
        <w:rPr>
          <w:rFonts w:ascii="Times New Roman" w:eastAsia="Calibri" w:hAnsi="Times New Roman" w:cs="Times New Roman"/>
          <w:b/>
          <w:sz w:val="24"/>
          <w:szCs w:val="24"/>
        </w:rPr>
      </w:pPr>
      <w:bookmarkStart w:id="79" w:name="_Toc435412735"/>
      <w:bookmarkStart w:id="80" w:name="_Toc453968210"/>
      <w:r w:rsidRPr="005819CC">
        <w:rPr>
          <w:rFonts w:ascii="Times New Roman" w:eastAsia="Calibri" w:hAnsi="Times New Roman" w:cs="Times New Roman"/>
          <w:b/>
          <w:sz w:val="24"/>
          <w:szCs w:val="24"/>
        </w:rPr>
        <w:t>II.4.2. Перечень и содержание комплексных, индивидуально ориентированных коррекционных мероприятий, включающих использование индивидуальных методов обучения и воспитания, проведение индивидуальных и групповых занятий под руководством специалистов</w:t>
      </w:r>
      <w:bookmarkEnd w:id="79"/>
      <w:bookmarkEnd w:id="80"/>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Направления коррекционной работы – диагностическое, коррекционно-развивающее, консультативное и информационно-просветительское – способствуют освоению обучающимися с особыми образовательными потребностями основной образовательной программы среднего общего образования, компенсации имеющихся нарушений развития, содействуют профориентации и социализации старшеклассников. Данные направления раскрываются содержательно в разных организационных формах деятельности образовательной организации. </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 xml:space="preserve">Характеристика содержания </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b/>
          <w:sz w:val="24"/>
          <w:szCs w:val="24"/>
          <w:lang w:eastAsia="ru-RU"/>
        </w:rPr>
        <w:t>Диагностическое направление работы</w:t>
      </w:r>
      <w:r w:rsidRPr="005819CC">
        <w:rPr>
          <w:rFonts w:ascii="Times New Roman" w:eastAsia="Calibri" w:hAnsi="Times New Roman" w:cs="Times New Roman"/>
          <w:sz w:val="24"/>
          <w:szCs w:val="24"/>
          <w:lang w:eastAsia="ru-RU"/>
        </w:rPr>
        <w:t xml:space="preserve"> включает выявление характера и сущности нарушений у подростков с ОВЗ и инвалидов, определение их особых образовательных потребностей (общих и специфических). Также изучаются особые образовательные потребности обучающихся, попавших в трудную жизненную ситуацию. </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Диагностическое</w:t>
      </w:r>
      <w:r w:rsidRPr="005819CC">
        <w:rPr>
          <w:rFonts w:ascii="Times New Roman" w:eastAsia="Calibri" w:hAnsi="Times New Roman" w:cs="Times New Roman"/>
          <w:b/>
          <w:sz w:val="24"/>
          <w:szCs w:val="24"/>
          <w:lang w:eastAsia="ru-RU"/>
        </w:rPr>
        <w:t xml:space="preserve"> </w:t>
      </w:r>
      <w:r w:rsidRPr="005819CC">
        <w:rPr>
          <w:rFonts w:ascii="Times New Roman" w:eastAsia="Calibri" w:hAnsi="Times New Roman" w:cs="Times New Roman"/>
          <w:sz w:val="24"/>
          <w:szCs w:val="24"/>
          <w:lang w:eastAsia="ru-RU"/>
        </w:rPr>
        <w:t xml:space="preserve">направление коррекционной работы в образовательной организации проводят </w:t>
      </w:r>
      <w:r w:rsidR="009908D3" w:rsidRPr="005819CC">
        <w:rPr>
          <w:rFonts w:ascii="Times New Roman" w:eastAsia="Calibri" w:hAnsi="Times New Roman" w:cs="Times New Roman"/>
          <w:sz w:val="24"/>
          <w:szCs w:val="24"/>
          <w:lang w:eastAsia="ru-RU"/>
        </w:rPr>
        <w:t>преподаватели</w:t>
      </w:r>
      <w:r w:rsidRPr="005819CC">
        <w:rPr>
          <w:rFonts w:ascii="Times New Roman" w:eastAsia="Calibri" w:hAnsi="Times New Roman" w:cs="Times New Roman"/>
          <w:sz w:val="24"/>
          <w:szCs w:val="24"/>
          <w:lang w:eastAsia="ru-RU"/>
        </w:rPr>
        <w:t xml:space="preserve"> и все специалисты (психолог, с</w:t>
      </w:r>
      <w:r w:rsidR="009908D3" w:rsidRPr="005819CC">
        <w:rPr>
          <w:rFonts w:ascii="Times New Roman" w:eastAsia="Calibri" w:hAnsi="Times New Roman" w:cs="Times New Roman"/>
          <w:sz w:val="24"/>
          <w:szCs w:val="24"/>
          <w:lang w:eastAsia="ru-RU"/>
        </w:rPr>
        <w:t>оциальный педагог</w:t>
      </w:r>
      <w:r w:rsidRPr="005819CC">
        <w:rPr>
          <w:rFonts w:ascii="Times New Roman" w:eastAsia="Calibri" w:hAnsi="Times New Roman" w:cs="Times New Roman"/>
          <w:sz w:val="24"/>
          <w:szCs w:val="24"/>
          <w:lang w:eastAsia="ru-RU"/>
        </w:rPr>
        <w:t>).</w:t>
      </w:r>
    </w:p>
    <w:p w:rsidR="00677F77" w:rsidRPr="005819CC" w:rsidRDefault="009908D3"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Преподаватели</w:t>
      </w:r>
      <w:r w:rsidR="00677F77" w:rsidRPr="005819CC">
        <w:rPr>
          <w:rFonts w:ascii="Times New Roman" w:eastAsia="Calibri" w:hAnsi="Times New Roman" w:cs="Times New Roman"/>
          <w:sz w:val="24"/>
          <w:szCs w:val="24"/>
          <w:lang w:eastAsia="ru-RU"/>
        </w:rPr>
        <w:t xml:space="preserve"> осуществляют аттестацию обучающихся, в том числе с ОВЗ, по учебным предметам в начале и конце учебного года, определяют динамику освоения ими основной образовательной программы, основные трудности.</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Специалисты проводят диагностику нарушений и дифференцированное определение особ</w:t>
      </w:r>
      <w:r w:rsidR="0033746D" w:rsidRPr="005819CC">
        <w:rPr>
          <w:rFonts w:ascii="Times New Roman" w:eastAsia="Calibri" w:hAnsi="Times New Roman" w:cs="Times New Roman"/>
          <w:sz w:val="24"/>
          <w:szCs w:val="24"/>
          <w:lang w:eastAsia="ru-RU"/>
        </w:rPr>
        <w:t xml:space="preserve">ых образовательных потребностей </w:t>
      </w:r>
      <w:r w:rsidR="009908D3" w:rsidRPr="005819CC">
        <w:rPr>
          <w:rFonts w:ascii="Times New Roman" w:eastAsia="Calibri" w:hAnsi="Times New Roman" w:cs="Times New Roman"/>
          <w:sz w:val="24"/>
          <w:szCs w:val="24"/>
          <w:lang w:eastAsia="ru-RU"/>
        </w:rPr>
        <w:t>обучающихся</w:t>
      </w:r>
      <w:r w:rsidRPr="005819CC">
        <w:rPr>
          <w:rFonts w:ascii="Times New Roman" w:eastAsia="Calibri" w:hAnsi="Times New Roman" w:cs="Times New Roman"/>
          <w:sz w:val="24"/>
          <w:szCs w:val="24"/>
          <w:lang w:eastAsia="ru-RU"/>
        </w:rPr>
        <w:t xml:space="preserve"> с ОВЗ, инвалидов, а также подростков, попавших в трудную жизненную ситуацию, в начале и в конце учебного года. В зависимости от состава обучающихся с ОВЗ в образовательной организации к диагностической работе привлекаются разные специалисты.</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В своей работе специалисты ориентируются на заключение ПМПК о статусе обучающихся с ОВЗ и на индивидуальную программу реабилитации инвалидов (ИПР).</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b/>
          <w:sz w:val="24"/>
          <w:szCs w:val="24"/>
          <w:lang w:eastAsia="ru-RU"/>
        </w:rPr>
        <w:t>Коррекционно-развивающее направление работы</w:t>
      </w:r>
      <w:r w:rsidRPr="005819CC">
        <w:rPr>
          <w:rFonts w:ascii="Times New Roman" w:eastAsia="Calibri" w:hAnsi="Times New Roman" w:cs="Times New Roman"/>
          <w:sz w:val="24"/>
          <w:szCs w:val="24"/>
          <w:lang w:eastAsia="ru-RU"/>
        </w:rPr>
        <w:t xml:space="preserve"> позволяет преодолеть (компенсировать) или минимизировать недостатки психического и/или физического развития подростков, подготовить их к самостоятельной профессиональной деятельности и вариативному взаимодействию в поликультурном обществе. Для этого различ</w:t>
      </w:r>
      <w:r w:rsidR="0033746D" w:rsidRPr="005819CC">
        <w:rPr>
          <w:rFonts w:ascii="Times New Roman" w:eastAsia="Calibri" w:hAnsi="Times New Roman" w:cs="Times New Roman"/>
          <w:sz w:val="24"/>
          <w:szCs w:val="24"/>
          <w:lang w:eastAsia="ru-RU"/>
        </w:rPr>
        <w:t>ными специалистами (психологом, социальным педагогом</w:t>
      </w:r>
      <w:r w:rsidRPr="005819CC">
        <w:rPr>
          <w:rFonts w:ascii="Times New Roman" w:eastAsia="Calibri" w:hAnsi="Times New Roman" w:cs="Times New Roman"/>
          <w:sz w:val="24"/>
          <w:szCs w:val="24"/>
          <w:lang w:eastAsia="ru-RU"/>
        </w:rPr>
        <w:t>) разрабатываются индивидуально ориентированные рабочие коррекционные программы. Эти программы создаются на дискретные, более короткие сроки (четверть, триместр, год), чем весь уровень среднего образования, на который рассчитана ПКР. Поэтому рабочие коррекционные программы являются вариативным и гибким инструментом ПКР.</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Коррекционное направление ПКР осуществляется в единстве урочной и внеурочной деятельности.</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В урочной деятельности эта работа проводится частично </w:t>
      </w:r>
      <w:r w:rsidR="001E5150" w:rsidRPr="005819CC">
        <w:rPr>
          <w:rFonts w:ascii="Times New Roman" w:eastAsia="Calibri" w:hAnsi="Times New Roman" w:cs="Times New Roman"/>
          <w:sz w:val="24"/>
          <w:szCs w:val="24"/>
          <w:lang w:eastAsia="ru-RU"/>
        </w:rPr>
        <w:t>преподавателями</w:t>
      </w:r>
      <w:r w:rsidRPr="005819CC">
        <w:rPr>
          <w:rFonts w:ascii="Times New Roman" w:eastAsia="Calibri" w:hAnsi="Times New Roman" w:cs="Times New Roman"/>
          <w:sz w:val="24"/>
          <w:szCs w:val="24"/>
          <w:lang w:eastAsia="ru-RU"/>
        </w:rPr>
        <w:t>. Целенаправленная реализация данного направления проводится гр</w:t>
      </w:r>
      <w:r w:rsidR="001E5150" w:rsidRPr="005819CC">
        <w:rPr>
          <w:rFonts w:ascii="Times New Roman" w:eastAsia="Calibri" w:hAnsi="Times New Roman" w:cs="Times New Roman"/>
          <w:sz w:val="24"/>
          <w:szCs w:val="24"/>
          <w:lang w:eastAsia="ru-RU"/>
        </w:rPr>
        <w:t xml:space="preserve">уппой специалистов организации. </w:t>
      </w:r>
      <w:r w:rsidRPr="005819CC">
        <w:rPr>
          <w:rFonts w:ascii="Times New Roman" w:eastAsia="Calibri" w:hAnsi="Times New Roman" w:cs="Times New Roman"/>
          <w:sz w:val="24"/>
          <w:szCs w:val="24"/>
          <w:lang w:eastAsia="ru-RU"/>
        </w:rPr>
        <w:t>Специалисты, как правило, проводят коррекционную работу во внеурочной деятельности. Вместе с тем в случае необходимости они присутствуют и оказывают помощь</w:t>
      </w:r>
      <w:r w:rsidR="003B0DDC" w:rsidRPr="005819CC">
        <w:rPr>
          <w:rFonts w:ascii="Times New Roman" w:eastAsia="Calibri" w:hAnsi="Times New Roman" w:cs="Times New Roman"/>
          <w:sz w:val="24"/>
          <w:szCs w:val="24"/>
          <w:lang w:eastAsia="ru-RU"/>
        </w:rPr>
        <w:t xml:space="preserve"> на уроке</w:t>
      </w:r>
      <w:r w:rsidRPr="005819CC">
        <w:rPr>
          <w:rFonts w:ascii="Times New Roman" w:eastAsia="Calibri" w:hAnsi="Times New Roman" w:cs="Times New Roman"/>
          <w:sz w:val="24"/>
          <w:szCs w:val="24"/>
          <w:lang w:eastAsia="ru-RU"/>
        </w:rPr>
        <w:t xml:space="preserve">. В </w:t>
      </w:r>
      <w:r w:rsidR="003B0DDC" w:rsidRPr="005819CC">
        <w:rPr>
          <w:rFonts w:ascii="Times New Roman" w:eastAsia="Calibri" w:hAnsi="Times New Roman" w:cs="Times New Roman"/>
          <w:sz w:val="24"/>
          <w:szCs w:val="24"/>
          <w:lang w:eastAsia="ru-RU"/>
        </w:rPr>
        <w:t>техникуме</w:t>
      </w:r>
      <w:r w:rsidRPr="005819CC">
        <w:rPr>
          <w:rFonts w:ascii="Times New Roman" w:eastAsia="Calibri" w:hAnsi="Times New Roman" w:cs="Times New Roman"/>
          <w:sz w:val="24"/>
          <w:szCs w:val="24"/>
          <w:lang w:eastAsia="ru-RU"/>
        </w:rPr>
        <w:t xml:space="preserve"> роль тьюторов могут выполнять однок</w:t>
      </w:r>
      <w:r w:rsidR="003B0DDC" w:rsidRPr="005819CC">
        <w:rPr>
          <w:rFonts w:ascii="Times New Roman" w:eastAsia="Calibri" w:hAnsi="Times New Roman" w:cs="Times New Roman"/>
          <w:sz w:val="24"/>
          <w:szCs w:val="24"/>
          <w:lang w:eastAsia="ru-RU"/>
        </w:rPr>
        <w:t>урсники</w:t>
      </w:r>
      <w:r w:rsidRPr="005819CC">
        <w:rPr>
          <w:rFonts w:ascii="Times New Roman" w:eastAsia="Calibri" w:hAnsi="Times New Roman" w:cs="Times New Roman"/>
          <w:sz w:val="24"/>
          <w:szCs w:val="24"/>
          <w:lang w:eastAsia="ru-RU"/>
        </w:rPr>
        <w:t xml:space="preserve"> подростков с особыми образовательными потребностями, помогая в передвижении по зданию и кабинетам. Эта деятельность может осуществляться на основе волонтерства. </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lastRenderedPageBreak/>
        <w:t>Коррекционная работа с обучающимися с нарушениями речи, слуха, опорно-двигательного аппарата, с задержкой психического развития, с аутистическими проявлениями включа</w:t>
      </w:r>
      <w:r w:rsidR="005B0301" w:rsidRPr="005819CC">
        <w:rPr>
          <w:rFonts w:ascii="Times New Roman" w:eastAsia="Calibri" w:hAnsi="Times New Roman" w:cs="Times New Roman"/>
          <w:sz w:val="24"/>
          <w:szCs w:val="24"/>
          <w:lang w:eastAsia="ru-RU"/>
        </w:rPr>
        <w:t>ет</w:t>
      </w:r>
      <w:r w:rsidRPr="005819CC">
        <w:rPr>
          <w:rFonts w:ascii="Times New Roman" w:eastAsia="Calibri" w:hAnsi="Times New Roman" w:cs="Times New Roman"/>
          <w:sz w:val="24"/>
          <w:szCs w:val="24"/>
          <w:lang w:eastAsia="ru-RU"/>
        </w:rPr>
        <w:t xml:space="preserve"> следующие направления индивидуальных и подгрупповых коррекционных занятий: «Развитие устной и письменной речи, коммуникации», «Социально-бытовая ориентировка», «Ритмика», «Развитие эмоционально-волевой сферы».</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Для слабослышащих подростков, кроме перечисленных занятий, обязательны индивидуальные занятия по развитию слуха и формированию произношения.</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Для слабовидящих учеников необходимо проведение индивидуальной и подгрупповой коррекционной работы по развитию зрительного восприятия и охране зрения.</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Подросткам, попавшим в трудную жизненную ситуацию, рекомендованы занятия с психологом (как с общим, так и со специальным – при необходимости) по формированию стрессоустойчивого поведения, по преодолению фобий и моделированию возможных вариантов решения проблем различного характера (личностных, межличностных, социальных и др.).</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Залогом успешной реализации программы коррекционной работы является тесное сотрудничество всех специалистов и </w:t>
      </w:r>
      <w:r w:rsidR="00A25EC1" w:rsidRPr="005819CC">
        <w:rPr>
          <w:rFonts w:ascii="Times New Roman" w:eastAsia="Calibri" w:hAnsi="Times New Roman" w:cs="Times New Roman"/>
          <w:sz w:val="24"/>
          <w:szCs w:val="24"/>
          <w:lang w:eastAsia="ru-RU"/>
        </w:rPr>
        <w:t>прподавателей</w:t>
      </w:r>
      <w:r w:rsidRPr="005819CC">
        <w:rPr>
          <w:rFonts w:ascii="Times New Roman" w:eastAsia="Calibri" w:hAnsi="Times New Roman" w:cs="Times New Roman"/>
          <w:sz w:val="24"/>
          <w:szCs w:val="24"/>
          <w:lang w:eastAsia="ru-RU"/>
        </w:rPr>
        <w:t>, а также родителей, представителей администрации, органов опеки и попечительства и других социальных институтов.</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Спорные воп</w:t>
      </w:r>
      <w:r w:rsidR="00A25EC1" w:rsidRPr="005819CC">
        <w:rPr>
          <w:rFonts w:ascii="Times New Roman" w:eastAsia="Calibri" w:hAnsi="Times New Roman" w:cs="Times New Roman"/>
          <w:sz w:val="24"/>
          <w:szCs w:val="24"/>
          <w:lang w:eastAsia="ru-RU"/>
        </w:rPr>
        <w:t>росы, касающиеся успеваемости обучающихся</w:t>
      </w:r>
      <w:r w:rsidRPr="005819CC">
        <w:rPr>
          <w:rFonts w:ascii="Times New Roman" w:eastAsia="Calibri" w:hAnsi="Times New Roman" w:cs="Times New Roman"/>
          <w:sz w:val="24"/>
          <w:szCs w:val="24"/>
          <w:lang w:eastAsia="ru-RU"/>
        </w:rPr>
        <w:t xml:space="preserve"> с ОВЗ, их поведения, динамики </w:t>
      </w:r>
      <w:r w:rsidRPr="005819CC">
        <w:rPr>
          <w:rFonts w:ascii="Times New Roman" w:eastAsia="Calibri" w:hAnsi="Times New Roman" w:cs="Times New Roman"/>
          <w:color w:val="222222"/>
          <w:sz w:val="24"/>
          <w:szCs w:val="24"/>
          <w:shd w:val="clear" w:color="auto" w:fill="FFFFFF"/>
        </w:rPr>
        <w:t>продвижения в рамках освоения основной программы обучения</w:t>
      </w:r>
      <w:r w:rsidRPr="005819CC">
        <w:rPr>
          <w:rFonts w:ascii="Times New Roman" w:eastAsia="Calibri" w:hAnsi="Times New Roman" w:cs="Times New Roman"/>
          <w:sz w:val="24"/>
          <w:szCs w:val="24"/>
          <w:lang w:eastAsia="ru-RU"/>
        </w:rPr>
        <w:t xml:space="preserve"> (как положительной, так и отрицательной), а также вопросы прохождения итоговой аттестации выносятся на обсуждение психолого-педагогического консилиума организации, методических объединений и ПМПК </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b/>
          <w:sz w:val="24"/>
          <w:szCs w:val="24"/>
          <w:lang w:eastAsia="ru-RU"/>
        </w:rPr>
        <w:t>Консультативное направление работы</w:t>
      </w:r>
      <w:r w:rsidRPr="005819CC">
        <w:rPr>
          <w:rFonts w:ascii="Times New Roman" w:eastAsia="Calibri" w:hAnsi="Times New Roman" w:cs="Times New Roman"/>
          <w:sz w:val="24"/>
          <w:szCs w:val="24"/>
          <w:lang w:eastAsia="ru-RU"/>
        </w:rPr>
        <w:t xml:space="preserve"> решает задачи конструктивного взаимодействия </w:t>
      </w:r>
      <w:r w:rsidR="00077550" w:rsidRPr="005819CC">
        <w:rPr>
          <w:rFonts w:ascii="Times New Roman" w:eastAsia="Calibri" w:hAnsi="Times New Roman" w:cs="Times New Roman"/>
          <w:sz w:val="24"/>
          <w:szCs w:val="24"/>
          <w:lang w:eastAsia="ru-RU"/>
        </w:rPr>
        <w:t>преподавателей</w:t>
      </w:r>
      <w:r w:rsidRPr="005819CC">
        <w:rPr>
          <w:rFonts w:ascii="Times New Roman" w:eastAsia="Calibri" w:hAnsi="Times New Roman" w:cs="Times New Roman"/>
          <w:sz w:val="24"/>
          <w:szCs w:val="24"/>
          <w:lang w:eastAsia="ru-RU"/>
        </w:rPr>
        <w:t xml:space="preserve"> и специалистов по созданию благоприятных условий для обучения и компенсации недостатков </w:t>
      </w:r>
      <w:r w:rsidR="00077550" w:rsidRPr="005819CC">
        <w:rPr>
          <w:rFonts w:ascii="Times New Roman" w:eastAsia="Calibri" w:hAnsi="Times New Roman" w:cs="Times New Roman"/>
          <w:sz w:val="24"/>
          <w:szCs w:val="24"/>
          <w:lang w:eastAsia="ru-RU"/>
        </w:rPr>
        <w:t xml:space="preserve">подростков </w:t>
      </w:r>
      <w:r w:rsidRPr="005819CC">
        <w:rPr>
          <w:rFonts w:ascii="Times New Roman" w:eastAsia="Calibri" w:hAnsi="Times New Roman" w:cs="Times New Roman"/>
          <w:sz w:val="24"/>
          <w:szCs w:val="24"/>
          <w:lang w:eastAsia="ru-RU"/>
        </w:rPr>
        <w:t>с ОВЗ, отбора и адаптации содержания их обучения, прослеживания динамики их развития и проведения своевременного пересмотра и совершенствования программы коррекционной работы; непрерывного сопровождения семей обучающихся с ОВЗ, включения их в активное сотрудничест</w:t>
      </w:r>
      <w:r w:rsidR="00077550" w:rsidRPr="005819CC">
        <w:rPr>
          <w:rFonts w:ascii="Times New Roman" w:eastAsia="Calibri" w:hAnsi="Times New Roman" w:cs="Times New Roman"/>
          <w:sz w:val="24"/>
          <w:szCs w:val="24"/>
          <w:lang w:eastAsia="ru-RU"/>
        </w:rPr>
        <w:t>во с педагогами и специалистами.</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Консультативное направление программы коррекционной работы</w:t>
      </w:r>
      <w:r w:rsidRPr="005819CC">
        <w:rPr>
          <w:rFonts w:ascii="Times New Roman" w:eastAsia="Calibri" w:hAnsi="Times New Roman" w:cs="Times New Roman"/>
          <w:b/>
          <w:sz w:val="24"/>
          <w:szCs w:val="24"/>
          <w:u w:color="000000"/>
          <w:bdr w:val="nil"/>
          <w:lang w:eastAsia="ru-RU"/>
        </w:rPr>
        <w:t xml:space="preserve"> </w:t>
      </w:r>
      <w:r w:rsidRPr="005819CC">
        <w:rPr>
          <w:rFonts w:ascii="Times New Roman" w:eastAsia="Calibri" w:hAnsi="Times New Roman" w:cs="Times New Roman"/>
          <w:sz w:val="24"/>
          <w:szCs w:val="24"/>
          <w:u w:color="000000"/>
          <w:bdr w:val="nil"/>
          <w:lang w:eastAsia="ru-RU"/>
        </w:rPr>
        <w:t xml:space="preserve">осуществляется во внеурочной и внеучебной деятельности </w:t>
      </w:r>
      <w:r w:rsidR="00591B1C" w:rsidRPr="005819CC">
        <w:rPr>
          <w:rFonts w:ascii="Times New Roman" w:eastAsia="Calibri" w:hAnsi="Times New Roman" w:cs="Times New Roman"/>
          <w:sz w:val="24"/>
          <w:szCs w:val="24"/>
          <w:u w:color="000000"/>
          <w:bdr w:val="nil"/>
          <w:lang w:eastAsia="ru-RU"/>
        </w:rPr>
        <w:t>классным руководителем группы</w:t>
      </w:r>
      <w:r w:rsidRPr="005819CC">
        <w:rPr>
          <w:rFonts w:ascii="Times New Roman" w:eastAsia="Calibri" w:hAnsi="Times New Roman" w:cs="Times New Roman"/>
          <w:sz w:val="24"/>
          <w:szCs w:val="24"/>
          <w:u w:color="000000"/>
          <w:bdr w:val="nil"/>
          <w:lang w:eastAsia="ru-RU"/>
        </w:rPr>
        <w:t xml:space="preserve"> и г</w:t>
      </w:r>
      <w:r w:rsidR="00591B1C" w:rsidRPr="005819CC">
        <w:rPr>
          <w:rFonts w:ascii="Times New Roman" w:eastAsia="Calibri" w:hAnsi="Times New Roman" w:cs="Times New Roman"/>
          <w:sz w:val="24"/>
          <w:szCs w:val="24"/>
          <w:u w:color="000000"/>
          <w:bdr w:val="nil"/>
          <w:lang w:eastAsia="ru-RU"/>
        </w:rPr>
        <w:t xml:space="preserve">руппой специалистов: </w:t>
      </w:r>
      <w:r w:rsidRPr="005819CC">
        <w:rPr>
          <w:rFonts w:ascii="Times New Roman" w:eastAsia="Calibri" w:hAnsi="Times New Roman" w:cs="Times New Roman"/>
          <w:sz w:val="24"/>
          <w:szCs w:val="24"/>
          <w:u w:color="000000"/>
          <w:bdr w:val="nil"/>
          <w:lang w:eastAsia="ru-RU"/>
        </w:rPr>
        <w:t>психологом, социальным педагогом.</w:t>
      </w:r>
    </w:p>
    <w:p w:rsidR="00677F77" w:rsidRPr="005819CC" w:rsidRDefault="000F4254"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Классный руководитель группы </w:t>
      </w:r>
      <w:r w:rsidR="00677F77" w:rsidRPr="005819CC">
        <w:rPr>
          <w:rFonts w:ascii="Times New Roman" w:eastAsia="Calibri" w:hAnsi="Times New Roman" w:cs="Times New Roman"/>
          <w:sz w:val="24"/>
          <w:szCs w:val="24"/>
          <w:u w:color="000000"/>
          <w:bdr w:val="nil"/>
          <w:lang w:eastAsia="ru-RU"/>
        </w:rPr>
        <w:t xml:space="preserve">проводит консультативную работу с родителями </w:t>
      </w:r>
      <w:r w:rsidRPr="005819CC">
        <w:rPr>
          <w:rFonts w:ascii="Times New Roman" w:eastAsia="Calibri" w:hAnsi="Times New Roman" w:cs="Times New Roman"/>
          <w:sz w:val="24"/>
          <w:szCs w:val="24"/>
          <w:u w:color="000000"/>
          <w:bdr w:val="nil"/>
          <w:lang w:eastAsia="ru-RU"/>
        </w:rPr>
        <w:t>обучающихся</w:t>
      </w:r>
      <w:r w:rsidR="00677F77" w:rsidRPr="005819CC">
        <w:rPr>
          <w:rFonts w:ascii="Times New Roman" w:eastAsia="Calibri" w:hAnsi="Times New Roman" w:cs="Times New Roman"/>
          <w:sz w:val="24"/>
          <w:szCs w:val="24"/>
          <w:u w:color="000000"/>
          <w:bdr w:val="nil"/>
          <w:lang w:eastAsia="ru-RU"/>
        </w:rPr>
        <w:t xml:space="preserve">. Данное направление касается обсуждения вопросов успеваемости и поведения подростков, выбора и отбора необходимых приемов, способствующих оптимизации его обучения. В отдельных случаях </w:t>
      </w:r>
      <w:r w:rsidR="009F4394" w:rsidRPr="005819CC">
        <w:rPr>
          <w:rFonts w:ascii="Times New Roman" w:eastAsia="Calibri" w:hAnsi="Times New Roman" w:cs="Times New Roman"/>
          <w:sz w:val="24"/>
          <w:szCs w:val="24"/>
          <w:u w:color="000000"/>
          <w:bdr w:val="nil"/>
          <w:lang w:eastAsia="ru-RU"/>
        </w:rPr>
        <w:t>преподаватель</w:t>
      </w:r>
      <w:r w:rsidR="00677F77" w:rsidRPr="005819CC">
        <w:rPr>
          <w:rFonts w:ascii="Times New Roman" w:eastAsia="Calibri" w:hAnsi="Times New Roman" w:cs="Times New Roman"/>
          <w:sz w:val="24"/>
          <w:szCs w:val="24"/>
          <w:u w:color="000000"/>
          <w:bdr w:val="nil"/>
          <w:lang w:eastAsia="ru-RU"/>
        </w:rPr>
        <w:t xml:space="preserve"> может предложить методическую консультацию в виде рекомендаций (по изучению отдельных разделов программы).</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Психолог пров</w:t>
      </w:r>
      <w:r w:rsidR="009F4394" w:rsidRPr="005819CC">
        <w:rPr>
          <w:rFonts w:ascii="Times New Roman" w:eastAsia="Calibri" w:hAnsi="Times New Roman" w:cs="Times New Roman"/>
          <w:sz w:val="24"/>
          <w:szCs w:val="24"/>
          <w:u w:color="000000"/>
          <w:bdr w:val="nil"/>
          <w:lang w:eastAsia="ru-RU"/>
        </w:rPr>
        <w:t>одит консультативную работу с преподавателями</w:t>
      </w:r>
      <w:r w:rsidRPr="005819CC">
        <w:rPr>
          <w:rFonts w:ascii="Times New Roman" w:eastAsia="Calibri" w:hAnsi="Times New Roman" w:cs="Times New Roman"/>
          <w:sz w:val="24"/>
          <w:szCs w:val="24"/>
          <w:u w:color="000000"/>
          <w:bdr w:val="nil"/>
          <w:lang w:eastAsia="ru-RU"/>
        </w:rPr>
        <w:t xml:space="preserve">, администрацией </w:t>
      </w:r>
      <w:r w:rsidR="009F4394" w:rsidRPr="005819CC">
        <w:rPr>
          <w:rFonts w:ascii="Times New Roman" w:eastAsia="Calibri" w:hAnsi="Times New Roman" w:cs="Times New Roman"/>
          <w:sz w:val="24"/>
          <w:szCs w:val="24"/>
          <w:u w:color="000000"/>
          <w:bdr w:val="nil"/>
          <w:lang w:eastAsia="ru-RU"/>
        </w:rPr>
        <w:t>техникума</w:t>
      </w:r>
      <w:r w:rsidRPr="005819CC">
        <w:rPr>
          <w:rFonts w:ascii="Times New Roman" w:eastAsia="Calibri" w:hAnsi="Times New Roman" w:cs="Times New Roman"/>
          <w:sz w:val="24"/>
          <w:szCs w:val="24"/>
          <w:u w:color="000000"/>
          <w:bdr w:val="nil"/>
          <w:lang w:eastAsia="ru-RU"/>
        </w:rPr>
        <w:t xml:space="preserve"> и родителями. Работа с п</w:t>
      </w:r>
      <w:r w:rsidR="009F4394" w:rsidRPr="005819CC">
        <w:rPr>
          <w:rFonts w:ascii="Times New Roman" w:eastAsia="Calibri" w:hAnsi="Times New Roman" w:cs="Times New Roman"/>
          <w:sz w:val="24"/>
          <w:szCs w:val="24"/>
          <w:u w:color="000000"/>
          <w:bdr w:val="nil"/>
          <w:lang w:eastAsia="ru-RU"/>
        </w:rPr>
        <w:t>реподавателями</w:t>
      </w:r>
      <w:r w:rsidRPr="005819CC">
        <w:rPr>
          <w:rFonts w:ascii="Times New Roman" w:eastAsia="Calibri" w:hAnsi="Times New Roman" w:cs="Times New Roman"/>
          <w:sz w:val="24"/>
          <w:szCs w:val="24"/>
          <w:u w:color="000000"/>
          <w:bdr w:val="nil"/>
          <w:lang w:eastAsia="ru-RU"/>
        </w:rPr>
        <w:t xml:space="preserve"> касается обсуждения проблемных ситуаций и стратегий взаимодействия. Работа психолога со администрацией </w:t>
      </w:r>
      <w:r w:rsidR="009F4394" w:rsidRPr="005819CC">
        <w:rPr>
          <w:rFonts w:ascii="Times New Roman" w:eastAsia="Calibri" w:hAnsi="Times New Roman" w:cs="Times New Roman"/>
          <w:sz w:val="24"/>
          <w:szCs w:val="24"/>
          <w:u w:color="000000"/>
          <w:bdr w:val="nil"/>
          <w:lang w:eastAsia="ru-RU"/>
        </w:rPr>
        <w:t xml:space="preserve">техникума </w:t>
      </w:r>
      <w:r w:rsidRPr="005819CC">
        <w:rPr>
          <w:rFonts w:ascii="Times New Roman" w:eastAsia="Calibri" w:hAnsi="Times New Roman" w:cs="Times New Roman"/>
          <w:sz w:val="24"/>
          <w:szCs w:val="24"/>
          <w:u w:color="000000"/>
          <w:bdr w:val="nil"/>
          <w:lang w:eastAsia="ru-RU"/>
        </w:rPr>
        <w:t xml:space="preserve">включает просветительскую и консультативную деятельность. </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Работа психолога с родителями ориентирована на выявление и коррекцию имеющихся у </w:t>
      </w:r>
      <w:r w:rsidR="00B83C78" w:rsidRPr="005819CC">
        <w:rPr>
          <w:rFonts w:ascii="Times New Roman" w:eastAsia="Calibri" w:hAnsi="Times New Roman" w:cs="Times New Roman"/>
          <w:sz w:val="24"/>
          <w:szCs w:val="24"/>
          <w:u w:color="000000"/>
          <w:bdr w:val="nil"/>
          <w:lang w:eastAsia="ru-RU"/>
        </w:rPr>
        <w:t xml:space="preserve">подростков </w:t>
      </w:r>
      <w:r w:rsidRPr="005819CC">
        <w:rPr>
          <w:rFonts w:ascii="Times New Roman" w:eastAsia="Calibri" w:hAnsi="Times New Roman" w:cs="Times New Roman"/>
          <w:sz w:val="24"/>
          <w:szCs w:val="24"/>
          <w:u w:color="000000"/>
          <w:bdr w:val="nil"/>
          <w:lang w:eastAsia="ru-RU"/>
        </w:rPr>
        <w:t xml:space="preserve">проблем — академических и личностных. Кроме того, психолог принимает активное участие в работе по профессиональному самоопределению </w:t>
      </w:r>
      <w:r w:rsidR="00B83C78" w:rsidRPr="005819CC">
        <w:rPr>
          <w:rFonts w:ascii="Times New Roman" w:eastAsia="Calibri" w:hAnsi="Times New Roman" w:cs="Times New Roman"/>
          <w:sz w:val="24"/>
          <w:szCs w:val="24"/>
          <w:u w:color="000000"/>
          <w:bdr w:val="nil"/>
          <w:lang w:eastAsia="ru-RU"/>
        </w:rPr>
        <w:t>обучающихся</w:t>
      </w:r>
      <w:r w:rsidRPr="005819CC">
        <w:rPr>
          <w:rFonts w:ascii="Times New Roman" w:eastAsia="Calibri" w:hAnsi="Times New Roman" w:cs="Times New Roman"/>
          <w:sz w:val="24"/>
          <w:szCs w:val="24"/>
          <w:u w:color="000000"/>
          <w:bdr w:val="nil"/>
          <w:lang w:eastAsia="ru-RU"/>
        </w:rPr>
        <w:t xml:space="preserve"> с особыми образовательными потребностями. </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Логопед</w:t>
      </w:r>
      <w:r w:rsidRPr="005819CC">
        <w:rPr>
          <w:rFonts w:ascii="Times New Roman" w:eastAsia="Calibri" w:hAnsi="Times New Roman" w:cs="Times New Roman"/>
          <w:b/>
          <w:sz w:val="24"/>
          <w:szCs w:val="24"/>
          <w:u w:color="000000"/>
          <w:bdr w:val="nil"/>
          <w:lang w:eastAsia="ru-RU"/>
        </w:rPr>
        <w:t xml:space="preserve"> </w:t>
      </w:r>
      <w:r w:rsidR="009D3F7E" w:rsidRPr="005819CC">
        <w:rPr>
          <w:rFonts w:ascii="Times New Roman" w:eastAsia="Calibri" w:hAnsi="Times New Roman" w:cs="Times New Roman"/>
          <w:sz w:val="24"/>
          <w:szCs w:val="24"/>
          <w:u w:color="000000"/>
          <w:bdr w:val="nil"/>
          <w:lang w:eastAsia="ru-RU"/>
        </w:rPr>
        <w:t>(привлеченный на основе ГПД)</w:t>
      </w:r>
      <w:r w:rsidR="009D3F7E" w:rsidRPr="005819CC">
        <w:rPr>
          <w:rFonts w:ascii="Times New Roman" w:eastAsia="Calibri" w:hAnsi="Times New Roman" w:cs="Times New Roman"/>
          <w:b/>
          <w:sz w:val="24"/>
          <w:szCs w:val="24"/>
          <w:u w:color="000000"/>
          <w:bdr w:val="nil"/>
          <w:lang w:eastAsia="ru-RU"/>
        </w:rPr>
        <w:t xml:space="preserve"> </w:t>
      </w:r>
      <w:r w:rsidRPr="005819CC">
        <w:rPr>
          <w:rFonts w:ascii="Times New Roman" w:eastAsia="Calibri" w:hAnsi="Times New Roman" w:cs="Times New Roman"/>
          <w:sz w:val="24"/>
          <w:szCs w:val="24"/>
          <w:u w:color="000000"/>
          <w:bdr w:val="nil"/>
          <w:lang w:eastAsia="ru-RU"/>
        </w:rPr>
        <w:t>реализует консультативное направление ПКР в работе с подростками с нарушениями речи, их родителями, п</w:t>
      </w:r>
      <w:r w:rsidR="009D3F7E" w:rsidRPr="005819CC">
        <w:rPr>
          <w:rFonts w:ascii="Times New Roman" w:eastAsia="Calibri" w:hAnsi="Times New Roman" w:cs="Times New Roman"/>
          <w:sz w:val="24"/>
          <w:szCs w:val="24"/>
          <w:u w:color="000000"/>
          <w:bdr w:val="nil"/>
          <w:lang w:eastAsia="ru-RU"/>
        </w:rPr>
        <w:t>реподавателями</w:t>
      </w:r>
      <w:r w:rsidRPr="005819CC">
        <w:rPr>
          <w:rFonts w:ascii="Times New Roman" w:eastAsia="Calibri" w:hAnsi="Times New Roman" w:cs="Times New Roman"/>
          <w:sz w:val="24"/>
          <w:szCs w:val="24"/>
          <w:u w:color="000000"/>
          <w:bdr w:val="nil"/>
          <w:lang w:eastAsia="ru-RU"/>
        </w:rPr>
        <w:t>, со администрацией</w:t>
      </w:r>
      <w:r w:rsidR="009D3F7E" w:rsidRPr="005819CC">
        <w:rPr>
          <w:rFonts w:ascii="Times New Roman" w:eastAsia="Calibri" w:hAnsi="Times New Roman" w:cs="Times New Roman"/>
          <w:sz w:val="24"/>
          <w:szCs w:val="24"/>
          <w:u w:color="000000"/>
          <w:bdr w:val="nil"/>
          <w:lang w:eastAsia="ru-RU"/>
        </w:rPr>
        <w:t xml:space="preserve"> техникума</w:t>
      </w:r>
      <w:r w:rsidRPr="005819CC">
        <w:rPr>
          <w:rFonts w:ascii="Times New Roman" w:eastAsia="Calibri" w:hAnsi="Times New Roman" w:cs="Times New Roman"/>
          <w:sz w:val="24"/>
          <w:szCs w:val="24"/>
          <w:u w:color="000000"/>
          <w:bdr w:val="nil"/>
          <w:lang w:eastAsia="ru-RU"/>
        </w:rPr>
        <w:t xml:space="preserve"> (по запросу). </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lastRenderedPageBreak/>
        <w:t xml:space="preserve">В ходе консультаций с подростками с нарушениями речи и родителями специалист информирует их об основных направлениях логопедической работы, ее результатах; рассказывает о динамике речевого развития </w:t>
      </w:r>
      <w:r w:rsidR="007D02C4" w:rsidRPr="005819CC">
        <w:rPr>
          <w:rFonts w:ascii="Times New Roman" w:eastAsia="Calibri" w:hAnsi="Times New Roman" w:cs="Times New Roman"/>
          <w:sz w:val="24"/>
          <w:szCs w:val="24"/>
          <w:u w:color="000000"/>
          <w:bdr w:val="nil"/>
          <w:lang w:eastAsia="ru-RU"/>
        </w:rPr>
        <w:t>обучающихся</w:t>
      </w:r>
      <w:r w:rsidRPr="005819CC">
        <w:rPr>
          <w:rFonts w:ascii="Times New Roman" w:eastAsia="Calibri" w:hAnsi="Times New Roman" w:cs="Times New Roman"/>
          <w:sz w:val="24"/>
          <w:szCs w:val="24"/>
          <w:u w:color="000000"/>
          <w:bdr w:val="nil"/>
          <w:lang w:eastAsia="ru-RU"/>
        </w:rPr>
        <w:t>, их затруднениях и предлагает рекомендации по преодолению речевых недостатков.</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Консультативная работа логопеда с п</w:t>
      </w:r>
      <w:r w:rsidR="007D02C4" w:rsidRPr="005819CC">
        <w:rPr>
          <w:rFonts w:ascii="Times New Roman" w:eastAsia="Calibri" w:hAnsi="Times New Roman" w:cs="Times New Roman"/>
          <w:sz w:val="24"/>
          <w:szCs w:val="24"/>
          <w:u w:color="000000"/>
          <w:bdr w:val="nil"/>
          <w:lang w:eastAsia="ru-RU"/>
        </w:rPr>
        <w:t>реподавателями</w:t>
      </w:r>
      <w:r w:rsidRPr="005819CC">
        <w:rPr>
          <w:rFonts w:ascii="Times New Roman" w:eastAsia="Calibri" w:hAnsi="Times New Roman" w:cs="Times New Roman"/>
          <w:sz w:val="24"/>
          <w:szCs w:val="24"/>
          <w:u w:color="000000"/>
          <w:bdr w:val="nil"/>
          <w:lang w:eastAsia="ru-RU"/>
        </w:rPr>
        <w:t xml:space="preserve"> включает: обсуждение динамики развития устной и письменной речи </w:t>
      </w:r>
      <w:r w:rsidR="007D02C4" w:rsidRPr="005819CC">
        <w:rPr>
          <w:rFonts w:ascii="Times New Roman" w:eastAsia="Calibri" w:hAnsi="Times New Roman" w:cs="Times New Roman"/>
          <w:sz w:val="24"/>
          <w:szCs w:val="24"/>
          <w:u w:color="000000"/>
          <w:bdr w:val="nil"/>
          <w:lang w:eastAsia="ru-RU"/>
        </w:rPr>
        <w:t>обучающихся группы</w:t>
      </w:r>
      <w:r w:rsidRPr="005819CC">
        <w:rPr>
          <w:rFonts w:ascii="Times New Roman" w:eastAsia="Calibri" w:hAnsi="Times New Roman" w:cs="Times New Roman"/>
          <w:sz w:val="24"/>
          <w:szCs w:val="24"/>
          <w:u w:color="000000"/>
          <w:bdr w:val="nil"/>
          <w:lang w:eastAsia="ru-RU"/>
        </w:rPr>
        <w:t xml:space="preserve">, их коммуникации, в том числе речевой; выработку общих стратегий взаимодействия с </w:t>
      </w:r>
      <w:r w:rsidR="00DD49EE" w:rsidRPr="005819CC">
        <w:rPr>
          <w:rFonts w:ascii="Times New Roman" w:eastAsia="Calibri" w:hAnsi="Times New Roman" w:cs="Times New Roman"/>
          <w:sz w:val="24"/>
          <w:szCs w:val="24"/>
          <w:u w:color="000000"/>
          <w:bdr w:val="nil"/>
          <w:lang w:eastAsia="ru-RU"/>
        </w:rPr>
        <w:t>преподавателями</w:t>
      </w:r>
      <w:r w:rsidRPr="005819CC">
        <w:rPr>
          <w:rFonts w:ascii="Times New Roman" w:eastAsia="Calibri" w:hAnsi="Times New Roman" w:cs="Times New Roman"/>
          <w:sz w:val="24"/>
          <w:szCs w:val="24"/>
          <w:u w:color="000000"/>
          <w:bdr w:val="nil"/>
          <w:lang w:eastAsia="ru-RU"/>
        </w:rPr>
        <w:t xml:space="preserve"> и другими специалистами; определение возможности и целесообразности использования методов и приемов логопедической работы на отдельных уроках, а также альтернативных учебников и учебных пособий (при необходимости). </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Консультативная работа с администрацией </w:t>
      </w:r>
      <w:r w:rsidR="00DD49EE" w:rsidRPr="005819CC">
        <w:rPr>
          <w:rFonts w:ascii="Times New Roman" w:eastAsia="Calibri" w:hAnsi="Times New Roman" w:cs="Times New Roman"/>
          <w:sz w:val="24"/>
          <w:szCs w:val="24"/>
          <w:u w:color="000000"/>
          <w:bdr w:val="nil"/>
          <w:lang w:eastAsia="ru-RU"/>
        </w:rPr>
        <w:t>техникума</w:t>
      </w:r>
      <w:r w:rsidRPr="005819CC">
        <w:rPr>
          <w:rFonts w:ascii="Times New Roman" w:eastAsia="Calibri" w:hAnsi="Times New Roman" w:cs="Times New Roman"/>
          <w:sz w:val="24"/>
          <w:szCs w:val="24"/>
          <w:u w:color="000000"/>
          <w:bdr w:val="nil"/>
          <w:lang w:eastAsia="ru-RU"/>
        </w:rPr>
        <w:t xml:space="preserve"> проводится при возникающих вопросах теоретического и практического характера о специфике образования и воспитания подростков с ОВЗ. </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Дефектолог</w:t>
      </w:r>
      <w:r w:rsidRPr="005819CC">
        <w:rPr>
          <w:rFonts w:ascii="Times New Roman" w:eastAsia="Calibri" w:hAnsi="Times New Roman" w:cs="Times New Roman"/>
          <w:b/>
          <w:sz w:val="24"/>
          <w:szCs w:val="24"/>
          <w:u w:color="000000"/>
          <w:bdr w:val="nil"/>
          <w:lang w:eastAsia="ru-RU"/>
        </w:rPr>
        <w:t xml:space="preserve"> </w:t>
      </w:r>
      <w:r w:rsidR="00DD49EE" w:rsidRPr="005819CC">
        <w:rPr>
          <w:rFonts w:ascii="Times New Roman" w:eastAsia="Calibri" w:hAnsi="Times New Roman" w:cs="Times New Roman"/>
          <w:sz w:val="24"/>
          <w:szCs w:val="24"/>
          <w:u w:color="000000"/>
          <w:bdr w:val="nil"/>
          <w:lang w:eastAsia="ru-RU"/>
        </w:rPr>
        <w:t>(привлеченный на основе ГПД)</w:t>
      </w:r>
      <w:r w:rsidR="00DD49EE" w:rsidRPr="005819CC">
        <w:rPr>
          <w:rFonts w:ascii="Times New Roman" w:eastAsia="Calibri" w:hAnsi="Times New Roman" w:cs="Times New Roman"/>
          <w:b/>
          <w:sz w:val="24"/>
          <w:szCs w:val="24"/>
          <w:u w:color="000000"/>
          <w:bdr w:val="nil"/>
          <w:lang w:eastAsia="ru-RU"/>
        </w:rPr>
        <w:t xml:space="preserve"> </w:t>
      </w:r>
      <w:r w:rsidRPr="005819CC">
        <w:rPr>
          <w:rFonts w:ascii="Times New Roman" w:eastAsia="Calibri" w:hAnsi="Times New Roman" w:cs="Times New Roman"/>
          <w:sz w:val="24"/>
          <w:szCs w:val="24"/>
          <w:u w:color="000000"/>
          <w:bdr w:val="nil"/>
          <w:lang w:eastAsia="ru-RU"/>
        </w:rPr>
        <w:t xml:space="preserve">реализует консультативную деятельность в работе с родителями, </w:t>
      </w:r>
      <w:r w:rsidR="004F0A6C" w:rsidRPr="005819CC">
        <w:rPr>
          <w:rFonts w:ascii="Times New Roman" w:eastAsia="Calibri" w:hAnsi="Times New Roman" w:cs="Times New Roman"/>
          <w:sz w:val="24"/>
          <w:szCs w:val="24"/>
          <w:u w:color="000000"/>
          <w:bdr w:val="nil"/>
          <w:lang w:eastAsia="ru-RU"/>
        </w:rPr>
        <w:t>преподавателями</w:t>
      </w:r>
      <w:r w:rsidRPr="005819CC">
        <w:rPr>
          <w:rFonts w:ascii="Times New Roman" w:eastAsia="Calibri" w:hAnsi="Times New Roman" w:cs="Times New Roman"/>
          <w:sz w:val="24"/>
          <w:szCs w:val="24"/>
          <w:u w:color="000000"/>
          <w:bdr w:val="nil"/>
          <w:lang w:eastAsia="ru-RU"/>
        </w:rPr>
        <w:t xml:space="preserve">, </w:t>
      </w:r>
      <w:r w:rsidR="004F0A6C" w:rsidRPr="005819CC">
        <w:rPr>
          <w:rFonts w:ascii="Times New Roman" w:eastAsia="Calibri" w:hAnsi="Times New Roman" w:cs="Times New Roman"/>
          <w:sz w:val="24"/>
          <w:szCs w:val="24"/>
          <w:u w:color="000000"/>
          <w:bdr w:val="nil"/>
          <w:lang w:eastAsia="ru-RU"/>
        </w:rPr>
        <w:t>психологом, логопедом и</w:t>
      </w:r>
      <w:r w:rsidRPr="005819CC">
        <w:rPr>
          <w:rFonts w:ascii="Times New Roman" w:eastAsia="Calibri" w:hAnsi="Times New Roman" w:cs="Times New Roman"/>
          <w:sz w:val="24"/>
          <w:szCs w:val="24"/>
          <w:u w:color="000000"/>
          <w:bdr w:val="nil"/>
          <w:lang w:eastAsia="ru-RU"/>
        </w:rPr>
        <w:t xml:space="preserve"> администрацией по вопросам обучения и воспитания подростков с сенсорными (слуховыми, зрительными) и познавательными нарушениями. В работе с родителями обсуждаются причины академических затруднений этих обучающихся и предлагаются индивидуально ориентированные рекомендации по их преодолению; обсуждается динамика успеваемости </w:t>
      </w:r>
      <w:r w:rsidR="004F0A6C" w:rsidRPr="005819CC">
        <w:rPr>
          <w:rFonts w:ascii="Times New Roman" w:eastAsia="Calibri" w:hAnsi="Times New Roman" w:cs="Times New Roman"/>
          <w:sz w:val="24"/>
          <w:szCs w:val="24"/>
          <w:u w:color="000000"/>
          <w:bdr w:val="nil"/>
          <w:lang w:eastAsia="ru-RU"/>
        </w:rPr>
        <w:t>обучающихся</w:t>
      </w:r>
      <w:r w:rsidRPr="005819CC">
        <w:rPr>
          <w:rFonts w:ascii="Times New Roman" w:eastAsia="Calibri" w:hAnsi="Times New Roman" w:cs="Times New Roman"/>
          <w:sz w:val="24"/>
          <w:szCs w:val="24"/>
          <w:u w:color="000000"/>
          <w:bdr w:val="nil"/>
          <w:lang w:eastAsia="ru-RU"/>
        </w:rPr>
        <w:t xml:space="preserve"> с ОВЗ (как положительная, так и отрицательная). </w:t>
      </w:r>
    </w:p>
    <w:p w:rsidR="00677F77" w:rsidRPr="005819CC" w:rsidRDefault="00677F77"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Специалист может выбирать и рекомендовать родителям к использованию дополнительные пособия, учебные и дидактические средства обучения. Консультативное направление работы с п</w:t>
      </w:r>
      <w:r w:rsidR="004F0A6C" w:rsidRPr="005819CC">
        <w:rPr>
          <w:rFonts w:ascii="Times New Roman" w:eastAsia="Calibri" w:hAnsi="Times New Roman" w:cs="Times New Roman"/>
          <w:sz w:val="24"/>
          <w:szCs w:val="24"/>
          <w:u w:color="000000"/>
          <w:bdr w:val="nil"/>
          <w:lang w:eastAsia="ru-RU"/>
        </w:rPr>
        <w:t>реподавателями</w:t>
      </w:r>
      <w:r w:rsidRPr="005819CC">
        <w:rPr>
          <w:rFonts w:ascii="Times New Roman" w:eastAsia="Calibri" w:hAnsi="Times New Roman" w:cs="Times New Roman"/>
          <w:sz w:val="24"/>
          <w:szCs w:val="24"/>
          <w:u w:color="000000"/>
          <w:bdr w:val="nil"/>
          <w:lang w:eastAsia="ru-RU"/>
        </w:rPr>
        <w:t xml:space="preserve"> может касаться вопросов модификации и адаптации программного материала. </w:t>
      </w:r>
    </w:p>
    <w:p w:rsidR="00900A54" w:rsidRPr="005819CC" w:rsidRDefault="00900A5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Информационно-просветительское направление работы способствует расширению представлений всех участников образовательных отношений о возможностях людей с различными нарушениями и недостатками, позволяет раскрыть разные варианты разрешения сложных жизненных ситуаций.</w:t>
      </w:r>
    </w:p>
    <w:p w:rsidR="00900A54" w:rsidRPr="005819CC" w:rsidRDefault="00900A5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Данное направление специалисты реализуют на методических объединениях, родительских собраниях, педагогических советах в виде сообщений, презентаций и докладов, а также психологических тренингов (психолог) и лекций (логопед, дефектолог).</w:t>
      </w:r>
    </w:p>
    <w:p w:rsidR="00900A54" w:rsidRPr="005819CC" w:rsidRDefault="00900A54"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Направления коррекционной работы реализуются в урочной и внеурочной деятельности. </w:t>
      </w:r>
    </w:p>
    <w:p w:rsidR="00972DFC" w:rsidRPr="005819CC" w:rsidRDefault="00972DFC" w:rsidP="005819CC">
      <w:pPr>
        <w:keepNext/>
        <w:keepLines/>
        <w:suppressAutoHyphens/>
        <w:spacing w:after="0" w:line="240" w:lineRule="auto"/>
        <w:ind w:firstLine="709"/>
        <w:contextualSpacing/>
        <w:jc w:val="both"/>
        <w:outlineLvl w:val="2"/>
        <w:rPr>
          <w:rFonts w:ascii="Times New Roman" w:eastAsia="Calibri" w:hAnsi="Times New Roman" w:cs="Times New Roman"/>
          <w:b/>
          <w:sz w:val="24"/>
          <w:szCs w:val="24"/>
        </w:rPr>
      </w:pPr>
      <w:bookmarkStart w:id="81" w:name="_Toc435412736"/>
      <w:bookmarkStart w:id="82" w:name="_Toc453968211"/>
      <w:r w:rsidRPr="005819CC">
        <w:rPr>
          <w:rFonts w:ascii="Times New Roman" w:eastAsia="Calibri" w:hAnsi="Times New Roman" w:cs="Times New Roman"/>
          <w:b/>
          <w:sz w:val="24"/>
          <w:szCs w:val="24"/>
        </w:rPr>
        <w:t>II.4.3. Система комплексного психолого-медико-социального сопровождения и поддержки обучающихся с особыми образовательными потребностями, в том числе с ограниченными возможностями здоровья и инвалидов</w:t>
      </w:r>
      <w:bookmarkEnd w:id="81"/>
      <w:bookmarkEnd w:id="82"/>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bCs/>
          <w:spacing w:val="4"/>
          <w:sz w:val="24"/>
          <w:szCs w:val="24"/>
        </w:rPr>
      </w:pPr>
      <w:r w:rsidRPr="005819CC">
        <w:rPr>
          <w:rFonts w:ascii="Times New Roman" w:eastAsia="Calibri" w:hAnsi="Times New Roman" w:cs="Times New Roman"/>
          <w:sz w:val="24"/>
          <w:szCs w:val="24"/>
          <w:shd w:val="clear" w:color="auto" w:fill="FFFFFF"/>
          <w:lang w:eastAsia="ru-RU" w:bidi="ru-RU"/>
        </w:rPr>
        <w:t xml:space="preserve">Для реализации требований к ПКР, обозначенных в ФГОС, </w:t>
      </w:r>
      <w:r w:rsidR="00C505FA" w:rsidRPr="005819CC">
        <w:rPr>
          <w:rFonts w:ascii="Times New Roman" w:eastAsia="Calibri" w:hAnsi="Times New Roman" w:cs="Times New Roman"/>
          <w:sz w:val="24"/>
          <w:szCs w:val="24"/>
          <w:shd w:val="clear" w:color="auto" w:fill="FFFFFF"/>
          <w:lang w:eastAsia="ru-RU" w:bidi="ru-RU"/>
        </w:rPr>
        <w:t>будет</w:t>
      </w:r>
      <w:r w:rsidRPr="005819CC">
        <w:rPr>
          <w:rFonts w:ascii="Times New Roman" w:eastAsia="Calibri" w:hAnsi="Times New Roman" w:cs="Times New Roman"/>
          <w:sz w:val="24"/>
          <w:szCs w:val="24"/>
          <w:shd w:val="clear" w:color="auto" w:fill="FFFFFF"/>
          <w:lang w:eastAsia="ru-RU" w:bidi="ru-RU"/>
        </w:rPr>
        <w:t xml:space="preserve"> создана рабочая группа, в которую наряду с основными </w:t>
      </w:r>
      <w:r w:rsidR="00C505FA" w:rsidRPr="005819CC">
        <w:rPr>
          <w:rFonts w:ascii="Times New Roman" w:eastAsia="Calibri" w:hAnsi="Times New Roman" w:cs="Times New Roman"/>
          <w:sz w:val="24"/>
          <w:szCs w:val="24"/>
          <w:shd w:val="clear" w:color="auto" w:fill="FFFFFF"/>
          <w:lang w:eastAsia="ru-RU" w:bidi="ru-RU"/>
        </w:rPr>
        <w:t xml:space="preserve">преподавателями </w:t>
      </w:r>
      <w:r w:rsidRPr="005819CC">
        <w:rPr>
          <w:rFonts w:ascii="Times New Roman" w:eastAsia="Calibri" w:hAnsi="Times New Roman" w:cs="Times New Roman"/>
          <w:sz w:val="24"/>
          <w:szCs w:val="24"/>
          <w:shd w:val="clear" w:color="auto" w:fill="FFFFFF"/>
          <w:lang w:eastAsia="ru-RU" w:bidi="ru-RU"/>
        </w:rPr>
        <w:t>целесообразно включить следующих специалистов: педагога-психолога, учителя-логопеда, учителя-дефектолога (олигофренопедагога, сурдопедагога, тифлопедагога).</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bCs/>
          <w:spacing w:val="4"/>
          <w:sz w:val="24"/>
          <w:szCs w:val="24"/>
        </w:rPr>
      </w:pPr>
      <w:r w:rsidRPr="005819CC">
        <w:rPr>
          <w:rFonts w:ascii="Times New Roman" w:eastAsia="Calibri" w:hAnsi="Times New Roman" w:cs="Times New Roman"/>
          <w:sz w:val="24"/>
          <w:szCs w:val="24"/>
          <w:shd w:val="clear" w:color="auto" w:fill="FFFFFF"/>
          <w:lang w:eastAsia="ru-RU" w:bidi="ru-RU"/>
        </w:rPr>
        <w:t xml:space="preserve">ПКР </w:t>
      </w:r>
      <w:r w:rsidR="006D02A7" w:rsidRPr="005819CC">
        <w:rPr>
          <w:rFonts w:ascii="Times New Roman" w:eastAsia="Calibri" w:hAnsi="Times New Roman" w:cs="Times New Roman"/>
          <w:sz w:val="24"/>
          <w:szCs w:val="24"/>
          <w:shd w:val="clear" w:color="auto" w:fill="FFFFFF"/>
          <w:lang w:eastAsia="ru-RU" w:bidi="ru-RU"/>
        </w:rPr>
        <w:t xml:space="preserve">будет </w:t>
      </w:r>
      <w:r w:rsidRPr="005819CC">
        <w:rPr>
          <w:rFonts w:ascii="Times New Roman" w:eastAsia="Calibri" w:hAnsi="Times New Roman" w:cs="Times New Roman"/>
          <w:sz w:val="24"/>
          <w:szCs w:val="24"/>
          <w:shd w:val="clear" w:color="auto" w:fill="FFFFFF"/>
          <w:lang w:eastAsia="ru-RU" w:bidi="ru-RU"/>
        </w:rPr>
        <w:t xml:space="preserve">разработана рабочей группой образовательной организации поэтапно: на подготовительном этапе определяется нормативно-правовое обеспечение коррекционной работы, анализируется состав обучающихся с ОВЗ в образовательной организации </w:t>
      </w:r>
      <w:r w:rsidRPr="005819CC">
        <w:rPr>
          <w:rFonts w:ascii="Times New Roman" w:eastAsia="Times New Roman" w:hAnsi="Times New Roman" w:cs="Times New Roman"/>
          <w:color w:val="000000"/>
          <w:sz w:val="24"/>
          <w:szCs w:val="24"/>
          <w:lang w:eastAsia="ru-RU"/>
        </w:rPr>
        <w:t xml:space="preserve">(в том числе – инвалидов,  также </w:t>
      </w:r>
      <w:r w:rsidR="006D02A7" w:rsidRPr="005819CC">
        <w:rPr>
          <w:rFonts w:ascii="Times New Roman" w:eastAsia="Times New Roman" w:hAnsi="Times New Roman" w:cs="Times New Roman"/>
          <w:color w:val="000000"/>
          <w:sz w:val="24"/>
          <w:szCs w:val="24"/>
          <w:lang w:eastAsia="ru-RU"/>
        </w:rPr>
        <w:t>обучающихся</w:t>
      </w:r>
      <w:r w:rsidRPr="005819CC">
        <w:rPr>
          <w:rFonts w:ascii="Times New Roman" w:eastAsia="Times New Roman" w:hAnsi="Times New Roman" w:cs="Times New Roman"/>
          <w:color w:val="000000"/>
          <w:sz w:val="24"/>
          <w:szCs w:val="24"/>
          <w:lang w:eastAsia="ru-RU"/>
        </w:rPr>
        <w:t>, попавших в сложную жизненную ситуацию)</w:t>
      </w:r>
      <w:r w:rsidRPr="005819CC">
        <w:rPr>
          <w:rFonts w:ascii="Times New Roman" w:eastAsia="Calibri" w:hAnsi="Times New Roman" w:cs="Times New Roman"/>
          <w:sz w:val="24"/>
          <w:szCs w:val="24"/>
          <w:shd w:val="clear" w:color="auto" w:fill="FFFFFF"/>
          <w:lang w:eastAsia="ru-RU" w:bidi="ru-RU"/>
        </w:rPr>
        <w:t>, их особые образовательные потребности; сопоставляются результаты обучения этих подростков на предыдущем уровне образования; создается (систематизируется, дополняется) фонд методических рекомендаций по обучению данных категорий обучающихся с ОВЗ, инвалидов, а также со школьниками, попавшими в сложную жизненную ситуацию.</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b/>
          <w:bCs/>
          <w:spacing w:val="4"/>
          <w:sz w:val="24"/>
          <w:szCs w:val="24"/>
        </w:rPr>
      </w:pPr>
      <w:r w:rsidRPr="005819CC">
        <w:rPr>
          <w:rFonts w:ascii="Times New Roman" w:eastAsia="Calibri" w:hAnsi="Times New Roman" w:cs="Times New Roman"/>
          <w:sz w:val="24"/>
          <w:szCs w:val="24"/>
          <w:shd w:val="clear" w:color="auto" w:fill="FFFFFF"/>
          <w:lang w:eastAsia="ru-RU" w:bidi="ru-RU"/>
        </w:rPr>
        <w:t xml:space="preserve">На основном этапе разрабатываются общая стратегия обучения и воспитания обучающихся с ограниченными возможностями здоровья, организация и механизм реализации коррекционной работы; раскрываются направления и ожидаемые результаты коррекционной работы, описываются специальные требования к условиям реализации </w:t>
      </w:r>
      <w:r w:rsidRPr="005819CC">
        <w:rPr>
          <w:rFonts w:ascii="Times New Roman" w:eastAsia="Calibri" w:hAnsi="Times New Roman" w:cs="Times New Roman"/>
          <w:sz w:val="24"/>
          <w:szCs w:val="24"/>
          <w:shd w:val="clear" w:color="auto" w:fill="FFFFFF"/>
          <w:lang w:eastAsia="ru-RU" w:bidi="ru-RU"/>
        </w:rPr>
        <w:lastRenderedPageBreak/>
        <w:t>ПКР. Особенности содержания индивидуально-ориентированной работы могут быть представлены в рабочих коррекционных программах.</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b/>
          <w:bCs/>
          <w:spacing w:val="4"/>
          <w:sz w:val="24"/>
          <w:szCs w:val="24"/>
        </w:rPr>
      </w:pPr>
      <w:r w:rsidRPr="005819CC">
        <w:rPr>
          <w:rFonts w:ascii="Times New Roman" w:eastAsia="Calibri" w:hAnsi="Times New Roman" w:cs="Times New Roman"/>
          <w:sz w:val="24"/>
          <w:szCs w:val="24"/>
          <w:shd w:val="clear" w:color="auto" w:fill="FFFFFF"/>
          <w:lang w:eastAsia="ru-RU" w:bidi="ru-RU"/>
        </w:rPr>
        <w:t>На заключительном этапе осуществляется внутренняя экспертиза программы, возможна ее доработка; проводится обсуждение хода реализации программы на консилиумах, методических объединениях групп п</w:t>
      </w:r>
      <w:r w:rsidR="003E4CFA" w:rsidRPr="005819CC">
        <w:rPr>
          <w:rFonts w:ascii="Times New Roman" w:eastAsia="Calibri" w:hAnsi="Times New Roman" w:cs="Times New Roman"/>
          <w:sz w:val="24"/>
          <w:szCs w:val="24"/>
          <w:shd w:val="clear" w:color="auto" w:fill="FFFFFF"/>
          <w:lang w:eastAsia="ru-RU" w:bidi="ru-RU"/>
        </w:rPr>
        <w:t>реподавателей</w:t>
      </w:r>
      <w:r w:rsidRPr="005819CC">
        <w:rPr>
          <w:rFonts w:ascii="Times New Roman" w:eastAsia="Calibri" w:hAnsi="Times New Roman" w:cs="Times New Roman"/>
          <w:sz w:val="24"/>
          <w:szCs w:val="24"/>
          <w:shd w:val="clear" w:color="auto" w:fill="FFFFFF"/>
          <w:lang w:eastAsia="ru-RU" w:bidi="ru-RU"/>
        </w:rPr>
        <w:t xml:space="preserve"> и специалистов, работающих с подростками с ОВЗ; принимается итоговое решение.</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pacing w:val="4"/>
          <w:sz w:val="24"/>
          <w:szCs w:val="24"/>
          <w:shd w:val="clear" w:color="auto" w:fill="FFFFFF"/>
          <w:lang w:eastAsia="ru-RU" w:bidi="ru-RU"/>
        </w:rPr>
      </w:pPr>
      <w:r w:rsidRPr="005819CC">
        <w:rPr>
          <w:rFonts w:ascii="Times New Roman" w:eastAsia="Calibri" w:hAnsi="Times New Roman" w:cs="Times New Roman"/>
          <w:sz w:val="24"/>
          <w:szCs w:val="24"/>
          <w:shd w:val="clear" w:color="auto" w:fill="FFFFFF"/>
          <w:lang w:eastAsia="ru-RU" w:bidi="ru-RU"/>
        </w:rPr>
        <w:t>Для реализации ПКР</w:t>
      </w:r>
      <w:r w:rsidR="00361C51" w:rsidRPr="005819CC">
        <w:rPr>
          <w:rFonts w:ascii="Times New Roman" w:eastAsia="Calibri" w:hAnsi="Times New Roman" w:cs="Times New Roman"/>
          <w:sz w:val="24"/>
          <w:szCs w:val="24"/>
          <w:shd w:val="clear" w:color="auto" w:fill="FFFFFF"/>
          <w:lang w:eastAsia="ru-RU" w:bidi="ru-RU"/>
        </w:rPr>
        <w:t xml:space="preserve"> в образовательной организации будет</w:t>
      </w:r>
      <w:r w:rsidRPr="005819CC">
        <w:rPr>
          <w:rFonts w:ascii="Times New Roman" w:eastAsia="Calibri" w:hAnsi="Times New Roman" w:cs="Times New Roman"/>
          <w:sz w:val="24"/>
          <w:szCs w:val="24"/>
          <w:shd w:val="clear" w:color="auto" w:fill="FFFFFF"/>
          <w:lang w:eastAsia="ru-RU" w:bidi="ru-RU"/>
        </w:rPr>
        <w:t xml:space="preserve"> создан</w:t>
      </w:r>
      <w:r w:rsidR="00361C51" w:rsidRPr="005819CC">
        <w:rPr>
          <w:rFonts w:ascii="Times New Roman" w:eastAsia="Calibri" w:hAnsi="Times New Roman" w:cs="Times New Roman"/>
          <w:sz w:val="24"/>
          <w:szCs w:val="24"/>
          <w:shd w:val="clear" w:color="auto" w:fill="FFFFFF"/>
          <w:lang w:eastAsia="ru-RU" w:bidi="ru-RU"/>
        </w:rPr>
        <w:t>ы</w:t>
      </w:r>
      <w:r w:rsidRPr="005819CC">
        <w:rPr>
          <w:rFonts w:ascii="Times New Roman" w:eastAsia="Calibri" w:hAnsi="Times New Roman" w:cs="Times New Roman"/>
          <w:sz w:val="24"/>
          <w:szCs w:val="24"/>
          <w:shd w:val="clear" w:color="auto" w:fill="FFFFFF"/>
          <w:lang w:eastAsia="ru-RU" w:bidi="ru-RU"/>
        </w:rPr>
        <w:t xml:space="preserve"> службы комплексного психолого-медико-социального сопровождения и поддержки обучающихся с ограниченными возможностями здоровья.</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bCs/>
          <w:spacing w:val="4"/>
          <w:sz w:val="24"/>
          <w:szCs w:val="24"/>
        </w:rPr>
      </w:pPr>
      <w:r w:rsidRPr="005819CC">
        <w:rPr>
          <w:rFonts w:ascii="Times New Roman" w:eastAsia="Calibri" w:hAnsi="Times New Roman" w:cs="Times New Roman"/>
          <w:sz w:val="24"/>
          <w:szCs w:val="24"/>
          <w:shd w:val="clear" w:color="auto" w:fill="FFFFFF"/>
          <w:lang w:eastAsia="ru-RU" w:bidi="ru-RU"/>
        </w:rPr>
        <w:t xml:space="preserve">Психолого-медико-социальная помощь оказывается обучающимся на основании заявления или согласия в письменной форме их родителей (законных представителей). Необходимым условием являются рекомендации ПМПК и наличие ИПР (для инвалидов). </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bCs/>
          <w:spacing w:val="4"/>
          <w:sz w:val="24"/>
          <w:szCs w:val="24"/>
        </w:rPr>
      </w:pPr>
      <w:r w:rsidRPr="005819CC">
        <w:rPr>
          <w:rFonts w:ascii="Times New Roman" w:eastAsia="Calibri" w:hAnsi="Times New Roman" w:cs="Times New Roman"/>
          <w:sz w:val="24"/>
          <w:szCs w:val="24"/>
          <w:shd w:val="clear" w:color="auto" w:fill="FFFFFF"/>
          <w:lang w:eastAsia="ru-RU" w:bidi="ru-RU"/>
        </w:rPr>
        <w:t>Комплексное психолого-медико-социальное сопровождение и поддержка обучающихся с ограниченными возможностями здоровья, инвалидов и школьников, попавших в сложную жизненную ситуацию, обеспечиваются специалистами образовательной организации (педагогом-психологом, медицинским работником, социальным педагогом, учителем-логопедом, учителем-дефектологом), регламентируются локальными нормативными актами конкретной образовательной организации, а также ее уставом; реализуются преимущественно во внеурочной деятельности.</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b/>
          <w:bCs/>
          <w:spacing w:val="4"/>
          <w:sz w:val="24"/>
          <w:szCs w:val="24"/>
        </w:rPr>
      </w:pPr>
      <w:r w:rsidRPr="005819CC">
        <w:rPr>
          <w:rFonts w:ascii="Times New Roman" w:eastAsia="Calibri" w:hAnsi="Times New Roman" w:cs="Times New Roman"/>
          <w:sz w:val="24"/>
          <w:szCs w:val="24"/>
          <w:shd w:val="clear" w:color="auto" w:fill="FFFFFF"/>
          <w:lang w:eastAsia="ru-RU" w:bidi="ru-RU"/>
        </w:rPr>
        <w:t>Тесное взаимодействие специалистов при участии п</w:t>
      </w:r>
      <w:r w:rsidR="001E3845" w:rsidRPr="005819CC">
        <w:rPr>
          <w:rFonts w:ascii="Times New Roman" w:eastAsia="Calibri" w:hAnsi="Times New Roman" w:cs="Times New Roman"/>
          <w:sz w:val="24"/>
          <w:szCs w:val="24"/>
          <w:shd w:val="clear" w:color="auto" w:fill="FFFFFF"/>
          <w:lang w:eastAsia="ru-RU" w:bidi="ru-RU"/>
        </w:rPr>
        <w:t>реподавателей</w:t>
      </w:r>
      <w:r w:rsidRPr="005819CC">
        <w:rPr>
          <w:rFonts w:ascii="Times New Roman" w:eastAsia="Calibri" w:hAnsi="Times New Roman" w:cs="Times New Roman"/>
          <w:sz w:val="24"/>
          <w:szCs w:val="24"/>
          <w:shd w:val="clear" w:color="auto" w:fill="FFFFFF"/>
          <w:lang w:eastAsia="ru-RU" w:bidi="ru-RU"/>
        </w:rPr>
        <w:t xml:space="preserve"> образовательной организации, представителей администрации и родителей (законных представителей) является одним из условий успешности комплексного сопровождения и поддержки подростков.</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b/>
          <w:bCs/>
          <w:spacing w:val="4"/>
          <w:sz w:val="24"/>
          <w:szCs w:val="24"/>
        </w:rPr>
      </w:pPr>
      <w:r w:rsidRPr="005819CC">
        <w:rPr>
          <w:rFonts w:ascii="Times New Roman" w:eastAsia="Calibri" w:hAnsi="Times New Roman" w:cs="Times New Roman"/>
          <w:sz w:val="24"/>
          <w:szCs w:val="24"/>
          <w:shd w:val="clear" w:color="auto" w:fill="FFFFFF"/>
          <w:lang w:eastAsia="ru-RU" w:bidi="ru-RU"/>
        </w:rPr>
        <w:t xml:space="preserve">Медицинская поддержка и сопровождение обучающихся с ограниченными возможностями здоровья в образовательной организации осуществляются медицинским работником (врачом, медицинской сестрой) на регулярной основе. </w:t>
      </w:r>
      <w:r w:rsidR="003B39EF" w:rsidRPr="005819CC">
        <w:rPr>
          <w:rFonts w:ascii="Times New Roman" w:eastAsia="Calibri" w:hAnsi="Times New Roman" w:cs="Times New Roman"/>
          <w:sz w:val="24"/>
          <w:szCs w:val="24"/>
          <w:shd w:val="clear" w:color="auto" w:fill="FFFFFF"/>
          <w:lang w:eastAsia="ru-RU" w:bidi="ru-RU"/>
        </w:rPr>
        <w:t>Администрация техникума</w:t>
      </w:r>
      <w:r w:rsidR="00D15F41" w:rsidRPr="005819CC">
        <w:rPr>
          <w:rFonts w:ascii="Times New Roman" w:eastAsia="Calibri" w:hAnsi="Times New Roman" w:cs="Times New Roman"/>
          <w:sz w:val="24"/>
          <w:szCs w:val="24"/>
          <w:shd w:val="clear" w:color="auto" w:fill="FFFFFF"/>
          <w:lang w:eastAsia="ru-RU" w:bidi="ru-RU"/>
        </w:rPr>
        <w:t xml:space="preserve"> </w:t>
      </w:r>
      <w:r w:rsidRPr="005819CC">
        <w:rPr>
          <w:rFonts w:ascii="Times New Roman" w:eastAsia="Calibri" w:hAnsi="Times New Roman" w:cs="Times New Roman"/>
          <w:sz w:val="24"/>
          <w:szCs w:val="24"/>
          <w:shd w:val="clear" w:color="auto" w:fill="FFFFFF"/>
          <w:lang w:eastAsia="ru-RU" w:bidi="ru-RU"/>
        </w:rPr>
        <w:t>заключ</w:t>
      </w:r>
      <w:r w:rsidR="00D15F41" w:rsidRPr="005819CC">
        <w:rPr>
          <w:rFonts w:ascii="Times New Roman" w:eastAsia="Calibri" w:hAnsi="Times New Roman" w:cs="Times New Roman"/>
          <w:sz w:val="24"/>
          <w:szCs w:val="24"/>
          <w:shd w:val="clear" w:color="auto" w:fill="FFFFFF"/>
          <w:lang w:eastAsia="ru-RU" w:bidi="ru-RU"/>
        </w:rPr>
        <w:t>ит</w:t>
      </w:r>
      <w:r w:rsidRPr="005819CC">
        <w:rPr>
          <w:rFonts w:ascii="Times New Roman" w:eastAsia="Calibri" w:hAnsi="Times New Roman" w:cs="Times New Roman"/>
          <w:sz w:val="24"/>
          <w:szCs w:val="24"/>
          <w:shd w:val="clear" w:color="auto" w:fill="FFFFFF"/>
          <w:lang w:eastAsia="ru-RU" w:bidi="ru-RU"/>
        </w:rPr>
        <w:t xml:space="preserve"> с медицинским учреждением договор на оказание медицинских услуг.</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shd w:val="clear" w:color="auto" w:fill="FFFFFF"/>
          <w:lang w:eastAsia="ru-RU" w:bidi="ru-RU"/>
        </w:rPr>
      </w:pPr>
      <w:r w:rsidRPr="005819CC">
        <w:rPr>
          <w:rFonts w:ascii="Times New Roman" w:eastAsia="Calibri" w:hAnsi="Times New Roman" w:cs="Times New Roman"/>
          <w:sz w:val="24"/>
          <w:szCs w:val="24"/>
          <w:shd w:val="clear" w:color="auto" w:fill="FFFFFF"/>
          <w:lang w:eastAsia="ru-RU" w:bidi="ru-RU"/>
        </w:rPr>
        <w:t xml:space="preserve">Социально-педагогическое сопровождение </w:t>
      </w:r>
      <w:r w:rsidR="00D15F41" w:rsidRPr="005819CC">
        <w:rPr>
          <w:rFonts w:ascii="Times New Roman" w:eastAsia="Calibri" w:hAnsi="Times New Roman" w:cs="Times New Roman"/>
          <w:sz w:val="24"/>
          <w:szCs w:val="24"/>
          <w:shd w:val="clear" w:color="auto" w:fill="FFFFFF"/>
          <w:lang w:eastAsia="ru-RU" w:bidi="ru-RU"/>
        </w:rPr>
        <w:t>обучающихся</w:t>
      </w:r>
      <w:r w:rsidRPr="005819CC">
        <w:rPr>
          <w:rFonts w:ascii="Times New Roman" w:eastAsia="Calibri" w:hAnsi="Times New Roman" w:cs="Times New Roman"/>
          <w:sz w:val="24"/>
          <w:szCs w:val="24"/>
          <w:shd w:val="clear" w:color="auto" w:fill="FFFFFF"/>
          <w:lang w:eastAsia="ru-RU" w:bidi="ru-RU"/>
        </w:rPr>
        <w:t xml:space="preserve"> с ограниченными возможностями здоровья в общеобразовательной организации осуществляет социальный педагог. Деятельность социального педагога может быть направлена на защиту прав всех обучающихся, охрану их жизни и здоровья, соблюдение их интересов; создание для </w:t>
      </w:r>
      <w:r w:rsidR="00D15F41" w:rsidRPr="005819CC">
        <w:rPr>
          <w:rFonts w:ascii="Times New Roman" w:eastAsia="Calibri" w:hAnsi="Times New Roman" w:cs="Times New Roman"/>
          <w:sz w:val="24"/>
          <w:szCs w:val="24"/>
          <w:shd w:val="clear" w:color="auto" w:fill="FFFFFF"/>
          <w:lang w:eastAsia="ru-RU" w:bidi="ru-RU"/>
        </w:rPr>
        <w:t>обучающихся</w:t>
      </w:r>
      <w:r w:rsidRPr="005819CC">
        <w:rPr>
          <w:rFonts w:ascii="Times New Roman" w:eastAsia="Calibri" w:hAnsi="Times New Roman" w:cs="Times New Roman"/>
          <w:sz w:val="24"/>
          <w:szCs w:val="24"/>
          <w:shd w:val="clear" w:color="auto" w:fill="FFFFFF"/>
          <w:lang w:eastAsia="ru-RU" w:bidi="ru-RU"/>
        </w:rPr>
        <w:t xml:space="preserve"> комфортной и безопасной образовательной среды. Целесообразно участие социального педагога в проведении профилактической и информационно-просветительской работы</w:t>
      </w:r>
      <w:r w:rsidRPr="005819CC">
        <w:rPr>
          <w:rFonts w:ascii="Times New Roman" w:eastAsia="Calibri" w:hAnsi="Times New Roman" w:cs="Times New Roman"/>
          <w:b/>
          <w:bCs/>
          <w:spacing w:val="4"/>
          <w:sz w:val="24"/>
          <w:szCs w:val="24"/>
        </w:rPr>
        <w:t xml:space="preserve"> </w:t>
      </w:r>
      <w:r w:rsidRPr="005819CC">
        <w:rPr>
          <w:rFonts w:ascii="Times New Roman" w:eastAsia="Calibri" w:hAnsi="Times New Roman" w:cs="Times New Roman"/>
          <w:sz w:val="24"/>
          <w:szCs w:val="24"/>
          <w:shd w:val="clear" w:color="auto" w:fill="FFFFFF"/>
          <w:lang w:eastAsia="ru-RU" w:bidi="ru-RU"/>
        </w:rPr>
        <w:t xml:space="preserve">по защите прав и интересов </w:t>
      </w:r>
      <w:r w:rsidR="00E8034C" w:rsidRPr="005819CC">
        <w:rPr>
          <w:rFonts w:ascii="Times New Roman" w:eastAsia="Calibri" w:hAnsi="Times New Roman" w:cs="Times New Roman"/>
          <w:sz w:val="24"/>
          <w:szCs w:val="24"/>
          <w:shd w:val="clear" w:color="auto" w:fill="FFFFFF"/>
          <w:lang w:eastAsia="ru-RU" w:bidi="ru-RU"/>
        </w:rPr>
        <w:t>подростков</w:t>
      </w:r>
      <w:r w:rsidRPr="005819CC">
        <w:rPr>
          <w:rFonts w:ascii="Times New Roman" w:eastAsia="Calibri" w:hAnsi="Times New Roman" w:cs="Times New Roman"/>
          <w:sz w:val="24"/>
          <w:szCs w:val="24"/>
          <w:shd w:val="clear" w:color="auto" w:fill="FFFFFF"/>
          <w:lang w:eastAsia="ru-RU" w:bidi="ru-RU"/>
        </w:rPr>
        <w:t xml:space="preserve"> с ОВЗ, в выборе профессиональных склонностей и интересов. Социальный педагог взаимодействует со специалистами организации, с </w:t>
      </w:r>
      <w:r w:rsidR="00E8034C" w:rsidRPr="005819CC">
        <w:rPr>
          <w:rFonts w:ascii="Times New Roman" w:eastAsia="Calibri" w:hAnsi="Times New Roman" w:cs="Times New Roman"/>
          <w:sz w:val="24"/>
          <w:szCs w:val="24"/>
          <w:shd w:val="clear" w:color="auto" w:fill="FFFFFF"/>
          <w:lang w:eastAsia="ru-RU" w:bidi="ru-RU"/>
        </w:rPr>
        <w:t>классным руководителем группы</w:t>
      </w:r>
      <w:r w:rsidRPr="005819CC">
        <w:rPr>
          <w:rFonts w:ascii="Times New Roman" w:eastAsia="Calibri" w:hAnsi="Times New Roman" w:cs="Times New Roman"/>
          <w:sz w:val="24"/>
          <w:szCs w:val="24"/>
          <w:shd w:val="clear" w:color="auto" w:fill="FFFFFF"/>
          <w:lang w:eastAsia="ru-RU" w:bidi="ru-RU"/>
        </w:rPr>
        <w:t>, в случае необходимости – с медицинским работником, а также с родителями (законными представителями), специалистами социальных служб, органами исполнительной власти по защите прав детей.</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shd w:val="clear" w:color="auto" w:fill="FFFFFF"/>
          <w:lang w:eastAsia="ru-RU" w:bidi="ru-RU"/>
        </w:rPr>
      </w:pPr>
      <w:r w:rsidRPr="005819CC">
        <w:rPr>
          <w:rFonts w:ascii="Times New Roman" w:eastAsia="Calibri" w:hAnsi="Times New Roman" w:cs="Times New Roman"/>
          <w:sz w:val="24"/>
          <w:szCs w:val="24"/>
          <w:shd w:val="clear" w:color="auto" w:fill="FFFFFF"/>
          <w:lang w:eastAsia="ru-RU" w:bidi="ru-RU"/>
        </w:rPr>
        <w:t xml:space="preserve">Психологическое сопровождение обучающихся с ограниченными возможностями здоровья </w:t>
      </w:r>
      <w:r w:rsidR="00810CE8" w:rsidRPr="005819CC">
        <w:rPr>
          <w:rFonts w:ascii="Times New Roman" w:eastAsia="Calibri" w:hAnsi="Times New Roman" w:cs="Times New Roman"/>
          <w:sz w:val="24"/>
          <w:szCs w:val="24"/>
          <w:shd w:val="clear" w:color="auto" w:fill="FFFFFF"/>
          <w:lang w:eastAsia="ru-RU" w:bidi="ru-RU"/>
        </w:rPr>
        <w:t>будет</w:t>
      </w:r>
      <w:r w:rsidRPr="005819CC">
        <w:rPr>
          <w:rFonts w:ascii="Times New Roman" w:eastAsia="Calibri" w:hAnsi="Times New Roman" w:cs="Times New Roman"/>
          <w:sz w:val="24"/>
          <w:szCs w:val="24"/>
          <w:shd w:val="clear" w:color="auto" w:fill="FFFFFF"/>
          <w:lang w:eastAsia="ru-RU" w:bidi="ru-RU"/>
        </w:rPr>
        <w:t xml:space="preserve"> осуществляться в рамках реализации основных направлений психологической службы </w:t>
      </w:r>
      <w:r w:rsidR="00810CE8" w:rsidRPr="005819CC">
        <w:rPr>
          <w:rFonts w:ascii="Times New Roman" w:eastAsia="Calibri" w:hAnsi="Times New Roman" w:cs="Times New Roman"/>
          <w:sz w:val="24"/>
          <w:szCs w:val="24"/>
          <w:shd w:val="clear" w:color="auto" w:fill="FFFFFF"/>
          <w:lang w:eastAsia="ru-RU" w:bidi="ru-RU"/>
        </w:rPr>
        <w:t>техникума</w:t>
      </w:r>
      <w:r w:rsidRPr="005819CC">
        <w:rPr>
          <w:rFonts w:ascii="Times New Roman" w:eastAsia="Calibri" w:hAnsi="Times New Roman" w:cs="Times New Roman"/>
          <w:sz w:val="24"/>
          <w:szCs w:val="24"/>
          <w:shd w:val="clear" w:color="auto" w:fill="FFFFFF"/>
          <w:lang w:eastAsia="ru-RU" w:bidi="ru-RU"/>
        </w:rPr>
        <w:t xml:space="preserve">. </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shd w:val="clear" w:color="auto" w:fill="FFFFFF"/>
          <w:lang w:eastAsia="ru-RU" w:bidi="ru-RU"/>
        </w:rPr>
      </w:pPr>
      <w:r w:rsidRPr="005819CC">
        <w:rPr>
          <w:rFonts w:ascii="Times New Roman" w:eastAsia="Calibri" w:hAnsi="Times New Roman" w:cs="Times New Roman"/>
          <w:sz w:val="24"/>
          <w:szCs w:val="24"/>
          <w:shd w:val="clear" w:color="auto" w:fill="FFFFFF"/>
          <w:lang w:eastAsia="ru-RU" w:bidi="ru-RU"/>
        </w:rPr>
        <w:t xml:space="preserve">Педагогу-психологу рекомендуется проводить занятия по комплексному изучению и развитию личности </w:t>
      </w:r>
      <w:r w:rsidR="00810CE8" w:rsidRPr="005819CC">
        <w:rPr>
          <w:rFonts w:ascii="Times New Roman" w:eastAsia="Calibri" w:hAnsi="Times New Roman" w:cs="Times New Roman"/>
          <w:sz w:val="24"/>
          <w:szCs w:val="24"/>
          <w:shd w:val="clear" w:color="auto" w:fill="FFFFFF"/>
          <w:lang w:eastAsia="ru-RU" w:bidi="ru-RU"/>
        </w:rPr>
        <w:t>обучающегося</w:t>
      </w:r>
      <w:r w:rsidRPr="005819CC">
        <w:rPr>
          <w:rFonts w:ascii="Times New Roman" w:eastAsia="Calibri" w:hAnsi="Times New Roman" w:cs="Times New Roman"/>
          <w:sz w:val="24"/>
          <w:szCs w:val="24"/>
          <w:shd w:val="clear" w:color="auto" w:fill="FFFFFF"/>
          <w:lang w:eastAsia="ru-RU" w:bidi="ru-RU"/>
        </w:rPr>
        <w:t xml:space="preserve"> с ограниченными возможностями здоровья. Кроме того, одним из направлений деятельности педагога-психолога на данном уровне обучения является психологическая подготовка </w:t>
      </w:r>
      <w:r w:rsidR="00810CE8" w:rsidRPr="005819CC">
        <w:rPr>
          <w:rFonts w:ascii="Times New Roman" w:eastAsia="Calibri" w:hAnsi="Times New Roman" w:cs="Times New Roman"/>
          <w:sz w:val="24"/>
          <w:szCs w:val="24"/>
          <w:shd w:val="clear" w:color="auto" w:fill="FFFFFF"/>
          <w:lang w:eastAsia="ru-RU" w:bidi="ru-RU"/>
        </w:rPr>
        <w:t>подросков</w:t>
      </w:r>
      <w:r w:rsidRPr="005819CC">
        <w:rPr>
          <w:rFonts w:ascii="Times New Roman" w:eastAsia="Calibri" w:hAnsi="Times New Roman" w:cs="Times New Roman"/>
          <w:sz w:val="24"/>
          <w:szCs w:val="24"/>
          <w:shd w:val="clear" w:color="auto" w:fill="FFFFFF"/>
          <w:lang w:eastAsia="ru-RU" w:bidi="ru-RU"/>
        </w:rPr>
        <w:t xml:space="preserve"> к прохождению итоговой аттестации. </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b/>
          <w:bCs/>
          <w:spacing w:val="4"/>
          <w:sz w:val="24"/>
          <w:szCs w:val="24"/>
        </w:rPr>
      </w:pPr>
      <w:r w:rsidRPr="005819CC">
        <w:rPr>
          <w:rFonts w:ascii="Times New Roman" w:eastAsia="Calibri" w:hAnsi="Times New Roman" w:cs="Times New Roman"/>
          <w:sz w:val="24"/>
          <w:szCs w:val="24"/>
          <w:shd w:val="clear" w:color="auto" w:fill="FFFFFF"/>
          <w:lang w:eastAsia="ru-RU" w:bidi="ru-RU"/>
        </w:rPr>
        <w:t xml:space="preserve">Работа </w:t>
      </w:r>
      <w:r w:rsidR="00E51B0E" w:rsidRPr="005819CC">
        <w:rPr>
          <w:rFonts w:ascii="Times New Roman" w:eastAsia="Calibri" w:hAnsi="Times New Roman" w:cs="Times New Roman"/>
          <w:sz w:val="24"/>
          <w:szCs w:val="24"/>
          <w:shd w:val="clear" w:color="auto" w:fill="FFFFFF"/>
          <w:lang w:eastAsia="ru-RU" w:bidi="ru-RU"/>
        </w:rPr>
        <w:t>будет</w:t>
      </w:r>
      <w:r w:rsidRPr="005819CC">
        <w:rPr>
          <w:rFonts w:ascii="Times New Roman" w:eastAsia="Calibri" w:hAnsi="Times New Roman" w:cs="Times New Roman"/>
          <w:sz w:val="24"/>
          <w:szCs w:val="24"/>
          <w:shd w:val="clear" w:color="auto" w:fill="FFFFFF"/>
          <w:lang w:eastAsia="ru-RU" w:bidi="ru-RU"/>
        </w:rPr>
        <w:t xml:space="preserve"> организована фронтально, индивидуально и в мини-группах. Основные направления деятельности педагога-психолога состоят в проведении психодиагностики; развитии и коррекции эмоционально-волевой сферы обучающихся; совершенствовании навыков социализации и расширении социального взаимодействия со сверстниками (совместно с социальным педагогом); разработке и осуществлении развивающих программ; психологической профилактике, направленной на сохранение, укрепление и развитие психологического здоровья обучающихся с ограниченными возможностями здоровья.</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b/>
          <w:bCs/>
          <w:spacing w:val="4"/>
          <w:sz w:val="24"/>
          <w:szCs w:val="24"/>
        </w:rPr>
      </w:pPr>
      <w:r w:rsidRPr="005819CC">
        <w:rPr>
          <w:rFonts w:ascii="Times New Roman" w:eastAsia="Calibri" w:hAnsi="Times New Roman" w:cs="Times New Roman"/>
          <w:sz w:val="24"/>
          <w:szCs w:val="24"/>
          <w:shd w:val="clear" w:color="auto" w:fill="FFFFFF"/>
          <w:lang w:eastAsia="ru-RU" w:bidi="ru-RU"/>
        </w:rPr>
        <w:lastRenderedPageBreak/>
        <w:t xml:space="preserve">Помимо работы </w:t>
      </w:r>
      <w:r w:rsidR="00E51B0E" w:rsidRPr="005819CC">
        <w:rPr>
          <w:rFonts w:ascii="Times New Roman" w:eastAsia="Calibri" w:hAnsi="Times New Roman" w:cs="Times New Roman"/>
          <w:sz w:val="24"/>
          <w:szCs w:val="24"/>
          <w:shd w:val="clear" w:color="auto" w:fill="FFFFFF"/>
          <w:lang w:eastAsia="ru-RU" w:bidi="ru-RU"/>
        </w:rPr>
        <w:t xml:space="preserve">с обучающимися </w:t>
      </w:r>
      <w:r w:rsidRPr="005819CC">
        <w:rPr>
          <w:rFonts w:ascii="Times New Roman" w:eastAsia="Calibri" w:hAnsi="Times New Roman" w:cs="Times New Roman"/>
          <w:sz w:val="24"/>
          <w:szCs w:val="24"/>
          <w:shd w:val="clear" w:color="auto" w:fill="FFFFFF"/>
          <w:lang w:eastAsia="ru-RU" w:bidi="ru-RU"/>
        </w:rPr>
        <w:t xml:space="preserve">педагог-психолог может проводить консультативную работу с педагогами, администрацией </w:t>
      </w:r>
      <w:r w:rsidR="00E51B0E" w:rsidRPr="005819CC">
        <w:rPr>
          <w:rFonts w:ascii="Times New Roman" w:eastAsia="Calibri" w:hAnsi="Times New Roman" w:cs="Times New Roman"/>
          <w:sz w:val="24"/>
          <w:szCs w:val="24"/>
          <w:shd w:val="clear" w:color="auto" w:fill="FFFFFF"/>
          <w:lang w:eastAsia="ru-RU" w:bidi="ru-RU"/>
        </w:rPr>
        <w:t>техникума</w:t>
      </w:r>
      <w:r w:rsidRPr="005819CC">
        <w:rPr>
          <w:rFonts w:ascii="Times New Roman" w:eastAsia="Calibri" w:hAnsi="Times New Roman" w:cs="Times New Roman"/>
          <w:sz w:val="24"/>
          <w:szCs w:val="24"/>
          <w:shd w:val="clear" w:color="auto" w:fill="FFFFFF"/>
          <w:lang w:eastAsia="ru-RU" w:bidi="ru-RU"/>
        </w:rPr>
        <w:t xml:space="preserve"> и родителями по вопросам, связанным с обучением и воспитанием обучающихся. Кроме того, в течение года педагог-психолог (психолог) осуществляет информационно-просветительскую работу с родителями и педагогами. Данная работа включает чтение лекций, проведение обучающих семинаров и тренингов.</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shd w:val="clear" w:color="auto" w:fill="FFFFFF"/>
          <w:lang w:eastAsia="ru-RU" w:bidi="ru-RU"/>
        </w:rPr>
      </w:pPr>
      <w:r w:rsidRPr="005819CC">
        <w:rPr>
          <w:rFonts w:ascii="Times New Roman" w:eastAsia="Calibri" w:hAnsi="Times New Roman" w:cs="Times New Roman"/>
          <w:sz w:val="24"/>
          <w:szCs w:val="24"/>
          <w:shd w:val="clear" w:color="auto" w:fill="FFFFFF"/>
          <w:lang w:eastAsia="ru-RU" w:bidi="ru-RU"/>
        </w:rPr>
        <w:t xml:space="preserve">Значительная роль в организации психолого-педагогического сопровождения обучающихся с ОВЗ принадлежит психолого-педагогическому консилиуму </w:t>
      </w:r>
      <w:r w:rsidR="00F31080" w:rsidRPr="005819CC">
        <w:rPr>
          <w:rFonts w:ascii="Times New Roman" w:eastAsia="Calibri" w:hAnsi="Times New Roman" w:cs="Times New Roman"/>
          <w:sz w:val="24"/>
          <w:szCs w:val="24"/>
          <w:shd w:val="clear" w:color="auto" w:fill="FFFFFF"/>
          <w:lang w:eastAsia="ru-RU" w:bidi="ru-RU"/>
        </w:rPr>
        <w:t>техникума</w:t>
      </w:r>
      <w:r w:rsidRPr="005819CC">
        <w:rPr>
          <w:rFonts w:ascii="Times New Roman" w:eastAsia="Calibri" w:hAnsi="Times New Roman" w:cs="Times New Roman"/>
          <w:sz w:val="24"/>
          <w:szCs w:val="24"/>
          <w:shd w:val="clear" w:color="auto" w:fill="FFFFFF"/>
          <w:lang w:eastAsia="ru-RU" w:bidi="ru-RU"/>
        </w:rPr>
        <w:t xml:space="preserve"> (ППк).</w:t>
      </w:r>
      <w:r w:rsidRPr="005819CC">
        <w:rPr>
          <w:rFonts w:ascii="Times New Roman" w:eastAsia="Calibri" w:hAnsi="Times New Roman" w:cs="Times New Roman"/>
          <w:b/>
          <w:bCs/>
          <w:spacing w:val="4"/>
          <w:sz w:val="24"/>
          <w:szCs w:val="24"/>
        </w:rPr>
        <w:t xml:space="preserve"> </w:t>
      </w:r>
      <w:r w:rsidRPr="005819CC">
        <w:rPr>
          <w:rFonts w:ascii="Times New Roman" w:eastAsia="Calibri" w:hAnsi="Times New Roman" w:cs="Times New Roman"/>
          <w:sz w:val="24"/>
          <w:szCs w:val="24"/>
          <w:shd w:val="clear" w:color="auto" w:fill="FFFFFF"/>
          <w:lang w:eastAsia="ru-RU" w:bidi="ru-RU"/>
        </w:rPr>
        <w:t xml:space="preserve">Его цель – уточнение особых образовательных потребностей обучающихся с ОВЗ и </w:t>
      </w:r>
      <w:r w:rsidR="00F31080" w:rsidRPr="005819CC">
        <w:rPr>
          <w:rFonts w:ascii="Times New Roman" w:eastAsia="Calibri" w:hAnsi="Times New Roman" w:cs="Times New Roman"/>
          <w:sz w:val="24"/>
          <w:szCs w:val="24"/>
          <w:shd w:val="clear" w:color="auto" w:fill="FFFFFF"/>
          <w:lang w:eastAsia="ru-RU" w:bidi="ru-RU"/>
        </w:rPr>
        <w:t>студентов</w:t>
      </w:r>
      <w:r w:rsidRPr="005819CC">
        <w:rPr>
          <w:rFonts w:ascii="Times New Roman" w:eastAsia="Calibri" w:hAnsi="Times New Roman" w:cs="Times New Roman"/>
          <w:sz w:val="24"/>
          <w:szCs w:val="24"/>
          <w:shd w:val="clear" w:color="auto" w:fill="FFFFFF"/>
          <w:lang w:eastAsia="ru-RU" w:bidi="ru-RU"/>
        </w:rPr>
        <w:t xml:space="preserve">, попавших в сложную жизненную ситуацию, оказание им помощи (методической, специализированной и психологической). Помощь заключается в разработке рекомендаций по обучению и воспитанию; в составлении в случае необходимости индивидуальной программы обучения; в выборе специальных приемов, средств и методов обучения, в адаптации содержания учебного предметного материала. Специалисты консилиума следят за динамикой </w:t>
      </w:r>
      <w:r w:rsidRPr="005819CC">
        <w:rPr>
          <w:rFonts w:ascii="Times New Roman" w:eastAsia="Calibri" w:hAnsi="Times New Roman" w:cs="Times New Roman"/>
          <w:color w:val="222222"/>
          <w:sz w:val="24"/>
          <w:szCs w:val="24"/>
          <w:shd w:val="clear" w:color="auto" w:fill="FFFFFF"/>
        </w:rPr>
        <w:t xml:space="preserve">продвижения </w:t>
      </w:r>
      <w:r w:rsidRPr="005819CC">
        <w:rPr>
          <w:rFonts w:ascii="Times New Roman" w:eastAsia="Calibri" w:hAnsi="Times New Roman" w:cs="Times New Roman"/>
          <w:sz w:val="24"/>
          <w:szCs w:val="24"/>
          <w:shd w:val="clear" w:color="auto" w:fill="FFFFFF"/>
          <w:lang w:eastAsia="ru-RU" w:bidi="ru-RU"/>
        </w:rPr>
        <w:t xml:space="preserve">школьников </w:t>
      </w:r>
      <w:r w:rsidRPr="005819CC">
        <w:rPr>
          <w:rFonts w:ascii="Times New Roman" w:eastAsia="Calibri" w:hAnsi="Times New Roman" w:cs="Times New Roman"/>
          <w:color w:val="222222"/>
          <w:sz w:val="24"/>
          <w:szCs w:val="24"/>
          <w:shd w:val="clear" w:color="auto" w:fill="FFFFFF"/>
        </w:rPr>
        <w:t xml:space="preserve">в рамках освоения основной программы обучения </w:t>
      </w:r>
      <w:r w:rsidRPr="005819CC">
        <w:rPr>
          <w:rFonts w:ascii="Times New Roman" w:eastAsia="Calibri" w:hAnsi="Times New Roman" w:cs="Times New Roman"/>
          <w:sz w:val="24"/>
          <w:szCs w:val="24"/>
          <w:shd w:val="clear" w:color="auto" w:fill="FFFFFF"/>
          <w:lang w:eastAsia="ru-RU" w:bidi="ru-RU"/>
        </w:rPr>
        <w:t xml:space="preserve">и своевременно вносят коррективы в программу обучения и в рабочие программы коррекционной работы; рассматривают спорные и конфликтные случаи, предлагают и осуществляют отбор необходимых для </w:t>
      </w:r>
      <w:r w:rsidR="00F31080" w:rsidRPr="005819CC">
        <w:rPr>
          <w:rFonts w:ascii="Times New Roman" w:eastAsia="Calibri" w:hAnsi="Times New Roman" w:cs="Times New Roman"/>
          <w:sz w:val="24"/>
          <w:szCs w:val="24"/>
          <w:shd w:val="clear" w:color="auto" w:fill="FFFFFF"/>
          <w:lang w:eastAsia="ru-RU" w:bidi="ru-RU"/>
        </w:rPr>
        <w:t>обучающегося</w:t>
      </w:r>
      <w:r w:rsidRPr="005819CC">
        <w:rPr>
          <w:rFonts w:ascii="Times New Roman" w:eastAsia="Calibri" w:hAnsi="Times New Roman" w:cs="Times New Roman"/>
          <w:sz w:val="24"/>
          <w:szCs w:val="24"/>
          <w:shd w:val="clear" w:color="auto" w:fill="FFFFFF"/>
          <w:lang w:eastAsia="ru-RU" w:bidi="ru-RU"/>
        </w:rPr>
        <w:t xml:space="preserve"> (</w:t>
      </w:r>
      <w:r w:rsidR="00F31080" w:rsidRPr="005819CC">
        <w:rPr>
          <w:rFonts w:ascii="Times New Roman" w:eastAsia="Calibri" w:hAnsi="Times New Roman" w:cs="Times New Roman"/>
          <w:sz w:val="24"/>
          <w:szCs w:val="24"/>
          <w:shd w:val="clear" w:color="auto" w:fill="FFFFFF"/>
          <w:lang w:eastAsia="ru-RU" w:bidi="ru-RU"/>
        </w:rPr>
        <w:t>обучающихся</w:t>
      </w:r>
      <w:r w:rsidRPr="005819CC">
        <w:rPr>
          <w:rFonts w:ascii="Times New Roman" w:eastAsia="Calibri" w:hAnsi="Times New Roman" w:cs="Times New Roman"/>
          <w:sz w:val="24"/>
          <w:szCs w:val="24"/>
          <w:shd w:val="clear" w:color="auto" w:fill="FFFFFF"/>
          <w:lang w:eastAsia="ru-RU" w:bidi="ru-RU"/>
        </w:rPr>
        <w:t>) дополнительных дидактических и учебных пособий.</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В состав ППк входят: психолог, п</w:t>
      </w:r>
      <w:r w:rsidR="0060714C" w:rsidRPr="005819CC">
        <w:rPr>
          <w:rFonts w:ascii="Times New Roman" w:eastAsia="Calibri" w:hAnsi="Times New Roman" w:cs="Times New Roman"/>
          <w:sz w:val="24"/>
          <w:szCs w:val="24"/>
          <w:lang w:eastAsia="ru-RU"/>
        </w:rPr>
        <w:t>реподаватели, социальный педагог</w:t>
      </w:r>
      <w:r w:rsidRPr="005819CC">
        <w:rPr>
          <w:rFonts w:ascii="Times New Roman" w:eastAsia="Calibri" w:hAnsi="Times New Roman" w:cs="Times New Roman"/>
          <w:sz w:val="24"/>
          <w:szCs w:val="24"/>
          <w:lang w:eastAsia="ru-RU"/>
        </w:rPr>
        <w:t xml:space="preserve"> и </w:t>
      </w:r>
      <w:r w:rsidR="0060714C" w:rsidRPr="005819CC">
        <w:rPr>
          <w:rFonts w:ascii="Times New Roman" w:eastAsia="Calibri" w:hAnsi="Times New Roman" w:cs="Times New Roman"/>
          <w:sz w:val="24"/>
          <w:szCs w:val="24"/>
          <w:lang w:eastAsia="ru-RU"/>
        </w:rPr>
        <w:t>заместитель директора по УВР</w:t>
      </w:r>
      <w:r w:rsidRPr="005819CC">
        <w:rPr>
          <w:rFonts w:ascii="Times New Roman" w:eastAsia="Calibri" w:hAnsi="Times New Roman" w:cs="Times New Roman"/>
          <w:sz w:val="24"/>
          <w:szCs w:val="24"/>
          <w:lang w:eastAsia="ru-RU"/>
        </w:rPr>
        <w:t>. Родители уведомляются о проведении ППк.</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Психолого-педагогический консилиум ор</w:t>
      </w:r>
      <w:r w:rsidR="001A47C0" w:rsidRPr="005819CC">
        <w:rPr>
          <w:rFonts w:ascii="Times New Roman" w:eastAsia="Calibri" w:hAnsi="Times New Roman" w:cs="Times New Roman"/>
          <w:sz w:val="24"/>
          <w:szCs w:val="24"/>
          <w:lang w:eastAsia="ru-RU"/>
        </w:rPr>
        <w:t>г</w:t>
      </w:r>
      <w:r w:rsidRPr="005819CC">
        <w:rPr>
          <w:rFonts w:ascii="Times New Roman" w:eastAsia="Calibri" w:hAnsi="Times New Roman" w:cs="Times New Roman"/>
          <w:sz w:val="24"/>
          <w:szCs w:val="24"/>
          <w:lang w:eastAsia="ru-RU"/>
        </w:rPr>
        <w:t xml:space="preserve">анизации собирается не реже </w:t>
      </w:r>
      <w:r w:rsidR="002E3B13" w:rsidRPr="005819CC">
        <w:rPr>
          <w:rFonts w:ascii="Times New Roman" w:eastAsia="Calibri" w:hAnsi="Times New Roman" w:cs="Times New Roman"/>
          <w:sz w:val="24"/>
          <w:szCs w:val="24"/>
          <w:lang w:eastAsia="ru-RU"/>
        </w:rPr>
        <w:t>одного раза в полугодии</w:t>
      </w:r>
      <w:r w:rsidRPr="005819CC">
        <w:rPr>
          <w:rFonts w:ascii="Times New Roman" w:eastAsia="Calibri" w:hAnsi="Times New Roman" w:cs="Times New Roman"/>
          <w:sz w:val="24"/>
          <w:szCs w:val="24"/>
          <w:lang w:eastAsia="ru-RU"/>
        </w:rPr>
        <w:t xml:space="preserve">. На заседаниях консилиума проводится комплексное обследование </w:t>
      </w:r>
      <w:r w:rsidR="0060714C" w:rsidRPr="005819CC">
        <w:rPr>
          <w:rFonts w:ascii="Times New Roman" w:eastAsia="Calibri" w:hAnsi="Times New Roman" w:cs="Times New Roman"/>
          <w:sz w:val="24"/>
          <w:szCs w:val="24"/>
          <w:lang w:eastAsia="ru-RU"/>
        </w:rPr>
        <w:t>обучающихся</w:t>
      </w:r>
      <w:r w:rsidRPr="005819CC">
        <w:rPr>
          <w:rFonts w:ascii="Times New Roman" w:eastAsia="Calibri" w:hAnsi="Times New Roman" w:cs="Times New Roman"/>
          <w:sz w:val="24"/>
          <w:szCs w:val="24"/>
          <w:lang w:eastAsia="ru-RU"/>
        </w:rPr>
        <w:t xml:space="preserve"> в следующих случаях: </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первичного обследования (осуществляется сразу после поступления </w:t>
      </w:r>
      <w:r w:rsidR="001A47C0" w:rsidRPr="005819CC">
        <w:rPr>
          <w:rFonts w:ascii="Times New Roman" w:eastAsia="Calibri" w:hAnsi="Times New Roman" w:cs="Times New Roman"/>
          <w:sz w:val="24"/>
          <w:szCs w:val="24"/>
          <w:u w:color="000000"/>
          <w:bdr w:val="nil"/>
          <w:lang w:eastAsia="ru-RU"/>
        </w:rPr>
        <w:t>студента</w:t>
      </w:r>
      <w:r w:rsidRPr="005819CC">
        <w:rPr>
          <w:rFonts w:ascii="Times New Roman" w:eastAsia="Calibri" w:hAnsi="Times New Roman" w:cs="Times New Roman"/>
          <w:sz w:val="24"/>
          <w:szCs w:val="24"/>
          <w:u w:color="000000"/>
          <w:bdr w:val="nil"/>
          <w:lang w:eastAsia="ru-RU"/>
        </w:rPr>
        <w:t xml:space="preserve"> с ОВЗ в </w:t>
      </w:r>
      <w:r w:rsidR="00DF2850" w:rsidRPr="005819CC">
        <w:rPr>
          <w:rFonts w:ascii="Times New Roman" w:eastAsia="Calibri" w:hAnsi="Times New Roman" w:cs="Times New Roman"/>
          <w:sz w:val="24"/>
          <w:szCs w:val="24"/>
          <w:u w:color="000000"/>
          <w:bdr w:val="nil"/>
          <w:lang w:eastAsia="ru-RU"/>
        </w:rPr>
        <w:t>техникум</w:t>
      </w:r>
      <w:r w:rsidRPr="005819CC">
        <w:rPr>
          <w:rFonts w:ascii="Times New Roman" w:eastAsia="Calibri" w:hAnsi="Times New Roman" w:cs="Times New Roman"/>
          <w:sz w:val="24"/>
          <w:szCs w:val="24"/>
          <w:u w:color="000000"/>
          <w:bdr w:val="nil"/>
          <w:lang w:eastAsia="ru-RU"/>
        </w:rPr>
        <w:t xml:space="preserve"> для уточнения диагноза и выработки общего плана работы, в том числе разработки рабочей программы коррекционной работы);</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диагностики в течение года (диагно</w:t>
      </w:r>
      <w:r w:rsidR="00DF2850" w:rsidRPr="005819CC">
        <w:rPr>
          <w:rFonts w:ascii="Times New Roman" w:eastAsia="Calibri" w:hAnsi="Times New Roman" w:cs="Times New Roman"/>
          <w:sz w:val="24"/>
          <w:szCs w:val="24"/>
          <w:u w:color="000000"/>
          <w:bdr w:val="nil"/>
          <w:lang w:eastAsia="ru-RU"/>
        </w:rPr>
        <w:t>стика проводится по запросу классного руководителя</w:t>
      </w:r>
      <w:r w:rsidRPr="005819CC">
        <w:rPr>
          <w:rFonts w:ascii="Times New Roman" w:eastAsia="Calibri" w:hAnsi="Times New Roman" w:cs="Times New Roman"/>
          <w:sz w:val="24"/>
          <w:szCs w:val="24"/>
          <w:u w:color="000000"/>
          <w:bdr w:val="nil"/>
          <w:lang w:eastAsia="ru-RU"/>
        </w:rPr>
        <w:t xml:space="preserve"> и (или) родителей по поводу имеющихся и возникающих у </w:t>
      </w:r>
      <w:r w:rsidR="00DF2850" w:rsidRPr="005819CC">
        <w:rPr>
          <w:rFonts w:ascii="Times New Roman" w:eastAsia="Calibri" w:hAnsi="Times New Roman" w:cs="Times New Roman"/>
          <w:sz w:val="24"/>
          <w:szCs w:val="24"/>
          <w:u w:color="000000"/>
          <w:bdr w:val="nil"/>
          <w:lang w:eastAsia="ru-RU"/>
        </w:rPr>
        <w:t>обучающегося</w:t>
      </w:r>
      <w:r w:rsidRPr="005819CC">
        <w:rPr>
          <w:rFonts w:ascii="Times New Roman" w:eastAsia="Calibri" w:hAnsi="Times New Roman" w:cs="Times New Roman"/>
          <w:sz w:val="24"/>
          <w:szCs w:val="24"/>
          <w:u w:color="000000"/>
          <w:bdr w:val="nil"/>
          <w:lang w:eastAsia="ru-RU"/>
        </w:rPr>
        <w:t xml:space="preserve"> академических и поведенческих проблем с целью их устранения);</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 xml:space="preserve">диагностики по окончании </w:t>
      </w:r>
      <w:r w:rsidR="00BF58CA" w:rsidRPr="005819CC">
        <w:rPr>
          <w:rFonts w:ascii="Times New Roman" w:eastAsia="Calibri" w:hAnsi="Times New Roman" w:cs="Times New Roman"/>
          <w:sz w:val="24"/>
          <w:szCs w:val="24"/>
          <w:u w:color="000000"/>
          <w:bdr w:val="nil"/>
          <w:lang w:eastAsia="ru-RU"/>
        </w:rPr>
        <w:t>семестра</w:t>
      </w:r>
      <w:r w:rsidRPr="005819CC">
        <w:rPr>
          <w:rFonts w:ascii="Times New Roman" w:eastAsia="Calibri" w:hAnsi="Times New Roman" w:cs="Times New Roman"/>
          <w:sz w:val="24"/>
          <w:szCs w:val="24"/>
          <w:u w:color="000000"/>
          <w:bdr w:val="nil"/>
          <w:lang w:eastAsia="ru-RU"/>
        </w:rPr>
        <w:t xml:space="preserve"> и учебного года с целью мониторинга динамики </w:t>
      </w:r>
      <w:r w:rsidR="00BF58CA" w:rsidRPr="005819CC">
        <w:rPr>
          <w:rFonts w:ascii="Times New Roman" w:eastAsia="Calibri" w:hAnsi="Times New Roman" w:cs="Times New Roman"/>
          <w:sz w:val="24"/>
          <w:szCs w:val="24"/>
          <w:u w:color="000000"/>
          <w:bdr w:val="nil"/>
          <w:lang w:eastAsia="ru-RU"/>
        </w:rPr>
        <w:t>обучающегося</w:t>
      </w:r>
      <w:r w:rsidRPr="005819CC">
        <w:rPr>
          <w:rFonts w:ascii="Times New Roman" w:eastAsia="Calibri" w:hAnsi="Times New Roman" w:cs="Times New Roman"/>
          <w:sz w:val="24"/>
          <w:szCs w:val="24"/>
          <w:u w:color="000000"/>
          <w:bdr w:val="nil"/>
          <w:lang w:eastAsia="ru-RU"/>
        </w:rPr>
        <w:t xml:space="preserve"> и выработки рекомендаций по дальнейшему обучению; </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диагностики в нештатных (конфликтных) случаях.</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rPr>
      </w:pPr>
      <w:r w:rsidRPr="005819CC">
        <w:rPr>
          <w:rFonts w:ascii="Times New Roman" w:eastAsia="Calibri" w:hAnsi="Times New Roman" w:cs="Times New Roman"/>
          <w:sz w:val="24"/>
          <w:szCs w:val="24"/>
        </w:rPr>
        <w:t xml:space="preserve">Формы обследования </w:t>
      </w:r>
      <w:r w:rsidR="00BF58CA" w:rsidRPr="005819CC">
        <w:rPr>
          <w:rFonts w:ascii="Times New Roman" w:eastAsia="Calibri" w:hAnsi="Times New Roman" w:cs="Times New Roman"/>
          <w:sz w:val="24"/>
          <w:szCs w:val="24"/>
        </w:rPr>
        <w:t>студентов</w:t>
      </w:r>
      <w:r w:rsidRPr="005819CC">
        <w:rPr>
          <w:rFonts w:ascii="Times New Roman" w:eastAsia="Calibri" w:hAnsi="Times New Roman" w:cs="Times New Roman"/>
          <w:sz w:val="24"/>
          <w:szCs w:val="24"/>
        </w:rPr>
        <w:t xml:space="preserve"> могут варьироваться: групповая, подгрупповая, индивидуальная.</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rPr>
      </w:pPr>
      <w:r w:rsidRPr="005819CC">
        <w:rPr>
          <w:rFonts w:ascii="Times New Roman" w:eastAsia="Calibri" w:hAnsi="Times New Roman" w:cs="Times New Roman"/>
          <w:sz w:val="24"/>
          <w:szCs w:val="24"/>
        </w:rPr>
        <w:t>В случаях выявления изменения в психическом и/или физическом состоянии обучающегося с ОВЗ, сохраняющихся у него проблем в освоении основной образовательной программы в рабочую коррекционную программу вносятся коррективы.</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sz w:val="24"/>
          <w:szCs w:val="24"/>
        </w:rPr>
      </w:pPr>
      <w:r w:rsidRPr="005819CC">
        <w:rPr>
          <w:rFonts w:ascii="Times New Roman" w:eastAsia="Calibri" w:hAnsi="Times New Roman" w:cs="Times New Roman"/>
          <w:sz w:val="24"/>
          <w:szCs w:val="24"/>
        </w:rPr>
        <w:t xml:space="preserve">Ориентируясь на заключения ПМПК, результаты диагностики ППк и обследования конкретными специалистами и </w:t>
      </w:r>
      <w:r w:rsidR="002A434A" w:rsidRPr="005819CC">
        <w:rPr>
          <w:rFonts w:ascii="Times New Roman" w:eastAsia="Calibri" w:hAnsi="Times New Roman" w:cs="Times New Roman"/>
          <w:sz w:val="24"/>
          <w:szCs w:val="24"/>
        </w:rPr>
        <w:t>преподавателями</w:t>
      </w:r>
      <w:r w:rsidRPr="005819CC">
        <w:rPr>
          <w:rFonts w:ascii="Times New Roman" w:eastAsia="Calibri" w:hAnsi="Times New Roman" w:cs="Times New Roman"/>
          <w:sz w:val="24"/>
          <w:szCs w:val="24"/>
        </w:rPr>
        <w:t xml:space="preserve"> </w:t>
      </w:r>
      <w:r w:rsidR="002A434A" w:rsidRPr="005819CC">
        <w:rPr>
          <w:rFonts w:ascii="Times New Roman" w:eastAsia="Calibri" w:hAnsi="Times New Roman" w:cs="Times New Roman"/>
          <w:sz w:val="24"/>
          <w:szCs w:val="24"/>
        </w:rPr>
        <w:t>техникума</w:t>
      </w:r>
      <w:r w:rsidRPr="005819CC">
        <w:rPr>
          <w:rFonts w:ascii="Times New Roman" w:eastAsia="Calibri" w:hAnsi="Times New Roman" w:cs="Times New Roman"/>
          <w:sz w:val="24"/>
          <w:szCs w:val="24"/>
        </w:rPr>
        <w:t>, определяются ключевые звенья комплексных коррекционных мероприятий и необходимость вариативных индивидуальных планов обучения обучающихся с ОВЗ и подростков, попавших в трудную жизненную ситуацию.</w:t>
      </w:r>
    </w:p>
    <w:p w:rsidR="00972DFC" w:rsidRPr="005819CC" w:rsidRDefault="00972DFC" w:rsidP="005819CC">
      <w:pPr>
        <w:suppressAutoHyphens/>
        <w:spacing w:after="0" w:line="240" w:lineRule="auto"/>
        <w:ind w:firstLine="709"/>
        <w:contextualSpacing/>
        <w:jc w:val="both"/>
        <w:rPr>
          <w:rFonts w:ascii="Times New Roman" w:eastAsia="Calibri" w:hAnsi="Times New Roman" w:cs="Times New Roman"/>
          <w:b/>
          <w:bCs/>
          <w:spacing w:val="4"/>
          <w:sz w:val="24"/>
          <w:szCs w:val="24"/>
        </w:rPr>
      </w:pPr>
      <w:r w:rsidRPr="005819CC">
        <w:rPr>
          <w:rFonts w:ascii="Times New Roman" w:eastAsia="Calibri" w:hAnsi="Times New Roman" w:cs="Times New Roman"/>
          <w:sz w:val="24"/>
          <w:szCs w:val="24"/>
          <w:shd w:val="clear" w:color="auto" w:fill="FFFFFF"/>
          <w:lang w:bidi="ru-RU"/>
        </w:rPr>
        <w:t>Реализация системы комплексного психолого-медико-социального сопровождения и поддержки обучающихся с ограниченными возможностями здоровья предусматривает создание специальных условий: организационных, кадровых, психолого-педагогических, программно-методических, материально-технических, информационных.</w:t>
      </w:r>
    </w:p>
    <w:p w:rsidR="00972DFC" w:rsidRPr="005819CC" w:rsidRDefault="00717EE2" w:rsidP="005819CC">
      <w:pPr>
        <w:suppressAutoHyphens/>
        <w:spacing w:after="0" w:line="240" w:lineRule="auto"/>
        <w:ind w:firstLine="709"/>
        <w:contextualSpacing/>
        <w:jc w:val="both"/>
        <w:rPr>
          <w:rFonts w:ascii="Times New Roman" w:eastAsia="Calibri" w:hAnsi="Times New Roman" w:cs="Times New Roman"/>
          <w:sz w:val="24"/>
          <w:szCs w:val="24"/>
          <w:shd w:val="clear" w:color="auto" w:fill="FFFFFF"/>
          <w:lang w:bidi="ru-RU"/>
        </w:rPr>
      </w:pPr>
      <w:r w:rsidRPr="005819CC">
        <w:rPr>
          <w:rFonts w:ascii="Times New Roman" w:eastAsia="Calibri" w:hAnsi="Times New Roman" w:cs="Times New Roman"/>
          <w:sz w:val="24"/>
          <w:szCs w:val="24"/>
          <w:shd w:val="clear" w:color="auto" w:fill="FFFFFF"/>
          <w:lang w:bidi="ru-RU"/>
        </w:rPr>
        <w:t>Техникум будет</w:t>
      </w:r>
      <w:r w:rsidR="00972DFC" w:rsidRPr="005819CC">
        <w:rPr>
          <w:rFonts w:ascii="Times New Roman" w:eastAsia="Calibri" w:hAnsi="Times New Roman" w:cs="Times New Roman"/>
          <w:sz w:val="24"/>
          <w:szCs w:val="24"/>
          <w:shd w:val="clear" w:color="auto" w:fill="FFFFFF"/>
          <w:lang w:bidi="ru-RU"/>
        </w:rPr>
        <w:t xml:space="preserve"> осуществлять деятельность службы комплексного психолого-медико-социального сопровождения и поддержки обучающихся с ограниченными возможностями здоровья на основе сетевого взаимодействия с различными организаци</w:t>
      </w:r>
      <w:r w:rsidRPr="005819CC">
        <w:rPr>
          <w:rFonts w:ascii="Times New Roman" w:eastAsia="Calibri" w:hAnsi="Times New Roman" w:cs="Times New Roman"/>
          <w:sz w:val="24"/>
          <w:szCs w:val="24"/>
          <w:shd w:val="clear" w:color="auto" w:fill="FFFFFF"/>
          <w:lang w:bidi="ru-RU"/>
        </w:rPr>
        <w:t xml:space="preserve">ями: медицинскими учреждениями; </w:t>
      </w:r>
      <w:r w:rsidR="00972DFC" w:rsidRPr="005819CC">
        <w:rPr>
          <w:rFonts w:ascii="Times New Roman" w:eastAsia="Calibri" w:hAnsi="Times New Roman" w:cs="Times New Roman"/>
          <w:sz w:val="24"/>
          <w:szCs w:val="24"/>
          <w:shd w:val="clear" w:color="auto" w:fill="FFFFFF"/>
          <w:lang w:bidi="ru-RU"/>
        </w:rPr>
        <w:t>образовательными организациями, реализующими адаптированные основные образовательные программы, и др.</w:t>
      </w:r>
    </w:p>
    <w:p w:rsidR="007452E9" w:rsidRPr="005819CC" w:rsidRDefault="007452E9" w:rsidP="005819CC">
      <w:pPr>
        <w:keepNext/>
        <w:keepLines/>
        <w:suppressAutoHyphens/>
        <w:spacing w:after="0" w:line="240" w:lineRule="auto"/>
        <w:ind w:firstLine="709"/>
        <w:contextualSpacing/>
        <w:jc w:val="both"/>
        <w:outlineLvl w:val="2"/>
        <w:rPr>
          <w:rFonts w:ascii="Times New Roman" w:eastAsia="Calibri" w:hAnsi="Times New Roman" w:cs="Times New Roman"/>
          <w:b/>
          <w:sz w:val="24"/>
          <w:szCs w:val="24"/>
        </w:rPr>
      </w:pPr>
      <w:bookmarkStart w:id="83" w:name="_Toc435412737"/>
      <w:bookmarkStart w:id="84" w:name="_Toc453968212"/>
      <w:r w:rsidRPr="005819CC">
        <w:rPr>
          <w:rFonts w:ascii="Times New Roman" w:eastAsia="Calibri" w:hAnsi="Times New Roman" w:cs="Times New Roman"/>
          <w:b/>
          <w:sz w:val="24"/>
          <w:szCs w:val="24"/>
        </w:rPr>
        <w:lastRenderedPageBreak/>
        <w:t>II.4.4. Механизм взаимодействия, предусматривающий общую целевую и стратегическую направленность работы учителей, специалистов в области коррекционной и специальной педагогики, специальной психологии, медицинских работников</w:t>
      </w:r>
      <w:bookmarkEnd w:id="83"/>
      <w:bookmarkEnd w:id="84"/>
      <w:r w:rsidRPr="005819CC">
        <w:rPr>
          <w:rFonts w:ascii="Times New Roman" w:eastAsia="Calibri" w:hAnsi="Times New Roman" w:cs="Times New Roman"/>
          <w:b/>
          <w:sz w:val="24"/>
          <w:szCs w:val="24"/>
        </w:rPr>
        <w:t xml:space="preserve"> </w:t>
      </w:r>
    </w:p>
    <w:p w:rsidR="007452E9" w:rsidRPr="005819CC" w:rsidRDefault="007452E9" w:rsidP="005819CC">
      <w:pPr>
        <w:shd w:val="clear" w:color="auto" w:fill="FFFFFF"/>
        <w:spacing w:after="0" w:line="240" w:lineRule="auto"/>
        <w:ind w:firstLine="709"/>
        <w:contextualSpacing/>
        <w:jc w:val="both"/>
        <w:rPr>
          <w:rFonts w:ascii="Times New Roman" w:eastAsia="Times New Roman" w:hAnsi="Times New Roman" w:cs="Times New Roman"/>
          <w:color w:val="000000"/>
          <w:sz w:val="24"/>
          <w:szCs w:val="24"/>
          <w:lang w:eastAsia="ru-RU"/>
        </w:rPr>
      </w:pPr>
      <w:r w:rsidRPr="005819CC">
        <w:rPr>
          <w:rFonts w:ascii="Times New Roman" w:eastAsia="Calibri" w:hAnsi="Times New Roman" w:cs="Times New Roman"/>
          <w:sz w:val="24"/>
          <w:szCs w:val="24"/>
          <w:lang w:eastAsia="ru-RU"/>
        </w:rPr>
        <w:t>Механизм взаимодействия раскрывается в учебном плане, во взаимосвязи ПКР и рабочих коррекционных программ, во взаимодействии педагогов различного профиля (</w:t>
      </w:r>
      <w:r w:rsidR="004E0C22" w:rsidRPr="005819CC">
        <w:rPr>
          <w:rFonts w:ascii="Times New Roman" w:eastAsia="Calibri" w:hAnsi="Times New Roman" w:cs="Times New Roman"/>
          <w:sz w:val="24"/>
          <w:szCs w:val="24"/>
          <w:lang w:eastAsia="ru-RU"/>
        </w:rPr>
        <w:t>преподавателей</w:t>
      </w:r>
      <w:r w:rsidRPr="005819CC">
        <w:rPr>
          <w:rFonts w:ascii="Times New Roman" w:eastAsia="Calibri" w:hAnsi="Times New Roman" w:cs="Times New Roman"/>
          <w:sz w:val="24"/>
          <w:szCs w:val="24"/>
          <w:lang w:eastAsia="ru-RU"/>
        </w:rPr>
        <w:t xml:space="preserve">, социальных педагогов, педагогов дополнительного образования и др.) и специалистов: дефектологов (логопеда, олигофренопедагога, тифлопедагога, сурдопедагога), психологов, медицинских работников внутри организаций, осуществляющих образовательную деятельность; </w:t>
      </w:r>
      <w:r w:rsidRPr="005819CC">
        <w:rPr>
          <w:rFonts w:ascii="Times New Roman" w:eastAsia="Times New Roman" w:hAnsi="Times New Roman" w:cs="Times New Roman"/>
          <w:color w:val="000000"/>
          <w:sz w:val="24"/>
          <w:szCs w:val="24"/>
          <w:lang w:eastAsia="ru-RU"/>
        </w:rPr>
        <w:t xml:space="preserve">в сетевом взаимодействии специалистов различного профиля  (в том числе – в образовательных холдингах);  в сетевом взаимодействии педагогов и специалистов с организациями, реализующими адаптированные программы обучения,  с ПМПК, с Центрами психолого-педагогической, медицинской и социальной помощи; с семьей; </w:t>
      </w:r>
      <w:r w:rsidRPr="005819CC">
        <w:rPr>
          <w:rFonts w:ascii="Times New Roman" w:eastAsia="Times New Roman" w:hAnsi="Times New Roman" w:cs="Times New Roman"/>
          <w:sz w:val="24"/>
          <w:szCs w:val="24"/>
          <w:lang w:eastAsia="ru-RU"/>
        </w:rPr>
        <w:t>с</w:t>
      </w:r>
      <w:r w:rsidRPr="005819CC">
        <w:rPr>
          <w:rFonts w:ascii="Times New Roman" w:eastAsia="Times New Roman" w:hAnsi="Times New Roman" w:cs="Times New Roman"/>
          <w:color w:val="000000"/>
          <w:sz w:val="24"/>
          <w:szCs w:val="24"/>
          <w:lang w:eastAsia="ru-RU"/>
        </w:rPr>
        <w:t xml:space="preserve"> другими институтами общества (профессиональными образовательными организациями, образовательными организациями высшего образования; организациями дополнительного образования)</w:t>
      </w:r>
      <w:r w:rsidRPr="005819CC">
        <w:rPr>
          <w:rFonts w:ascii="Times New Roman" w:eastAsia="Calibri" w:hAnsi="Times New Roman" w:cs="Times New Roman"/>
          <w:sz w:val="24"/>
          <w:szCs w:val="24"/>
          <w:lang w:eastAsia="ru-RU"/>
        </w:rPr>
        <w:t>.</w:t>
      </w:r>
    </w:p>
    <w:p w:rsidR="007452E9" w:rsidRPr="005819CC" w:rsidRDefault="007452E9"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Программа коррекционной работы </w:t>
      </w:r>
      <w:r w:rsidR="00740916" w:rsidRPr="005819CC">
        <w:rPr>
          <w:rFonts w:ascii="Times New Roman" w:eastAsia="Calibri" w:hAnsi="Times New Roman" w:cs="Times New Roman"/>
          <w:sz w:val="24"/>
          <w:szCs w:val="24"/>
          <w:lang w:eastAsia="ru-RU"/>
        </w:rPr>
        <w:t>будет</w:t>
      </w:r>
      <w:r w:rsidRPr="005819CC">
        <w:rPr>
          <w:rFonts w:ascii="Times New Roman" w:eastAsia="Calibri" w:hAnsi="Times New Roman" w:cs="Times New Roman"/>
          <w:sz w:val="24"/>
          <w:szCs w:val="24"/>
          <w:lang w:eastAsia="ru-RU"/>
        </w:rPr>
        <w:t xml:space="preserve"> отражена в учебном плане освоения основной образовательной программы — в обязательной части и части, формируемой участниками образовательных отношений.</w:t>
      </w:r>
    </w:p>
    <w:p w:rsidR="007452E9" w:rsidRPr="005819CC" w:rsidRDefault="007452E9"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В обязательной части учебного плана коррекционная работа реализуется при освоении содержания основной образовательной программы в учебной урочной деятельности. </w:t>
      </w:r>
      <w:r w:rsidR="00740916" w:rsidRPr="005819CC">
        <w:rPr>
          <w:rFonts w:ascii="Times New Roman" w:eastAsia="Calibri" w:hAnsi="Times New Roman" w:cs="Times New Roman"/>
          <w:sz w:val="24"/>
          <w:szCs w:val="24"/>
          <w:lang w:eastAsia="ru-RU"/>
        </w:rPr>
        <w:t>Преподватель</w:t>
      </w:r>
      <w:r w:rsidRPr="005819CC">
        <w:rPr>
          <w:rFonts w:ascii="Times New Roman" w:eastAsia="Calibri" w:hAnsi="Times New Roman" w:cs="Times New Roman"/>
          <w:sz w:val="24"/>
          <w:szCs w:val="24"/>
          <w:lang w:eastAsia="ru-RU"/>
        </w:rPr>
        <w:t xml:space="preserve"> должен ставить и решать коррекционно-развивающие задачи на каждом уроке, с помощью специалистов осуществлять отбор содержания учебного материала (с обязательным учетом особых образовательных потребностей обучающихся с ОВЗ), использовать специальные методы и приемы.</w:t>
      </w:r>
    </w:p>
    <w:p w:rsidR="007452E9" w:rsidRPr="005819CC" w:rsidRDefault="007452E9"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Коррекционные занятия со специалистами являются обязательными и проводятся по индивидуально ориентированным рабочим коррекционным программам в учебной внеурочной деятельности.</w:t>
      </w:r>
    </w:p>
    <w:p w:rsidR="007452E9" w:rsidRPr="005819CC" w:rsidRDefault="007452E9"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В части, формируемой участниками образовательных отношений, реализация коррекционной работы </w:t>
      </w:r>
      <w:r w:rsidRPr="005819CC">
        <w:rPr>
          <w:rFonts w:ascii="Times New Roman" w:eastAsia="Calibri" w:hAnsi="Times New Roman" w:cs="Times New Roman"/>
          <w:iCs/>
          <w:sz w:val="24"/>
          <w:szCs w:val="24"/>
          <w:lang w:eastAsia="ru-RU"/>
        </w:rPr>
        <w:t>в учебной урочной деятельности</w:t>
      </w:r>
      <w:r w:rsidRPr="005819CC">
        <w:rPr>
          <w:rFonts w:ascii="Times New Roman" w:eastAsia="Calibri" w:hAnsi="Times New Roman" w:cs="Times New Roman"/>
          <w:sz w:val="24"/>
          <w:szCs w:val="24"/>
          <w:lang w:eastAsia="ru-RU"/>
        </w:rPr>
        <w:t xml:space="preserve"> может осуществляться при наличии нелинейного расписания, позволяющего проводить уроки с обучающимися со сходными нарушениями из разных </w:t>
      </w:r>
      <w:r w:rsidR="00190498" w:rsidRPr="005819CC">
        <w:rPr>
          <w:rFonts w:ascii="Times New Roman" w:eastAsia="Calibri" w:hAnsi="Times New Roman" w:cs="Times New Roman"/>
          <w:sz w:val="24"/>
          <w:szCs w:val="24"/>
          <w:lang w:eastAsia="ru-RU"/>
        </w:rPr>
        <w:t>групп</w:t>
      </w:r>
      <w:r w:rsidRPr="005819CC">
        <w:rPr>
          <w:rFonts w:ascii="Times New Roman" w:eastAsia="Calibri" w:hAnsi="Times New Roman" w:cs="Times New Roman"/>
          <w:sz w:val="24"/>
          <w:szCs w:val="24"/>
          <w:lang w:eastAsia="ru-RU"/>
        </w:rPr>
        <w:t>.</w:t>
      </w:r>
    </w:p>
    <w:p w:rsidR="007452E9" w:rsidRPr="005819CC" w:rsidRDefault="007452E9" w:rsidP="005819CC">
      <w:pPr>
        <w:suppressAutoHyphens/>
        <w:spacing w:after="0" w:line="240" w:lineRule="auto"/>
        <w:ind w:firstLine="709"/>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lang w:eastAsia="ru-RU"/>
        </w:rPr>
        <w:t xml:space="preserve">Эта работа также проводится </w:t>
      </w:r>
      <w:r w:rsidRPr="005819CC">
        <w:rPr>
          <w:rFonts w:ascii="Times New Roman" w:eastAsia="Calibri" w:hAnsi="Times New Roman" w:cs="Times New Roman"/>
          <w:iCs/>
          <w:sz w:val="24"/>
          <w:szCs w:val="24"/>
          <w:lang w:eastAsia="ru-RU"/>
        </w:rPr>
        <w:t>в учебной внеурочной деятельности</w:t>
      </w:r>
      <w:r w:rsidRPr="005819CC">
        <w:rPr>
          <w:rFonts w:ascii="Times New Roman" w:eastAsia="Calibri" w:hAnsi="Times New Roman" w:cs="Times New Roman"/>
          <w:sz w:val="24"/>
          <w:szCs w:val="24"/>
          <w:lang w:eastAsia="ru-RU"/>
        </w:rPr>
        <w:t xml:space="preserve"> в различных группах</w:t>
      </w:r>
      <w:r w:rsidR="00967239" w:rsidRPr="005819CC">
        <w:rPr>
          <w:rFonts w:ascii="Times New Roman" w:eastAsia="Calibri" w:hAnsi="Times New Roman" w:cs="Times New Roman"/>
          <w:sz w:val="24"/>
          <w:szCs w:val="24"/>
          <w:lang w:eastAsia="ru-RU"/>
        </w:rPr>
        <w:t xml:space="preserve">.  </w:t>
      </w:r>
    </w:p>
    <w:p w:rsidR="007452E9" w:rsidRPr="005819CC" w:rsidRDefault="007452E9"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Коррекционная работа во внеучебной деятельности осуществляется по программам внеурочной деятельности разных видов (познавательная деятельность, проблемно-ценностное общение, досугово-развлекательная деятельность (досуговое общение), художественное творчество, социальное творчество (социально преобразующая добровольческая деятельность), трудовая (производственная) деятельность, спортивно-оздоровительная деятельность, туристско-краеведческая деятельность), опосредованно стимулирующих и корригирующих развитие с</w:t>
      </w:r>
      <w:r w:rsidR="00967239" w:rsidRPr="005819CC">
        <w:rPr>
          <w:rFonts w:ascii="Times New Roman" w:eastAsia="Calibri" w:hAnsi="Times New Roman" w:cs="Times New Roman"/>
          <w:sz w:val="24"/>
          <w:szCs w:val="24"/>
          <w:lang w:eastAsia="ru-RU"/>
        </w:rPr>
        <w:t>тудентов</w:t>
      </w:r>
      <w:r w:rsidRPr="005819CC">
        <w:rPr>
          <w:rFonts w:ascii="Times New Roman" w:eastAsia="Calibri" w:hAnsi="Times New Roman" w:cs="Times New Roman"/>
          <w:sz w:val="24"/>
          <w:szCs w:val="24"/>
          <w:lang w:eastAsia="ru-RU"/>
        </w:rPr>
        <w:t xml:space="preserve"> с ОВЗ.</w:t>
      </w:r>
    </w:p>
    <w:p w:rsidR="007452E9" w:rsidRPr="005819CC" w:rsidRDefault="007452E9"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Специалисты и педагоги с участием самих обучающихся с ОВЗ и их родителей (законных представителей) разрабатывают индивидуальные учебные планы с целью развития потенциала </w:t>
      </w:r>
      <w:r w:rsidR="0066568F" w:rsidRPr="005819CC">
        <w:rPr>
          <w:rFonts w:ascii="Times New Roman" w:eastAsia="Calibri" w:hAnsi="Times New Roman" w:cs="Times New Roman"/>
          <w:sz w:val="24"/>
          <w:szCs w:val="24"/>
          <w:lang w:eastAsia="ru-RU"/>
        </w:rPr>
        <w:t>обучающихся</w:t>
      </w:r>
      <w:r w:rsidRPr="005819CC">
        <w:rPr>
          <w:rFonts w:ascii="Times New Roman" w:eastAsia="Calibri" w:hAnsi="Times New Roman" w:cs="Times New Roman"/>
          <w:sz w:val="24"/>
          <w:szCs w:val="24"/>
          <w:lang w:eastAsia="ru-RU"/>
        </w:rPr>
        <w:t xml:space="preserve">. </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bookmarkStart w:id="85" w:name="_Toc435412738"/>
      <w:bookmarkStart w:id="86" w:name="_Toc453968213"/>
      <w:r w:rsidRPr="005819CC">
        <w:rPr>
          <w:rFonts w:ascii="Times New Roman" w:eastAsia="Calibri" w:hAnsi="Times New Roman" w:cs="Times New Roman"/>
          <w:b/>
          <w:sz w:val="24"/>
          <w:szCs w:val="24"/>
          <w:lang w:eastAsia="ru-RU"/>
        </w:rPr>
        <w:t>II.4.5. Планируемые результаты работы с обучающимися с особыми образовательными потребностями, в том числе с ограниченными возможностями здоровья и инвалидами</w:t>
      </w:r>
      <w:bookmarkEnd w:id="85"/>
      <w:bookmarkEnd w:id="86"/>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В итоге проведения коррекционной работы обучающиеся с ОВЗ в достаточной мере осваивают основную образовательную программу ФГОС СОО.</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Результаты обучающихся с особыми образовательными потребностями на уровне среднего образования демонстрируют готовность к последующему профессиональному </w:t>
      </w:r>
      <w:r w:rsidRPr="005819CC">
        <w:rPr>
          <w:rFonts w:ascii="Times New Roman" w:eastAsia="Calibri" w:hAnsi="Times New Roman" w:cs="Times New Roman"/>
          <w:sz w:val="24"/>
          <w:szCs w:val="24"/>
          <w:lang w:eastAsia="ru-RU"/>
        </w:rPr>
        <w:lastRenderedPageBreak/>
        <w:t>образованию и достаточные способности к самопознанию, саморазвитию, самоопределению.</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Планируется преодоление, компенсация или минимизация имеющихся у подростков нарушений; совершенствование личностных, регулятивных, познавательных и коммуникативных компетенций, что позволит </w:t>
      </w:r>
      <w:r w:rsidR="00906BA9" w:rsidRPr="005819CC">
        <w:rPr>
          <w:rFonts w:ascii="Times New Roman" w:eastAsia="Calibri" w:hAnsi="Times New Roman" w:cs="Times New Roman"/>
          <w:sz w:val="24"/>
          <w:szCs w:val="24"/>
          <w:lang w:eastAsia="ru-RU"/>
        </w:rPr>
        <w:t>обучающимся</w:t>
      </w:r>
      <w:r w:rsidR="00DF2F27" w:rsidRPr="005819CC">
        <w:rPr>
          <w:rFonts w:ascii="Times New Roman" w:eastAsia="Calibri" w:hAnsi="Times New Roman" w:cs="Times New Roman"/>
          <w:sz w:val="24"/>
          <w:szCs w:val="24"/>
          <w:lang w:eastAsia="ru-RU"/>
        </w:rPr>
        <w:t xml:space="preserve"> </w:t>
      </w:r>
      <w:r w:rsidRPr="005819CC">
        <w:rPr>
          <w:rFonts w:ascii="Times New Roman" w:eastAsia="Calibri" w:hAnsi="Times New Roman" w:cs="Times New Roman"/>
          <w:sz w:val="24"/>
          <w:szCs w:val="24"/>
          <w:lang w:eastAsia="ru-RU"/>
        </w:rPr>
        <w:t>освоить основную образовательную программу, успешно пройти итоговую аттестацию и продолжить обучение в выбранных профессиональных образовательных организациях разного уровня.</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Личностные результаты:</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сформированная мотивация к труду;</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ответственное отношение к выполнению заданий;</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адекватная самооценка и оценка окружающих людей;</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сформированный самоконтроль на основе развития эмоциональных и волевых качеств;</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умение вести диалог с разными людьми, достигать в нем взаимопонимания, находить общие цели и сотрудничать для их достижения;</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 xml:space="preserve">понимание ценностей здорового и безопасного образа жизни, наличие потребности в физическом самосовершенствовании, занятиях спортивно-оздоровительной деятельностью; </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понимание и неприятие вредных привычек (курения, употребления алкоголя, наркотиков);</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 xml:space="preserve">осознанный выбор профессии и адекватная оценка собственных возможностей по реализации жизненных планов; </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 xml:space="preserve">ответственное отношение к созданию семьи на основе осмысленного принятия ценностей семейной жизни. </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Метапредметные результаты:</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 xml:space="preserve">продуктивное общение и взаимодействие в процессе совместной деятельности, согласование позиции с другими участниками деятельности, эффективное разрешение и предотвращение конфликтов; </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 xml:space="preserve">овладение навыками познавательной, учебно-исследовательской и проектной деятельности, навыками разрешения проблем; </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самостоятельное (при необходимости – с помощью) нахождение способов решения практических задач, применения различных методов познания;</w:t>
      </w:r>
    </w:p>
    <w:p w:rsidR="0066568F" w:rsidRPr="005819CC" w:rsidRDefault="00DF2F27"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ориентирование в различных источниках информации, самостоятельное или с помощью; критическое оценивание и интерпретация информации из различных источников;</w:t>
      </w:r>
    </w:p>
    <w:p w:rsidR="0066568F" w:rsidRPr="005819CC" w:rsidRDefault="00DB263B"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овладение языковыми средствами, умениями их адекватного использования в целях общения, устного и письменного представления смысловой программы высказывания, ее оформления;</w:t>
      </w:r>
    </w:p>
    <w:p w:rsidR="0066568F" w:rsidRPr="005819CC" w:rsidRDefault="00DB263B"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определение назначения и функций различных социальных институтов.</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b/>
          <w:sz w:val="24"/>
          <w:szCs w:val="24"/>
          <w:lang w:eastAsia="ru-RU"/>
        </w:rPr>
        <w:t>Предметные результаты освоения основной образовательной программы</w:t>
      </w:r>
      <w:r w:rsidRPr="005819CC">
        <w:rPr>
          <w:rFonts w:ascii="Times New Roman" w:eastAsia="Calibri" w:hAnsi="Times New Roman" w:cs="Times New Roman"/>
          <w:sz w:val="24"/>
          <w:szCs w:val="24"/>
          <w:lang w:eastAsia="ru-RU"/>
        </w:rPr>
        <w:t xml:space="preserve"> </w:t>
      </w:r>
      <w:r w:rsidR="00DB263B" w:rsidRPr="005819CC">
        <w:rPr>
          <w:rFonts w:ascii="Times New Roman" w:eastAsia="Calibri" w:hAnsi="Times New Roman" w:cs="Times New Roman"/>
          <w:sz w:val="24"/>
          <w:szCs w:val="24"/>
          <w:lang w:eastAsia="ru-RU"/>
        </w:rPr>
        <w:t>обеспечивают</w:t>
      </w:r>
      <w:r w:rsidRPr="005819CC">
        <w:rPr>
          <w:rFonts w:ascii="Times New Roman" w:eastAsia="Calibri" w:hAnsi="Times New Roman" w:cs="Times New Roman"/>
          <w:sz w:val="24"/>
          <w:szCs w:val="24"/>
          <w:lang w:eastAsia="ru-RU"/>
        </w:rPr>
        <w:t xml:space="preserve"> возможность дальнейшего успешного профессионального обучения и/или профессиональной деятельности</w:t>
      </w:r>
      <w:r w:rsidR="00DB263B" w:rsidRPr="005819CC">
        <w:rPr>
          <w:rFonts w:ascii="Times New Roman" w:eastAsia="Calibri" w:hAnsi="Times New Roman" w:cs="Times New Roman"/>
          <w:sz w:val="24"/>
          <w:szCs w:val="24"/>
          <w:lang w:eastAsia="ru-RU"/>
        </w:rPr>
        <w:t xml:space="preserve"> обучающихся</w:t>
      </w:r>
      <w:r w:rsidRPr="005819CC">
        <w:rPr>
          <w:rFonts w:ascii="Times New Roman" w:eastAsia="Calibri" w:hAnsi="Times New Roman" w:cs="Times New Roman"/>
          <w:sz w:val="24"/>
          <w:szCs w:val="24"/>
          <w:lang w:eastAsia="ru-RU"/>
        </w:rPr>
        <w:t xml:space="preserve"> с ОВЗ.</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Обучающиеся с ОВЗ достигают предметных результатов освоения основной образовательной программы на различных уровнях (базовом, углубленном) в зависимости от их индивидуальных способностей, вида и выраженности особых образовательных потребностей, а также успешности проведенной коррекционной работы. </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b/>
          <w:bCs/>
          <w:sz w:val="24"/>
          <w:szCs w:val="24"/>
          <w:lang w:eastAsia="ru-RU"/>
        </w:rPr>
        <w:t>На базовом уровне</w:t>
      </w:r>
      <w:r w:rsidRPr="005819CC">
        <w:rPr>
          <w:rFonts w:ascii="Times New Roman" w:eastAsia="Calibri" w:hAnsi="Times New Roman" w:cs="Times New Roman"/>
          <w:sz w:val="24"/>
          <w:szCs w:val="24"/>
          <w:lang w:eastAsia="ru-RU"/>
        </w:rPr>
        <w:t xml:space="preserve"> обучающиеся с ОВЗ овладевают общеобразовательными и общекультурными компетенциями в рамках предметных областей ООП СОО.</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b/>
          <w:bCs/>
          <w:sz w:val="24"/>
          <w:szCs w:val="24"/>
          <w:lang w:eastAsia="ru-RU"/>
        </w:rPr>
        <w:t>На углубленном уровне</w:t>
      </w:r>
      <w:r w:rsidRPr="005819CC">
        <w:rPr>
          <w:rFonts w:ascii="Times New Roman" w:eastAsia="Calibri" w:hAnsi="Times New Roman" w:cs="Times New Roman"/>
          <w:bCs/>
          <w:sz w:val="24"/>
          <w:szCs w:val="24"/>
          <w:lang w:eastAsia="ru-RU"/>
        </w:rPr>
        <w:t xml:space="preserve">, </w:t>
      </w:r>
      <w:r w:rsidRPr="005819CC">
        <w:rPr>
          <w:rFonts w:ascii="Times New Roman" w:eastAsia="Calibri" w:hAnsi="Times New Roman" w:cs="Times New Roman"/>
          <w:sz w:val="24"/>
          <w:szCs w:val="24"/>
          <w:lang w:eastAsia="ru-RU"/>
        </w:rPr>
        <w:t xml:space="preserve">ориентированном преимущественно на подготовку к последующему профессиональному образованию, </w:t>
      </w:r>
      <w:r w:rsidR="00DB263B" w:rsidRPr="005819CC">
        <w:rPr>
          <w:rFonts w:ascii="Times New Roman" w:eastAsia="Calibri" w:hAnsi="Times New Roman" w:cs="Times New Roman"/>
          <w:sz w:val="24"/>
          <w:szCs w:val="24"/>
          <w:lang w:eastAsia="ru-RU"/>
        </w:rPr>
        <w:t>студенты</w:t>
      </w:r>
      <w:r w:rsidRPr="005819CC">
        <w:rPr>
          <w:rFonts w:ascii="Times New Roman" w:eastAsia="Calibri" w:hAnsi="Times New Roman" w:cs="Times New Roman"/>
          <w:sz w:val="24"/>
          <w:szCs w:val="24"/>
          <w:lang w:eastAsia="ru-RU"/>
        </w:rPr>
        <w:t xml:space="preserve"> с ОВЗ достигают предметных результатов путем более глубокого, чем это предусматривается базовым курсом, освоения </w:t>
      </w:r>
      <w:r w:rsidRPr="005819CC">
        <w:rPr>
          <w:rFonts w:ascii="Times New Roman" w:eastAsia="Calibri" w:hAnsi="Times New Roman" w:cs="Times New Roman"/>
          <w:sz w:val="24"/>
          <w:szCs w:val="24"/>
          <w:lang w:eastAsia="ru-RU"/>
        </w:rPr>
        <w:lastRenderedPageBreak/>
        <w:t>основ наук, систематических знаний и способов действий, присущих данному учебному предмету (предметам).</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bCs/>
          <w:sz w:val="24"/>
          <w:szCs w:val="24"/>
          <w:lang w:eastAsia="ru-RU"/>
        </w:rPr>
        <w:t>Предметные результаты</w:t>
      </w:r>
      <w:r w:rsidRPr="005819CC">
        <w:rPr>
          <w:rFonts w:ascii="Times New Roman" w:eastAsia="Calibri" w:hAnsi="Times New Roman" w:cs="Times New Roman"/>
          <w:sz w:val="24"/>
          <w:szCs w:val="24"/>
          <w:lang w:eastAsia="ru-RU"/>
        </w:rPr>
        <w:t xml:space="preserve"> освоения интегрированных учебных предметов ориентированы на формирование целостных представлений о мире и общей культуры обучающихся путем освоения систематических научных знаний и способов действий на метапредметной основе. </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Учитывая разнообразие и вариативность особых образовательных потребностей обучающихся, а также различную степень их выраженности, прогнозируется достаточно дифференцированный характер освоения ими предметных результатов.</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Предметные результаты:</w:t>
      </w:r>
    </w:p>
    <w:p w:rsidR="0066568F" w:rsidRPr="005819CC" w:rsidRDefault="00D51D9D"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 xml:space="preserve">освоение программы учебных предметов на углубленном уровне при сформированной учебной деятельности и высоких познавательных и/или речевых способностях и возможностях; </w:t>
      </w:r>
    </w:p>
    <w:p w:rsidR="0066568F" w:rsidRPr="005819CC" w:rsidRDefault="00D51D9D"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 xml:space="preserve">освоение программы учебных предметов на базовом уровне при сформированной в целом учебной деятельности и достаточных познавательных, речевых, эмоционально-волевых возможностях; </w:t>
      </w:r>
    </w:p>
    <w:p w:rsidR="0066568F" w:rsidRPr="005819CC" w:rsidRDefault="00D51D9D"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66568F" w:rsidRPr="005819CC">
        <w:rPr>
          <w:rFonts w:ascii="Times New Roman" w:eastAsia="Calibri" w:hAnsi="Times New Roman" w:cs="Times New Roman"/>
          <w:sz w:val="24"/>
          <w:szCs w:val="24"/>
          <w:lang w:eastAsia="ru-RU"/>
        </w:rPr>
        <w:t>освоение элементов учебных предметов на базовом уровне и элементов интегрированных учебных предметов (подростки с когнитивными нарушениями).</w:t>
      </w:r>
    </w:p>
    <w:p w:rsidR="0066568F" w:rsidRPr="005819CC" w:rsidRDefault="0066568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Итоговая аттестация является логическим завершением освоения обучающимися с ОВЗ образовательных программ среднего общего образования. </w:t>
      </w:r>
      <w:r w:rsidR="00EB30B8" w:rsidRPr="005819CC">
        <w:rPr>
          <w:rFonts w:ascii="Times New Roman" w:eastAsia="Calibri" w:hAnsi="Times New Roman" w:cs="Times New Roman"/>
          <w:sz w:val="24"/>
          <w:szCs w:val="24"/>
          <w:lang w:eastAsia="ru-RU"/>
        </w:rPr>
        <w:t xml:space="preserve">Обучающиеся </w:t>
      </w:r>
      <w:r w:rsidRPr="005819CC">
        <w:rPr>
          <w:rFonts w:ascii="Times New Roman" w:eastAsia="Calibri" w:hAnsi="Times New Roman" w:cs="Times New Roman"/>
          <w:sz w:val="24"/>
          <w:szCs w:val="24"/>
          <w:lang w:eastAsia="ru-RU"/>
        </w:rPr>
        <w:t>с ОВЗ имеют право добровольно выбрать формат выпускных испытаний — единый государственный экзамен или государственный выпускной экзамен</w:t>
      </w:r>
      <w:r w:rsidR="00EB30B8" w:rsidRPr="005819CC">
        <w:rPr>
          <w:rFonts w:ascii="Times New Roman" w:eastAsia="Calibri" w:hAnsi="Times New Roman" w:cs="Times New Roman"/>
          <w:sz w:val="24"/>
          <w:szCs w:val="24"/>
          <w:lang w:eastAsia="ru-RU"/>
        </w:rPr>
        <w:t>. Кроме этого, студенты</w:t>
      </w:r>
      <w:r w:rsidRPr="005819CC">
        <w:rPr>
          <w:rFonts w:ascii="Times New Roman" w:eastAsia="Calibri" w:hAnsi="Times New Roman" w:cs="Times New Roman"/>
          <w:sz w:val="24"/>
          <w:szCs w:val="24"/>
          <w:lang w:eastAsia="ru-RU"/>
        </w:rPr>
        <w:t>, имеющие статус «ограниченные возможности здоровья» или инвалидность, имеют право на прохождение итоговой аттестации в специально созданных условиях.</w:t>
      </w:r>
    </w:p>
    <w:p w:rsidR="00B92EDC" w:rsidRPr="006C4802" w:rsidRDefault="0066568F" w:rsidP="006C4802">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Обучающиеся, не прошедшие итоговую аттестацию или получившие на итоговой аттестации неудовлетворительные результаты, а также </w:t>
      </w:r>
      <w:r w:rsidR="00E83DEA" w:rsidRPr="005819CC">
        <w:rPr>
          <w:rFonts w:ascii="Times New Roman" w:eastAsia="Calibri" w:hAnsi="Times New Roman" w:cs="Times New Roman"/>
          <w:sz w:val="24"/>
          <w:szCs w:val="24"/>
          <w:lang w:eastAsia="ru-RU"/>
        </w:rPr>
        <w:t>обучающихся</w:t>
      </w:r>
      <w:r w:rsidRPr="005819CC">
        <w:rPr>
          <w:rFonts w:ascii="Times New Roman" w:eastAsia="Calibri" w:hAnsi="Times New Roman" w:cs="Times New Roman"/>
          <w:sz w:val="24"/>
          <w:szCs w:val="24"/>
          <w:lang w:eastAsia="ru-RU"/>
        </w:rPr>
        <w:t>, освоившие часть образовательной программы среднего общего образования и (или) отчисленные из образовательной организации, получают справку об обучении или о периоде обучения по образцу, разработанному образовательной организацией.</w:t>
      </w:r>
      <w:bookmarkStart w:id="87" w:name="_Toc453968214"/>
    </w:p>
    <w:p w:rsidR="006F0B45" w:rsidRPr="005819CC" w:rsidRDefault="006F0B45"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III. Организационный раздел основной образовательной программы среднего общего образования</w:t>
      </w:r>
      <w:bookmarkEnd w:id="87"/>
    </w:p>
    <w:p w:rsidR="006F0B45" w:rsidRPr="005819CC" w:rsidRDefault="006F0B45"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bookmarkStart w:id="88" w:name="_Toc453968215"/>
      <w:r w:rsidRPr="005819CC">
        <w:rPr>
          <w:rFonts w:ascii="Times New Roman" w:eastAsia="Calibri" w:hAnsi="Times New Roman" w:cs="Times New Roman"/>
          <w:b/>
          <w:sz w:val="24"/>
          <w:szCs w:val="24"/>
          <w:lang w:eastAsia="ru-RU"/>
        </w:rPr>
        <w:t>III.1. </w:t>
      </w:r>
      <w:r w:rsidR="00BD6320">
        <w:rPr>
          <w:rFonts w:ascii="Times New Roman" w:eastAsia="Calibri" w:hAnsi="Times New Roman" w:cs="Times New Roman"/>
          <w:b/>
          <w:sz w:val="24"/>
          <w:szCs w:val="24"/>
          <w:lang w:eastAsia="ru-RU"/>
        </w:rPr>
        <w:t>У</w:t>
      </w:r>
      <w:r w:rsidRPr="005819CC">
        <w:rPr>
          <w:rFonts w:ascii="Times New Roman" w:eastAsia="Calibri" w:hAnsi="Times New Roman" w:cs="Times New Roman"/>
          <w:b/>
          <w:sz w:val="24"/>
          <w:szCs w:val="24"/>
          <w:lang w:eastAsia="ru-RU"/>
        </w:rPr>
        <w:t>чебный план</w:t>
      </w:r>
      <w:bookmarkEnd w:id="88"/>
    </w:p>
    <w:p w:rsidR="006F0B45" w:rsidRPr="005819CC" w:rsidRDefault="006F0B4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Учебный план </w:t>
      </w:r>
      <w:r w:rsidR="00344835">
        <w:rPr>
          <w:rFonts w:ascii="Times New Roman" w:eastAsia="Calibri" w:hAnsi="Times New Roman" w:cs="Times New Roman"/>
          <w:sz w:val="24"/>
          <w:szCs w:val="24"/>
          <w:lang w:eastAsia="ru-RU"/>
        </w:rPr>
        <w:t>техникума по профессии</w:t>
      </w:r>
      <w:r w:rsidR="00B92EDC" w:rsidRPr="005819CC">
        <w:rPr>
          <w:rFonts w:ascii="Times New Roman" w:eastAsia="Calibri" w:hAnsi="Times New Roman" w:cs="Times New Roman"/>
          <w:sz w:val="24"/>
          <w:szCs w:val="24"/>
          <w:lang w:eastAsia="ru-RU"/>
        </w:rPr>
        <w:t xml:space="preserve"> </w:t>
      </w:r>
      <w:r w:rsidR="00445821" w:rsidRPr="005819CC">
        <w:rPr>
          <w:rFonts w:ascii="Times New Roman" w:eastAsia="Calibri" w:hAnsi="Times New Roman" w:cs="Times New Roman"/>
          <w:sz w:val="24"/>
          <w:szCs w:val="24"/>
          <w:lang w:eastAsia="ru-RU"/>
        </w:rPr>
        <w:t>«</w:t>
      </w:r>
      <w:r w:rsidR="009D1867">
        <w:rPr>
          <w:rFonts w:ascii="Times New Roman" w:eastAsia="Calibri" w:hAnsi="Times New Roman" w:cs="Times New Roman"/>
          <w:sz w:val="24"/>
          <w:szCs w:val="24"/>
          <w:lang w:eastAsia="ru-RU"/>
        </w:rPr>
        <w:t>Повар, кондитер</w:t>
      </w:r>
      <w:r w:rsidR="00445821" w:rsidRPr="005819CC">
        <w:rPr>
          <w:rFonts w:ascii="Times New Roman" w:eastAsia="Calibri" w:hAnsi="Times New Roman" w:cs="Times New Roman"/>
          <w:sz w:val="24"/>
          <w:szCs w:val="24"/>
          <w:lang w:eastAsia="ru-RU"/>
        </w:rPr>
        <w:t>»</w:t>
      </w:r>
      <w:r w:rsidRPr="005819CC">
        <w:rPr>
          <w:rFonts w:ascii="Times New Roman" w:eastAsia="Calibri" w:hAnsi="Times New Roman" w:cs="Times New Roman"/>
          <w:sz w:val="24"/>
          <w:szCs w:val="24"/>
          <w:lang w:eastAsia="ru-RU"/>
        </w:rPr>
        <w:t xml:space="preserve"> отражает организационно-педагогические условия, необходимые для достижения результатов освоения основной образовательной программы в соответствии с требованиями ФГОС СОО, организации образовательной деятельности, а также учебный план определяет состав и объем учебных предметов, курсов и их распределение по </w:t>
      </w:r>
      <w:r w:rsidR="00094C03" w:rsidRPr="005819CC">
        <w:rPr>
          <w:rFonts w:ascii="Times New Roman" w:eastAsia="Calibri" w:hAnsi="Times New Roman" w:cs="Times New Roman"/>
          <w:sz w:val="24"/>
          <w:szCs w:val="24"/>
          <w:lang w:eastAsia="ru-RU"/>
        </w:rPr>
        <w:t>семестрам</w:t>
      </w:r>
      <w:r w:rsidRPr="005819CC">
        <w:rPr>
          <w:rFonts w:ascii="Times New Roman" w:eastAsia="Calibri" w:hAnsi="Times New Roman" w:cs="Times New Roman"/>
          <w:sz w:val="24"/>
          <w:szCs w:val="24"/>
          <w:lang w:eastAsia="ru-RU"/>
        </w:rPr>
        <w:t xml:space="preserve">. Количество часов учебных занятий </w:t>
      </w:r>
      <w:r w:rsidR="00094C03" w:rsidRPr="005819CC">
        <w:rPr>
          <w:rFonts w:ascii="Times New Roman" w:eastAsia="Calibri" w:hAnsi="Times New Roman" w:cs="Times New Roman"/>
          <w:sz w:val="24"/>
          <w:szCs w:val="24"/>
          <w:lang w:eastAsia="ru-RU"/>
        </w:rPr>
        <w:t>опреде</w:t>
      </w:r>
      <w:r w:rsidR="00506C2E" w:rsidRPr="005819CC">
        <w:rPr>
          <w:rFonts w:ascii="Times New Roman" w:eastAsia="Calibri" w:hAnsi="Times New Roman" w:cs="Times New Roman"/>
          <w:sz w:val="24"/>
          <w:szCs w:val="24"/>
          <w:lang w:eastAsia="ru-RU"/>
        </w:rPr>
        <w:t>ле</w:t>
      </w:r>
      <w:r w:rsidR="00094C03" w:rsidRPr="005819CC">
        <w:rPr>
          <w:rFonts w:ascii="Times New Roman" w:eastAsia="Calibri" w:hAnsi="Times New Roman" w:cs="Times New Roman"/>
          <w:sz w:val="24"/>
          <w:szCs w:val="24"/>
          <w:lang w:eastAsia="ru-RU"/>
        </w:rPr>
        <w:t>но</w:t>
      </w:r>
      <w:r w:rsidRPr="005819CC">
        <w:rPr>
          <w:rFonts w:ascii="Times New Roman" w:eastAsia="Calibri" w:hAnsi="Times New Roman" w:cs="Times New Roman"/>
          <w:sz w:val="24"/>
          <w:szCs w:val="24"/>
          <w:lang w:eastAsia="ru-RU"/>
        </w:rPr>
        <w:t xml:space="preserve"> после отбора содержания и составления тематического планирования.</w:t>
      </w:r>
    </w:p>
    <w:p w:rsidR="006F0B45" w:rsidRPr="005819CC" w:rsidRDefault="006F0B4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и, если иное не установлено настоящим Федеральным законом, формы промежуточной аттестации обучающихся (п. 22 ст. 2 Федерального закона от 29.12.2012 г. № 273-ФЗ «Об образовании в Российской Федерации»).</w:t>
      </w:r>
    </w:p>
    <w:p w:rsidR="006F0B45" w:rsidRPr="005819CC" w:rsidRDefault="006F0B4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Индивидуальный учебный план –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 (п. 23 ст. 2 Федерального закона от 29.12.2012 г. № 273-ФЗ «Об образовании в Российской Федерации»).</w:t>
      </w:r>
    </w:p>
    <w:p w:rsidR="00506C2E" w:rsidRPr="005819CC" w:rsidRDefault="009D11F6"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Общеобразовательный цикл представлен 12 предметами, три из которых изучаются на углубленном уровне. </w:t>
      </w:r>
      <w:r w:rsidR="00F35473" w:rsidRPr="005819CC">
        <w:rPr>
          <w:rFonts w:ascii="Times New Roman" w:eastAsia="Calibri" w:hAnsi="Times New Roman" w:cs="Times New Roman"/>
          <w:sz w:val="24"/>
          <w:szCs w:val="24"/>
          <w:lang w:eastAsia="ru-RU"/>
        </w:rPr>
        <w:t xml:space="preserve">Индивидуальный учебный проект выполняется всеми </w:t>
      </w:r>
      <w:r w:rsidR="00F35473" w:rsidRPr="005819CC">
        <w:rPr>
          <w:rFonts w:ascii="Times New Roman" w:eastAsia="Calibri" w:hAnsi="Times New Roman" w:cs="Times New Roman"/>
          <w:sz w:val="24"/>
          <w:szCs w:val="24"/>
          <w:lang w:eastAsia="ru-RU"/>
        </w:rPr>
        <w:lastRenderedPageBreak/>
        <w:t xml:space="preserve">обучающимися в рамках </w:t>
      </w:r>
      <w:r w:rsidR="00344835">
        <w:rPr>
          <w:rFonts w:ascii="Times New Roman" w:eastAsia="Calibri" w:hAnsi="Times New Roman" w:cs="Times New Roman"/>
          <w:sz w:val="24"/>
          <w:szCs w:val="24"/>
          <w:lang w:eastAsia="ru-RU"/>
        </w:rPr>
        <w:t xml:space="preserve">учебной дисциплины «Физика» </w:t>
      </w:r>
      <w:r w:rsidR="009059E4" w:rsidRPr="005819CC">
        <w:rPr>
          <w:rFonts w:ascii="Times New Roman" w:eastAsia="Calibri" w:hAnsi="Times New Roman" w:cs="Times New Roman"/>
          <w:sz w:val="24"/>
          <w:szCs w:val="24"/>
          <w:lang w:eastAsia="ru-RU"/>
        </w:rPr>
        <w:t>в объеме 34 часа.</w:t>
      </w:r>
      <w:r w:rsidR="0067162E" w:rsidRPr="005819CC">
        <w:rPr>
          <w:rFonts w:ascii="Times New Roman" w:eastAsia="Calibri" w:hAnsi="Times New Roman" w:cs="Times New Roman"/>
          <w:sz w:val="24"/>
          <w:szCs w:val="24"/>
          <w:lang w:eastAsia="ru-RU"/>
        </w:rPr>
        <w:t xml:space="preserve"> Отведенное врем</w:t>
      </w:r>
      <w:r w:rsidR="000E23EA" w:rsidRPr="005819CC">
        <w:rPr>
          <w:rFonts w:ascii="Times New Roman" w:eastAsia="Calibri" w:hAnsi="Times New Roman" w:cs="Times New Roman"/>
          <w:sz w:val="24"/>
          <w:szCs w:val="24"/>
          <w:lang w:eastAsia="ru-RU"/>
        </w:rPr>
        <w:t xml:space="preserve">я </w:t>
      </w:r>
      <w:r w:rsidR="0067162E" w:rsidRPr="005819CC">
        <w:rPr>
          <w:rFonts w:ascii="Times New Roman" w:eastAsia="Calibri" w:hAnsi="Times New Roman" w:cs="Times New Roman"/>
          <w:sz w:val="24"/>
          <w:szCs w:val="24"/>
          <w:lang w:eastAsia="ru-RU"/>
        </w:rPr>
        <w:t>будет использовано</w:t>
      </w:r>
      <w:r w:rsidR="000E23EA" w:rsidRPr="005819CC">
        <w:rPr>
          <w:rFonts w:ascii="Times New Roman" w:eastAsia="Calibri" w:hAnsi="Times New Roman" w:cs="Times New Roman"/>
          <w:sz w:val="24"/>
          <w:szCs w:val="24"/>
          <w:lang w:eastAsia="ru-RU"/>
        </w:rPr>
        <w:t xml:space="preserve"> </w:t>
      </w:r>
      <w:r w:rsidR="0067162E" w:rsidRPr="005819CC">
        <w:rPr>
          <w:rFonts w:ascii="Times New Roman" w:eastAsia="Calibri" w:hAnsi="Times New Roman" w:cs="Times New Roman"/>
          <w:sz w:val="24"/>
          <w:szCs w:val="24"/>
          <w:lang w:eastAsia="ru-RU"/>
        </w:rPr>
        <w:t>в первую очередь на конструирование выбора обучающегося, его самоопределение и педагогическое сопровождение этих процессов</w:t>
      </w:r>
      <w:r w:rsidR="00674C2B" w:rsidRPr="005819CC">
        <w:rPr>
          <w:rFonts w:ascii="Times New Roman" w:eastAsia="Calibri" w:hAnsi="Times New Roman" w:cs="Times New Roman"/>
          <w:sz w:val="24"/>
          <w:szCs w:val="24"/>
          <w:lang w:eastAsia="ru-RU"/>
        </w:rPr>
        <w:t xml:space="preserve">, </w:t>
      </w:r>
      <w:r w:rsidR="0067162E" w:rsidRPr="005819CC">
        <w:rPr>
          <w:rFonts w:ascii="Times New Roman" w:eastAsia="Calibri" w:hAnsi="Times New Roman" w:cs="Times New Roman"/>
          <w:sz w:val="24"/>
          <w:szCs w:val="24"/>
          <w:lang w:eastAsia="ru-RU"/>
        </w:rPr>
        <w:t>консультирование с тьютором</w:t>
      </w:r>
      <w:r w:rsidR="00674C2B" w:rsidRPr="005819CC">
        <w:rPr>
          <w:rFonts w:ascii="Times New Roman" w:eastAsia="Calibri" w:hAnsi="Times New Roman" w:cs="Times New Roman"/>
          <w:sz w:val="24"/>
          <w:szCs w:val="24"/>
          <w:lang w:eastAsia="ru-RU"/>
        </w:rPr>
        <w:t>.</w:t>
      </w:r>
      <w:r w:rsidR="00F71E5B" w:rsidRPr="005819CC">
        <w:rPr>
          <w:rFonts w:ascii="Times New Roman" w:eastAsia="Calibri" w:hAnsi="Times New Roman" w:cs="Times New Roman"/>
          <w:sz w:val="24"/>
          <w:szCs w:val="24"/>
          <w:lang w:eastAsia="ru-RU"/>
        </w:rPr>
        <w:t xml:space="preserve"> </w:t>
      </w:r>
      <w:r w:rsidR="00BD020A" w:rsidRPr="005819CC">
        <w:rPr>
          <w:rFonts w:ascii="Times New Roman" w:eastAsia="Calibri" w:hAnsi="Times New Roman" w:cs="Times New Roman"/>
          <w:sz w:val="24"/>
          <w:szCs w:val="24"/>
          <w:lang w:eastAsia="ru-RU"/>
        </w:rPr>
        <w:t xml:space="preserve">Изучение </w:t>
      </w:r>
      <w:r w:rsidR="00506C2E" w:rsidRPr="005819CC">
        <w:rPr>
          <w:rFonts w:ascii="Times New Roman" w:eastAsia="Calibri" w:hAnsi="Times New Roman" w:cs="Times New Roman"/>
          <w:sz w:val="24"/>
          <w:szCs w:val="24"/>
          <w:lang w:eastAsia="ru-RU"/>
        </w:rPr>
        <w:t>дисциплин общеобра</w:t>
      </w:r>
      <w:r w:rsidR="00BD020A" w:rsidRPr="005819CC">
        <w:rPr>
          <w:rFonts w:ascii="Times New Roman" w:eastAsia="Calibri" w:hAnsi="Times New Roman" w:cs="Times New Roman"/>
          <w:sz w:val="24"/>
          <w:szCs w:val="24"/>
          <w:lang w:eastAsia="ru-RU"/>
        </w:rPr>
        <w:t xml:space="preserve">зовательного цикла </w:t>
      </w:r>
      <w:r w:rsidR="00506C2E" w:rsidRPr="005819CC">
        <w:rPr>
          <w:rFonts w:ascii="Times New Roman" w:eastAsia="Calibri" w:hAnsi="Times New Roman" w:cs="Times New Roman"/>
          <w:sz w:val="24"/>
          <w:szCs w:val="24"/>
          <w:lang w:eastAsia="ru-RU"/>
        </w:rPr>
        <w:t>ведется на 1</w:t>
      </w:r>
      <w:r w:rsidR="005F79F5">
        <w:rPr>
          <w:rFonts w:ascii="Times New Roman" w:eastAsia="Calibri" w:hAnsi="Times New Roman" w:cs="Times New Roman"/>
          <w:sz w:val="24"/>
          <w:szCs w:val="24"/>
          <w:lang w:eastAsia="ru-RU"/>
        </w:rPr>
        <w:t>-2</w:t>
      </w:r>
      <w:r w:rsidR="00506C2E" w:rsidRPr="005819CC">
        <w:rPr>
          <w:rFonts w:ascii="Times New Roman" w:eastAsia="Calibri" w:hAnsi="Times New Roman" w:cs="Times New Roman"/>
          <w:sz w:val="24"/>
          <w:szCs w:val="24"/>
          <w:lang w:eastAsia="ru-RU"/>
        </w:rPr>
        <w:t xml:space="preserve"> курс</w:t>
      </w:r>
      <w:r w:rsidR="005F79F5">
        <w:rPr>
          <w:rFonts w:ascii="Times New Roman" w:eastAsia="Calibri" w:hAnsi="Times New Roman" w:cs="Times New Roman"/>
          <w:sz w:val="24"/>
          <w:szCs w:val="24"/>
          <w:lang w:eastAsia="ru-RU"/>
        </w:rPr>
        <w:t>ах</w:t>
      </w:r>
      <w:r w:rsidR="00506C2E" w:rsidRPr="005819CC">
        <w:rPr>
          <w:rFonts w:ascii="Times New Roman" w:eastAsia="Calibri" w:hAnsi="Times New Roman" w:cs="Times New Roman"/>
          <w:sz w:val="24"/>
          <w:szCs w:val="24"/>
          <w:lang w:eastAsia="ru-RU"/>
        </w:rPr>
        <w:t xml:space="preserve"> обучения</w:t>
      </w:r>
      <w:r w:rsidR="008C07DB" w:rsidRPr="005819CC">
        <w:rPr>
          <w:rFonts w:ascii="Times New Roman" w:eastAsia="Calibri" w:hAnsi="Times New Roman" w:cs="Times New Roman"/>
          <w:sz w:val="24"/>
          <w:szCs w:val="24"/>
          <w:lang w:eastAsia="ru-RU"/>
        </w:rPr>
        <w:t xml:space="preserve"> в соответствии с</w:t>
      </w:r>
      <w:r w:rsidR="00506C2E" w:rsidRPr="005819CC">
        <w:rPr>
          <w:rFonts w:ascii="Times New Roman" w:eastAsia="Calibri" w:hAnsi="Times New Roman" w:cs="Times New Roman"/>
          <w:sz w:val="24"/>
          <w:szCs w:val="24"/>
          <w:lang w:eastAsia="ru-RU"/>
        </w:rPr>
        <w:t xml:space="preserve"> приказом Минобрнауки России от 14 июня 2013 г. N 464.</w:t>
      </w:r>
    </w:p>
    <w:p w:rsidR="00506C2E" w:rsidRPr="005819CC" w:rsidRDefault="00506C2E"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Качество освоения общеобразовательных дисциплин оценивается в процессе текущего контроля и промежуточной аттестации. Текущий контроль по дисциплинам общеобразовательного цикла проводится в пределах учебного времени, отведенного на соответствующую учебную дисциплину, традиционными и инновационными методами. </w:t>
      </w:r>
    </w:p>
    <w:p w:rsidR="00506C2E" w:rsidRPr="005819CC" w:rsidRDefault="00366DA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По предметам «Русский </w:t>
      </w:r>
      <w:r w:rsidR="00506C2E" w:rsidRPr="005819CC">
        <w:rPr>
          <w:rFonts w:ascii="Times New Roman" w:eastAsia="Calibri" w:hAnsi="Times New Roman" w:cs="Times New Roman"/>
          <w:sz w:val="24"/>
          <w:szCs w:val="24"/>
          <w:lang w:eastAsia="ru-RU"/>
        </w:rPr>
        <w:t>язык», «Математика</w:t>
      </w:r>
      <w:r w:rsidR="00564261" w:rsidRPr="005819CC">
        <w:rPr>
          <w:rFonts w:ascii="Times New Roman" w:eastAsia="Calibri" w:hAnsi="Times New Roman" w:cs="Times New Roman"/>
          <w:sz w:val="24"/>
          <w:szCs w:val="24"/>
          <w:lang w:eastAsia="ru-RU"/>
        </w:rPr>
        <w:t>: алгебра и начала анализа, геометрия</w:t>
      </w:r>
      <w:r w:rsidR="00506C2E" w:rsidRPr="005819CC">
        <w:rPr>
          <w:rFonts w:ascii="Times New Roman" w:eastAsia="Calibri" w:hAnsi="Times New Roman" w:cs="Times New Roman"/>
          <w:sz w:val="24"/>
          <w:szCs w:val="24"/>
          <w:lang w:eastAsia="ru-RU"/>
        </w:rPr>
        <w:t>» и «</w:t>
      </w:r>
      <w:r w:rsidR="00A42D6A">
        <w:rPr>
          <w:rFonts w:ascii="Times New Roman" w:eastAsia="Calibri" w:hAnsi="Times New Roman" w:cs="Times New Roman"/>
          <w:sz w:val="24"/>
          <w:szCs w:val="24"/>
          <w:lang w:eastAsia="ru-RU"/>
        </w:rPr>
        <w:t>Экономика</w:t>
      </w:r>
      <w:r w:rsidR="00506C2E" w:rsidRPr="005819CC">
        <w:rPr>
          <w:rFonts w:ascii="Times New Roman" w:eastAsia="Calibri" w:hAnsi="Times New Roman" w:cs="Times New Roman"/>
          <w:sz w:val="24"/>
          <w:szCs w:val="24"/>
          <w:lang w:eastAsia="ru-RU"/>
        </w:rPr>
        <w:t>» проводятся экзамены</w:t>
      </w:r>
      <w:r w:rsidR="00497040" w:rsidRPr="005819CC">
        <w:rPr>
          <w:rFonts w:ascii="Times New Roman" w:eastAsia="Calibri" w:hAnsi="Times New Roman" w:cs="Times New Roman"/>
          <w:sz w:val="24"/>
          <w:szCs w:val="24"/>
          <w:lang w:eastAsia="ru-RU"/>
        </w:rPr>
        <w:t>,</w:t>
      </w:r>
      <w:r w:rsidR="0035002F" w:rsidRPr="005819CC">
        <w:rPr>
          <w:rFonts w:ascii="Times New Roman" w:eastAsia="Calibri" w:hAnsi="Times New Roman" w:cs="Times New Roman"/>
          <w:sz w:val="24"/>
          <w:szCs w:val="24"/>
          <w:lang w:eastAsia="ru-RU"/>
        </w:rPr>
        <w:t xml:space="preserve"> </w:t>
      </w:r>
      <w:r w:rsidR="00886A33" w:rsidRPr="005819CC">
        <w:rPr>
          <w:rFonts w:ascii="Times New Roman" w:eastAsia="Calibri" w:hAnsi="Times New Roman" w:cs="Times New Roman"/>
          <w:sz w:val="24"/>
          <w:szCs w:val="24"/>
          <w:lang w:eastAsia="ru-RU"/>
        </w:rPr>
        <w:t>форм</w:t>
      </w:r>
      <w:r w:rsidRPr="005819CC">
        <w:rPr>
          <w:rFonts w:ascii="Times New Roman" w:eastAsia="Calibri" w:hAnsi="Times New Roman" w:cs="Times New Roman"/>
          <w:sz w:val="24"/>
          <w:szCs w:val="24"/>
          <w:lang w:eastAsia="ru-RU"/>
        </w:rPr>
        <w:t>а</w:t>
      </w:r>
      <w:r w:rsidR="00886A33" w:rsidRPr="005819CC">
        <w:rPr>
          <w:rFonts w:ascii="Times New Roman" w:eastAsia="Calibri" w:hAnsi="Times New Roman" w:cs="Times New Roman"/>
          <w:sz w:val="24"/>
          <w:szCs w:val="24"/>
          <w:lang w:eastAsia="ru-RU"/>
        </w:rPr>
        <w:t>, структур</w:t>
      </w:r>
      <w:r w:rsidRPr="005819CC">
        <w:rPr>
          <w:rFonts w:ascii="Times New Roman" w:eastAsia="Calibri" w:hAnsi="Times New Roman" w:cs="Times New Roman"/>
          <w:sz w:val="24"/>
          <w:szCs w:val="24"/>
          <w:lang w:eastAsia="ru-RU"/>
        </w:rPr>
        <w:t>а</w:t>
      </w:r>
      <w:r w:rsidR="00886A33" w:rsidRPr="005819CC">
        <w:rPr>
          <w:rFonts w:ascii="Times New Roman" w:eastAsia="Calibri" w:hAnsi="Times New Roman" w:cs="Times New Roman"/>
          <w:sz w:val="24"/>
          <w:szCs w:val="24"/>
          <w:lang w:eastAsia="ru-RU"/>
        </w:rPr>
        <w:t xml:space="preserve"> и сод</w:t>
      </w:r>
      <w:r w:rsidRPr="005819CC">
        <w:rPr>
          <w:rFonts w:ascii="Times New Roman" w:eastAsia="Calibri" w:hAnsi="Times New Roman" w:cs="Times New Roman"/>
          <w:sz w:val="24"/>
          <w:szCs w:val="24"/>
          <w:lang w:eastAsia="ru-RU"/>
        </w:rPr>
        <w:t>е</w:t>
      </w:r>
      <w:r w:rsidR="00886A33" w:rsidRPr="005819CC">
        <w:rPr>
          <w:rFonts w:ascii="Times New Roman" w:eastAsia="Calibri" w:hAnsi="Times New Roman" w:cs="Times New Roman"/>
          <w:sz w:val="24"/>
          <w:szCs w:val="24"/>
          <w:lang w:eastAsia="ru-RU"/>
        </w:rPr>
        <w:t xml:space="preserve">ржание </w:t>
      </w:r>
      <w:r w:rsidRPr="005819CC">
        <w:rPr>
          <w:rFonts w:ascii="Times New Roman" w:eastAsia="Calibri" w:hAnsi="Times New Roman" w:cs="Times New Roman"/>
          <w:sz w:val="24"/>
          <w:szCs w:val="24"/>
          <w:lang w:eastAsia="ru-RU"/>
        </w:rPr>
        <w:t>котор</w:t>
      </w:r>
      <w:r w:rsidR="00497040" w:rsidRPr="005819CC">
        <w:rPr>
          <w:rFonts w:ascii="Times New Roman" w:eastAsia="Calibri" w:hAnsi="Times New Roman" w:cs="Times New Roman"/>
          <w:sz w:val="24"/>
          <w:szCs w:val="24"/>
          <w:lang w:eastAsia="ru-RU"/>
        </w:rPr>
        <w:t>ых</w:t>
      </w:r>
      <w:r w:rsidRPr="005819CC">
        <w:rPr>
          <w:rFonts w:ascii="Times New Roman" w:eastAsia="Calibri" w:hAnsi="Times New Roman" w:cs="Times New Roman"/>
          <w:sz w:val="24"/>
          <w:szCs w:val="24"/>
          <w:lang w:eastAsia="ru-RU"/>
        </w:rPr>
        <w:t xml:space="preserve"> определена</w:t>
      </w:r>
      <w:r w:rsidR="00886A33" w:rsidRPr="005819CC">
        <w:rPr>
          <w:rFonts w:ascii="Times New Roman" w:eastAsia="Calibri" w:hAnsi="Times New Roman" w:cs="Times New Roman"/>
          <w:sz w:val="24"/>
          <w:szCs w:val="24"/>
          <w:lang w:eastAsia="ru-RU"/>
        </w:rPr>
        <w:t xml:space="preserve"> преподавателем, ут</w:t>
      </w:r>
      <w:r w:rsidRPr="005819CC">
        <w:rPr>
          <w:rFonts w:ascii="Times New Roman" w:eastAsia="Calibri" w:hAnsi="Times New Roman" w:cs="Times New Roman"/>
          <w:sz w:val="24"/>
          <w:szCs w:val="24"/>
          <w:lang w:eastAsia="ru-RU"/>
        </w:rPr>
        <w:t>в</w:t>
      </w:r>
      <w:r w:rsidR="00886A33" w:rsidRPr="005819CC">
        <w:rPr>
          <w:rFonts w:ascii="Times New Roman" w:eastAsia="Calibri" w:hAnsi="Times New Roman" w:cs="Times New Roman"/>
          <w:sz w:val="24"/>
          <w:szCs w:val="24"/>
          <w:lang w:eastAsia="ru-RU"/>
        </w:rPr>
        <w:t>е</w:t>
      </w:r>
      <w:r w:rsidRPr="005819CC">
        <w:rPr>
          <w:rFonts w:ascii="Times New Roman" w:eastAsia="Calibri" w:hAnsi="Times New Roman" w:cs="Times New Roman"/>
          <w:sz w:val="24"/>
          <w:szCs w:val="24"/>
          <w:lang w:eastAsia="ru-RU"/>
        </w:rPr>
        <w:t>рждена</w:t>
      </w:r>
      <w:r w:rsidR="00886A33" w:rsidRPr="005819CC">
        <w:rPr>
          <w:rFonts w:ascii="Times New Roman" w:eastAsia="Calibri" w:hAnsi="Times New Roman" w:cs="Times New Roman"/>
          <w:sz w:val="24"/>
          <w:szCs w:val="24"/>
          <w:lang w:eastAsia="ru-RU"/>
        </w:rPr>
        <w:t xml:space="preserve"> директором техникума</w:t>
      </w:r>
      <w:r w:rsidRPr="005819CC">
        <w:rPr>
          <w:rFonts w:ascii="Times New Roman" w:eastAsia="Calibri" w:hAnsi="Times New Roman" w:cs="Times New Roman"/>
          <w:sz w:val="24"/>
          <w:szCs w:val="24"/>
          <w:lang w:eastAsia="ru-RU"/>
        </w:rPr>
        <w:t>.</w:t>
      </w:r>
      <w:r w:rsidR="00506C2E" w:rsidRPr="005819CC">
        <w:rPr>
          <w:rFonts w:ascii="Times New Roman" w:eastAsia="Calibri" w:hAnsi="Times New Roman" w:cs="Times New Roman"/>
          <w:sz w:val="24"/>
          <w:szCs w:val="24"/>
          <w:lang w:eastAsia="ru-RU"/>
        </w:rPr>
        <w:t xml:space="preserve"> </w:t>
      </w:r>
    </w:p>
    <w:p w:rsidR="00506C2E" w:rsidRPr="005819CC" w:rsidRDefault="00506C2E"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По остальным предметам пр</w:t>
      </w:r>
      <w:r w:rsidR="00925141" w:rsidRPr="005819CC">
        <w:rPr>
          <w:rFonts w:ascii="Times New Roman" w:eastAsia="Calibri" w:hAnsi="Times New Roman" w:cs="Times New Roman"/>
          <w:sz w:val="24"/>
          <w:szCs w:val="24"/>
          <w:lang w:eastAsia="ru-RU"/>
        </w:rPr>
        <w:t>омежуточная аттестация проходит</w:t>
      </w:r>
      <w:r w:rsidR="0039669B" w:rsidRPr="005819CC">
        <w:rPr>
          <w:rFonts w:ascii="Times New Roman" w:eastAsia="Calibri" w:hAnsi="Times New Roman" w:cs="Times New Roman"/>
          <w:sz w:val="24"/>
          <w:szCs w:val="24"/>
          <w:lang w:eastAsia="ru-RU"/>
        </w:rPr>
        <w:t xml:space="preserve"> в форме</w:t>
      </w:r>
      <w:r w:rsidRPr="005819CC">
        <w:rPr>
          <w:rFonts w:ascii="Times New Roman" w:eastAsia="Calibri" w:hAnsi="Times New Roman" w:cs="Times New Roman"/>
          <w:sz w:val="24"/>
          <w:szCs w:val="24"/>
          <w:lang w:eastAsia="ru-RU"/>
        </w:rPr>
        <w:t xml:space="preserve"> диф</w:t>
      </w:r>
      <w:r w:rsidR="00925141" w:rsidRPr="005819CC">
        <w:rPr>
          <w:rFonts w:ascii="Times New Roman" w:eastAsia="Calibri" w:hAnsi="Times New Roman" w:cs="Times New Roman"/>
          <w:sz w:val="24"/>
          <w:szCs w:val="24"/>
          <w:lang w:eastAsia="ru-RU"/>
        </w:rPr>
        <w:t>ференцированных зачетов</w:t>
      </w:r>
      <w:r w:rsidRPr="005819CC">
        <w:rPr>
          <w:rFonts w:ascii="Times New Roman" w:eastAsia="Calibri" w:hAnsi="Times New Roman" w:cs="Times New Roman"/>
          <w:sz w:val="24"/>
          <w:szCs w:val="24"/>
          <w:lang w:eastAsia="ru-RU"/>
        </w:rPr>
        <w:t>.</w:t>
      </w:r>
    </w:p>
    <w:p w:rsidR="00506C2E" w:rsidRPr="005819CC" w:rsidRDefault="00506C2E"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bCs/>
          <w:sz w:val="24"/>
          <w:szCs w:val="24"/>
          <w:lang w:eastAsia="ru-RU"/>
        </w:rPr>
        <w:t>На основании изменений внесенных в федеральный компонент государственных образовательных стандарто</w:t>
      </w:r>
      <w:r w:rsidR="0009551A" w:rsidRPr="005819CC">
        <w:rPr>
          <w:rFonts w:ascii="Times New Roman" w:eastAsia="Calibri" w:hAnsi="Times New Roman" w:cs="Times New Roman"/>
          <w:bCs/>
          <w:sz w:val="24"/>
          <w:szCs w:val="24"/>
          <w:lang w:eastAsia="ru-RU"/>
        </w:rPr>
        <w:t>в начального общего и среднего полного</w:t>
      </w:r>
      <w:r w:rsidRPr="005819CC">
        <w:rPr>
          <w:rFonts w:ascii="Times New Roman" w:eastAsia="Calibri" w:hAnsi="Times New Roman" w:cs="Times New Roman"/>
          <w:bCs/>
          <w:sz w:val="24"/>
          <w:szCs w:val="24"/>
          <w:lang w:eastAsia="ru-RU"/>
        </w:rPr>
        <w:t xml:space="preserve"> общего образования утв. приказом Минобрнауки  РФ от 05.03.2004 № 1089 приказом Минобрнауки РФ  от 07.06.2017 № 506  и решения регионального УМО от 13.09.2017 года в ООП СПО введена учебная дисциплина ОДБ.15 Астрономия в количестве 3</w:t>
      </w:r>
      <w:r w:rsidR="00925141" w:rsidRPr="005819CC">
        <w:rPr>
          <w:rFonts w:ascii="Times New Roman" w:eastAsia="Calibri" w:hAnsi="Times New Roman" w:cs="Times New Roman"/>
          <w:bCs/>
          <w:sz w:val="24"/>
          <w:szCs w:val="24"/>
          <w:lang w:eastAsia="ru-RU"/>
        </w:rPr>
        <w:t>6 часов</w:t>
      </w:r>
      <w:r w:rsidRPr="005819CC">
        <w:rPr>
          <w:rFonts w:ascii="Times New Roman" w:eastAsia="Calibri" w:hAnsi="Times New Roman" w:cs="Times New Roman"/>
          <w:bCs/>
          <w:sz w:val="24"/>
          <w:szCs w:val="24"/>
          <w:lang w:eastAsia="ru-RU"/>
        </w:rPr>
        <w:t>.</w:t>
      </w:r>
    </w:p>
    <w:p w:rsidR="002E28F1" w:rsidRPr="005819CC" w:rsidRDefault="00C50070" w:rsidP="006C4802">
      <w:pPr>
        <w:spacing w:after="0" w:line="240" w:lineRule="auto"/>
        <w:ind w:left="57" w:right="57"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На основании Программы по антикоррупционному просвещению, в целях создания условий по повышению уровня правосознания студентов и популяризации антикоррупционных стандартов поведения основанных на знаниях общих прав и обязанностей в рабочую программу по учебной дисциплине </w:t>
      </w:r>
      <w:r w:rsidR="00090261" w:rsidRPr="005819CC">
        <w:rPr>
          <w:rFonts w:ascii="Times New Roman" w:eastAsia="Calibri" w:hAnsi="Times New Roman" w:cs="Times New Roman"/>
          <w:sz w:val="24"/>
          <w:szCs w:val="24"/>
          <w:lang w:eastAsia="ru-RU"/>
        </w:rPr>
        <w:t>БУД.05</w:t>
      </w:r>
      <w:r w:rsidRPr="005819CC">
        <w:rPr>
          <w:rFonts w:ascii="Times New Roman" w:eastAsia="Calibri" w:hAnsi="Times New Roman" w:cs="Times New Roman"/>
          <w:sz w:val="24"/>
          <w:szCs w:val="24"/>
          <w:lang w:eastAsia="ru-RU"/>
        </w:rPr>
        <w:t xml:space="preserve"> «История</w:t>
      </w:r>
      <w:r w:rsidR="00E854B8" w:rsidRPr="005819CC">
        <w:rPr>
          <w:rFonts w:ascii="Times New Roman" w:eastAsia="Calibri" w:hAnsi="Times New Roman" w:cs="Times New Roman"/>
          <w:sz w:val="24"/>
          <w:szCs w:val="24"/>
          <w:lang w:eastAsia="ru-RU"/>
        </w:rPr>
        <w:t xml:space="preserve">» </w:t>
      </w:r>
      <w:r w:rsidR="00EA3CEE">
        <w:rPr>
          <w:rFonts w:ascii="Times New Roman" w:eastAsia="Calibri" w:hAnsi="Times New Roman" w:cs="Times New Roman"/>
          <w:sz w:val="24"/>
          <w:szCs w:val="24"/>
          <w:lang w:eastAsia="ru-RU"/>
        </w:rPr>
        <w:t xml:space="preserve">, в содержание занятий (уроков) </w:t>
      </w:r>
      <w:r w:rsidRPr="005819CC">
        <w:rPr>
          <w:rFonts w:ascii="Times New Roman" w:eastAsia="Calibri" w:hAnsi="Times New Roman" w:cs="Times New Roman"/>
          <w:sz w:val="24"/>
          <w:szCs w:val="24"/>
          <w:lang w:eastAsia="ru-RU"/>
        </w:rPr>
        <w:t xml:space="preserve">включены </w:t>
      </w:r>
      <w:r w:rsidR="00EA3CEE">
        <w:rPr>
          <w:rFonts w:ascii="Times New Roman" w:eastAsia="Calibri" w:hAnsi="Times New Roman" w:cs="Times New Roman"/>
          <w:sz w:val="24"/>
          <w:szCs w:val="24"/>
          <w:lang w:eastAsia="ru-RU"/>
        </w:rPr>
        <w:t xml:space="preserve">дидактические единицы </w:t>
      </w:r>
      <w:r w:rsidRPr="005819CC">
        <w:rPr>
          <w:rFonts w:ascii="Times New Roman" w:eastAsia="Calibri" w:hAnsi="Times New Roman" w:cs="Times New Roman"/>
          <w:sz w:val="24"/>
          <w:szCs w:val="24"/>
          <w:lang w:eastAsia="ru-RU"/>
        </w:rPr>
        <w:t>дополняющие среднее общее образование положениями, связанными с формированием антикоррупционного мировоззрения и  правовой культуры студентов.</w:t>
      </w:r>
      <w:r w:rsidR="002E28F1" w:rsidRPr="005819CC">
        <w:rPr>
          <w:rFonts w:ascii="Times New Roman" w:eastAsia="Calibri" w:hAnsi="Times New Roman" w:cs="Times New Roman"/>
          <w:sz w:val="24"/>
          <w:szCs w:val="24"/>
          <w:lang w:eastAsia="ru-RU"/>
        </w:rPr>
        <w:t xml:space="preserve"> </w:t>
      </w:r>
    </w:p>
    <w:p w:rsidR="00C50070" w:rsidRPr="005819CC" w:rsidRDefault="00C50070" w:rsidP="005819CC">
      <w:pPr>
        <w:spacing w:after="0" w:line="240" w:lineRule="auto"/>
        <w:contextualSpacing/>
        <w:jc w:val="both"/>
        <w:rPr>
          <w:rFonts w:ascii="Times New Roman" w:eastAsia="Arial Unicode MS" w:hAnsi="Times New Roman" w:cs="Times New Roman"/>
          <w:color w:val="000000"/>
          <w:sz w:val="24"/>
          <w:szCs w:val="24"/>
          <w:highlight w:val="yellow"/>
          <w:lang w:eastAsia="ru-RU"/>
        </w:rPr>
      </w:pPr>
      <w:r w:rsidRPr="005819CC">
        <w:rPr>
          <w:rFonts w:ascii="Times New Roman" w:eastAsia="Arial Unicode MS" w:hAnsi="Times New Roman" w:cs="Times New Roman"/>
          <w:color w:val="000000"/>
          <w:sz w:val="24"/>
          <w:szCs w:val="24"/>
          <w:lang w:eastAsia="ru-RU"/>
        </w:rPr>
        <w:t>История</w:t>
      </w:r>
      <w:r w:rsidRPr="005819CC">
        <w:rPr>
          <w:rFonts w:ascii="Times New Roman" w:eastAsia="Arial Unicode MS" w:hAnsi="Times New Roman" w:cs="Times New Roman"/>
          <w:color w:val="000000"/>
          <w:sz w:val="24"/>
          <w:szCs w:val="24"/>
          <w:highlight w:val="yellow"/>
          <w:lang w:eastAsia="ru-RU"/>
        </w:rPr>
        <w:t xml:space="preserve"> </w:t>
      </w:r>
    </w:p>
    <w:tbl>
      <w:tblPr>
        <w:tblpPr w:leftFromText="180" w:rightFromText="180" w:vertAnchor="text" w:horzAnchor="margin" w:tblpX="-923" w:tblpY="356"/>
        <w:tblW w:w="55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
        <w:gridCol w:w="9826"/>
      </w:tblGrid>
      <w:tr w:rsidR="006E3F4B" w:rsidRPr="005819CC" w:rsidTr="0045167F">
        <w:trPr>
          <w:trHeight w:val="392"/>
        </w:trPr>
        <w:tc>
          <w:tcPr>
            <w:tcW w:w="252" w:type="pct"/>
            <w:vAlign w:val="center"/>
          </w:tcPr>
          <w:p w:rsidR="006E3F4B" w:rsidRPr="005819CC" w:rsidRDefault="006E3F4B" w:rsidP="004472C8">
            <w:pPr>
              <w:spacing w:after="0" w:line="240" w:lineRule="auto"/>
              <w:contextualSpacing/>
              <w:jc w:val="both"/>
              <w:outlineLvl w:val="7"/>
              <w:rPr>
                <w:rFonts w:ascii="Times New Roman" w:eastAsia="Times New Roman" w:hAnsi="Times New Roman" w:cs="Times New Roman"/>
                <w:iCs/>
                <w:sz w:val="24"/>
                <w:szCs w:val="24"/>
                <w:lang w:eastAsia="ru-RU"/>
              </w:rPr>
            </w:pPr>
            <w:r w:rsidRPr="005819CC">
              <w:rPr>
                <w:rFonts w:ascii="Times New Roman" w:eastAsia="Times New Roman" w:hAnsi="Times New Roman" w:cs="Times New Roman"/>
                <w:iCs/>
                <w:sz w:val="24"/>
                <w:szCs w:val="24"/>
                <w:lang w:eastAsia="ru-RU"/>
              </w:rPr>
              <w:t>1</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Понятие коррупции. Противодействие коррупции</w:t>
            </w:r>
          </w:p>
        </w:tc>
      </w:tr>
      <w:tr w:rsidR="006E3F4B" w:rsidRPr="005819CC" w:rsidTr="0045167F">
        <w:trPr>
          <w:trHeight w:val="392"/>
        </w:trPr>
        <w:tc>
          <w:tcPr>
            <w:tcW w:w="252" w:type="pct"/>
            <w:vAlign w:val="center"/>
          </w:tcPr>
          <w:p w:rsidR="006E3F4B" w:rsidRPr="005819CC" w:rsidRDefault="006E3F4B" w:rsidP="004472C8">
            <w:pPr>
              <w:spacing w:after="0" w:line="240" w:lineRule="auto"/>
              <w:contextualSpacing/>
              <w:jc w:val="both"/>
              <w:outlineLvl w:val="7"/>
              <w:rPr>
                <w:rFonts w:ascii="Times New Roman" w:eastAsia="Times New Roman" w:hAnsi="Times New Roman" w:cs="Times New Roman"/>
                <w:iCs/>
                <w:sz w:val="24"/>
                <w:szCs w:val="24"/>
                <w:lang w:eastAsia="ru-RU"/>
              </w:rPr>
            </w:pPr>
            <w:r w:rsidRPr="005819CC">
              <w:rPr>
                <w:rFonts w:ascii="Times New Roman" w:eastAsia="Times New Roman" w:hAnsi="Times New Roman" w:cs="Times New Roman"/>
                <w:iCs/>
                <w:sz w:val="24"/>
                <w:szCs w:val="24"/>
                <w:lang w:eastAsia="ru-RU"/>
              </w:rPr>
              <w:t>2</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Коррупционные правонарушения: виды и ответственность</w:t>
            </w:r>
          </w:p>
        </w:tc>
      </w:tr>
      <w:tr w:rsidR="006E3F4B" w:rsidRPr="005819CC" w:rsidTr="0045167F">
        <w:trPr>
          <w:trHeight w:val="392"/>
        </w:trPr>
        <w:tc>
          <w:tcPr>
            <w:tcW w:w="252" w:type="pct"/>
            <w:vAlign w:val="center"/>
          </w:tcPr>
          <w:p w:rsidR="006E3F4B" w:rsidRPr="005819CC" w:rsidRDefault="0045167F" w:rsidP="004472C8">
            <w:pPr>
              <w:spacing w:after="0" w:line="240" w:lineRule="auto"/>
              <w:contextualSpacing/>
              <w:jc w:val="both"/>
              <w:outlineLvl w:val="7"/>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Государственные реформы социальной системы общества</w:t>
            </w:r>
          </w:p>
        </w:tc>
      </w:tr>
      <w:tr w:rsidR="006E3F4B" w:rsidRPr="005819CC" w:rsidTr="0045167F">
        <w:trPr>
          <w:trHeight w:val="392"/>
        </w:trPr>
        <w:tc>
          <w:tcPr>
            <w:tcW w:w="252" w:type="pct"/>
            <w:vAlign w:val="center"/>
          </w:tcPr>
          <w:p w:rsidR="006E3F4B" w:rsidRPr="005819CC" w:rsidRDefault="0045167F" w:rsidP="004472C8">
            <w:pPr>
              <w:spacing w:after="0" w:line="240" w:lineRule="auto"/>
              <w:contextualSpacing/>
              <w:jc w:val="both"/>
              <w:outlineLvl w:val="7"/>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4</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Революционные настроения как форма общественного противодействия коррупционному произволу</w:t>
            </w:r>
          </w:p>
        </w:tc>
      </w:tr>
      <w:tr w:rsidR="006E3F4B" w:rsidRPr="005819CC" w:rsidTr="0045167F">
        <w:trPr>
          <w:trHeight w:val="392"/>
        </w:trPr>
        <w:tc>
          <w:tcPr>
            <w:tcW w:w="252" w:type="pct"/>
            <w:vAlign w:val="center"/>
          </w:tcPr>
          <w:p w:rsidR="006E3F4B" w:rsidRPr="005819CC" w:rsidRDefault="0045167F" w:rsidP="004472C8">
            <w:pPr>
              <w:spacing w:after="0" w:line="240" w:lineRule="auto"/>
              <w:contextualSpacing/>
              <w:jc w:val="both"/>
              <w:outlineLvl w:val="7"/>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5</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Партийная коррупция, как самостоятельное направление коррупционного поведения</w:t>
            </w:r>
          </w:p>
        </w:tc>
      </w:tr>
      <w:tr w:rsidR="006E3F4B" w:rsidRPr="005819CC" w:rsidTr="0045167F">
        <w:trPr>
          <w:trHeight w:val="392"/>
        </w:trPr>
        <w:tc>
          <w:tcPr>
            <w:tcW w:w="252" w:type="pct"/>
            <w:vAlign w:val="center"/>
          </w:tcPr>
          <w:p w:rsidR="006E3F4B" w:rsidRPr="005819CC" w:rsidRDefault="0045167F" w:rsidP="004472C8">
            <w:pPr>
              <w:spacing w:after="0" w:line="240" w:lineRule="auto"/>
              <w:contextualSpacing/>
              <w:jc w:val="both"/>
              <w:outlineLvl w:val="7"/>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6</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Правомерное поведение – как жизненный ориентир и ценность</w:t>
            </w:r>
          </w:p>
        </w:tc>
      </w:tr>
      <w:tr w:rsidR="006E3F4B" w:rsidRPr="005819CC" w:rsidTr="0045167F">
        <w:trPr>
          <w:trHeight w:val="392"/>
        </w:trPr>
        <w:tc>
          <w:tcPr>
            <w:tcW w:w="252" w:type="pct"/>
            <w:vAlign w:val="center"/>
          </w:tcPr>
          <w:p w:rsidR="006E3F4B" w:rsidRPr="005819CC" w:rsidRDefault="0045167F" w:rsidP="004472C8">
            <w:pPr>
              <w:spacing w:after="0" w:line="240" w:lineRule="auto"/>
              <w:contextualSpacing/>
              <w:jc w:val="both"/>
              <w:outlineLvl w:val="7"/>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7</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Развитое правосознание и высокий уровень правовой культуры – основа свободы личности</w:t>
            </w:r>
          </w:p>
        </w:tc>
      </w:tr>
      <w:tr w:rsidR="006E3F4B" w:rsidRPr="005819CC" w:rsidTr="0045167F">
        <w:trPr>
          <w:trHeight w:val="392"/>
        </w:trPr>
        <w:tc>
          <w:tcPr>
            <w:tcW w:w="252" w:type="pct"/>
            <w:vAlign w:val="center"/>
          </w:tcPr>
          <w:p w:rsidR="006E3F4B" w:rsidRPr="005819CC" w:rsidRDefault="0045167F" w:rsidP="004472C8">
            <w:pPr>
              <w:spacing w:after="0" w:line="240" w:lineRule="auto"/>
              <w:contextualSpacing/>
              <w:jc w:val="both"/>
              <w:outlineLvl w:val="7"/>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8</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Мотивы коррупционного поведения</w:t>
            </w:r>
          </w:p>
        </w:tc>
      </w:tr>
      <w:tr w:rsidR="006E3F4B" w:rsidRPr="005819CC" w:rsidTr="0045167F">
        <w:trPr>
          <w:trHeight w:val="392"/>
        </w:trPr>
        <w:tc>
          <w:tcPr>
            <w:tcW w:w="252" w:type="pct"/>
            <w:vAlign w:val="center"/>
          </w:tcPr>
          <w:p w:rsidR="006E3F4B" w:rsidRPr="005819CC" w:rsidRDefault="0045167F" w:rsidP="004472C8">
            <w:pPr>
              <w:spacing w:after="0" w:line="240" w:lineRule="auto"/>
              <w:contextualSpacing/>
              <w:jc w:val="both"/>
              <w:outlineLvl w:val="7"/>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9</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Коррупция как вызов и угроза нормальному состоянию современного общества</w:t>
            </w:r>
          </w:p>
        </w:tc>
      </w:tr>
      <w:tr w:rsidR="006E3F4B" w:rsidRPr="005819CC" w:rsidTr="0045167F">
        <w:trPr>
          <w:trHeight w:val="392"/>
        </w:trPr>
        <w:tc>
          <w:tcPr>
            <w:tcW w:w="252" w:type="pct"/>
            <w:vAlign w:val="center"/>
          </w:tcPr>
          <w:p w:rsidR="006E3F4B" w:rsidRPr="005819CC" w:rsidRDefault="006E3F4B" w:rsidP="0045167F">
            <w:pPr>
              <w:spacing w:after="0" w:line="240" w:lineRule="auto"/>
              <w:contextualSpacing/>
              <w:jc w:val="both"/>
              <w:outlineLvl w:val="7"/>
              <w:rPr>
                <w:rFonts w:ascii="Times New Roman" w:eastAsia="Times New Roman" w:hAnsi="Times New Roman" w:cs="Times New Roman"/>
                <w:iCs/>
                <w:sz w:val="24"/>
                <w:szCs w:val="24"/>
                <w:lang w:eastAsia="ru-RU"/>
              </w:rPr>
            </w:pPr>
            <w:r w:rsidRPr="005819CC">
              <w:rPr>
                <w:rFonts w:ascii="Times New Roman" w:eastAsia="Times New Roman" w:hAnsi="Times New Roman" w:cs="Times New Roman"/>
                <w:iCs/>
                <w:sz w:val="24"/>
                <w:szCs w:val="24"/>
                <w:lang w:eastAsia="ru-RU"/>
              </w:rPr>
              <w:t>1</w:t>
            </w:r>
            <w:r w:rsidR="0045167F">
              <w:rPr>
                <w:rFonts w:ascii="Times New Roman" w:eastAsia="Times New Roman" w:hAnsi="Times New Roman" w:cs="Times New Roman"/>
                <w:iCs/>
                <w:sz w:val="24"/>
                <w:szCs w:val="24"/>
                <w:lang w:eastAsia="ru-RU"/>
              </w:rPr>
              <w:t>0</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Негативные последствия коррупционных факторов для общественных институтов</w:t>
            </w:r>
          </w:p>
        </w:tc>
      </w:tr>
      <w:tr w:rsidR="006E3F4B" w:rsidRPr="005819CC" w:rsidTr="0045167F">
        <w:trPr>
          <w:trHeight w:val="392"/>
        </w:trPr>
        <w:tc>
          <w:tcPr>
            <w:tcW w:w="252" w:type="pct"/>
            <w:vAlign w:val="center"/>
          </w:tcPr>
          <w:p w:rsidR="006E3F4B" w:rsidRPr="005819CC" w:rsidRDefault="006E3F4B" w:rsidP="0045167F">
            <w:pPr>
              <w:spacing w:after="0" w:line="240" w:lineRule="auto"/>
              <w:contextualSpacing/>
              <w:jc w:val="both"/>
              <w:outlineLvl w:val="7"/>
              <w:rPr>
                <w:rFonts w:ascii="Times New Roman" w:eastAsia="Times New Roman" w:hAnsi="Times New Roman" w:cs="Times New Roman"/>
                <w:iCs/>
                <w:sz w:val="24"/>
                <w:szCs w:val="24"/>
                <w:lang w:eastAsia="ru-RU"/>
              </w:rPr>
            </w:pPr>
            <w:r w:rsidRPr="005819CC">
              <w:rPr>
                <w:rFonts w:ascii="Times New Roman" w:eastAsia="Times New Roman" w:hAnsi="Times New Roman" w:cs="Times New Roman"/>
                <w:iCs/>
                <w:sz w:val="24"/>
                <w:szCs w:val="24"/>
                <w:lang w:eastAsia="ru-RU"/>
              </w:rPr>
              <w:t>1</w:t>
            </w:r>
            <w:r w:rsidR="0045167F">
              <w:rPr>
                <w:rFonts w:ascii="Times New Roman" w:eastAsia="Times New Roman" w:hAnsi="Times New Roman" w:cs="Times New Roman"/>
                <w:iCs/>
                <w:sz w:val="24"/>
                <w:szCs w:val="24"/>
                <w:lang w:eastAsia="ru-RU"/>
              </w:rPr>
              <w:t>1</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Коррупция- социально-опасное явление</w:t>
            </w:r>
          </w:p>
        </w:tc>
      </w:tr>
      <w:tr w:rsidR="006E3F4B" w:rsidRPr="005819CC" w:rsidTr="0045167F">
        <w:trPr>
          <w:trHeight w:val="392"/>
        </w:trPr>
        <w:tc>
          <w:tcPr>
            <w:tcW w:w="252" w:type="pct"/>
            <w:vAlign w:val="center"/>
          </w:tcPr>
          <w:p w:rsidR="006E3F4B" w:rsidRPr="005819CC" w:rsidRDefault="0045167F" w:rsidP="004472C8">
            <w:pPr>
              <w:spacing w:after="0" w:line="240" w:lineRule="auto"/>
              <w:contextualSpacing/>
              <w:jc w:val="both"/>
              <w:outlineLvl w:val="7"/>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12</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Экономические издержки коррупции</w:t>
            </w:r>
          </w:p>
        </w:tc>
      </w:tr>
      <w:tr w:rsidR="006E3F4B" w:rsidRPr="005819CC" w:rsidTr="0045167F">
        <w:trPr>
          <w:trHeight w:val="392"/>
        </w:trPr>
        <w:tc>
          <w:tcPr>
            <w:tcW w:w="252" w:type="pct"/>
            <w:vAlign w:val="center"/>
          </w:tcPr>
          <w:p w:rsidR="006E3F4B" w:rsidRPr="005819CC" w:rsidRDefault="0045167F" w:rsidP="004472C8">
            <w:pPr>
              <w:spacing w:after="0" w:line="240" w:lineRule="auto"/>
              <w:contextualSpacing/>
              <w:jc w:val="both"/>
              <w:outlineLvl w:val="7"/>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13</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Влияние коррупции на экономическую систему государства</w:t>
            </w:r>
          </w:p>
        </w:tc>
      </w:tr>
      <w:tr w:rsidR="006E3F4B" w:rsidRPr="005819CC" w:rsidTr="0045167F">
        <w:trPr>
          <w:trHeight w:val="392"/>
        </w:trPr>
        <w:tc>
          <w:tcPr>
            <w:tcW w:w="252" w:type="pct"/>
            <w:vAlign w:val="center"/>
          </w:tcPr>
          <w:p w:rsidR="006E3F4B" w:rsidRPr="005819CC" w:rsidRDefault="0045167F" w:rsidP="004472C8">
            <w:pPr>
              <w:spacing w:after="0" w:line="240" w:lineRule="auto"/>
              <w:contextualSpacing/>
              <w:jc w:val="both"/>
              <w:outlineLvl w:val="7"/>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14</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Экономические предпосылки коррупционных явлений</w:t>
            </w:r>
          </w:p>
        </w:tc>
      </w:tr>
      <w:tr w:rsidR="006E3F4B" w:rsidRPr="005819CC" w:rsidTr="0045167F">
        <w:trPr>
          <w:trHeight w:val="392"/>
        </w:trPr>
        <w:tc>
          <w:tcPr>
            <w:tcW w:w="252" w:type="pct"/>
            <w:vAlign w:val="center"/>
          </w:tcPr>
          <w:p w:rsidR="006E3F4B" w:rsidRPr="005819CC" w:rsidRDefault="0045167F" w:rsidP="00CC38E7">
            <w:pPr>
              <w:spacing w:after="0" w:line="240" w:lineRule="auto"/>
              <w:contextualSpacing/>
              <w:jc w:val="both"/>
              <w:outlineLvl w:val="7"/>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15</w:t>
            </w:r>
          </w:p>
        </w:tc>
        <w:tc>
          <w:tcPr>
            <w:tcW w:w="4748" w:type="pct"/>
          </w:tcPr>
          <w:p w:rsidR="006E3F4B" w:rsidRPr="005819CC" w:rsidRDefault="006E3F4B" w:rsidP="004472C8">
            <w:pPr>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Политические гарантии защиты от коррупции: многопартийность, разделение властей, свобода СМИ, право граждан участвовать в управлении  делами государства</w:t>
            </w:r>
          </w:p>
        </w:tc>
      </w:tr>
    </w:tbl>
    <w:p w:rsidR="00C50070" w:rsidRPr="005819CC" w:rsidRDefault="00C50070" w:rsidP="005819CC">
      <w:pPr>
        <w:spacing w:after="0" w:line="240" w:lineRule="auto"/>
        <w:ind w:right="57"/>
        <w:contextualSpacing/>
        <w:jc w:val="both"/>
        <w:rPr>
          <w:rFonts w:ascii="Times New Roman" w:eastAsia="Calibri" w:hAnsi="Times New Roman" w:cs="Times New Roman"/>
          <w:sz w:val="24"/>
          <w:szCs w:val="24"/>
          <w:lang w:eastAsia="ru-RU"/>
        </w:rPr>
      </w:pPr>
    </w:p>
    <w:p w:rsidR="0045167F" w:rsidRDefault="0045167F" w:rsidP="005819CC">
      <w:pPr>
        <w:spacing w:after="0" w:line="240" w:lineRule="auto"/>
        <w:ind w:left="57" w:right="57" w:firstLine="709"/>
        <w:contextualSpacing/>
        <w:jc w:val="both"/>
        <w:rPr>
          <w:rFonts w:ascii="Times New Roman" w:eastAsia="Calibri" w:hAnsi="Times New Roman" w:cs="Times New Roman"/>
          <w:sz w:val="24"/>
          <w:szCs w:val="24"/>
          <w:lang w:eastAsia="ru-RU"/>
        </w:rPr>
      </w:pPr>
    </w:p>
    <w:p w:rsidR="00C50070" w:rsidRPr="005819CC" w:rsidRDefault="00C50070" w:rsidP="005819CC">
      <w:pPr>
        <w:spacing w:after="0" w:line="240" w:lineRule="auto"/>
        <w:ind w:left="57" w:right="57"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lastRenderedPageBreak/>
        <w:t xml:space="preserve">В рамках соглашения о сотрудничестве министерства образования Оренбургской области и Оренбургской митрополии Русской Православной Церкви в курс учебных дисциплин История и </w:t>
      </w:r>
      <w:r w:rsidR="00350C7D" w:rsidRPr="005819CC">
        <w:rPr>
          <w:rFonts w:ascii="Times New Roman" w:eastAsia="Calibri" w:hAnsi="Times New Roman" w:cs="Times New Roman"/>
          <w:sz w:val="24"/>
          <w:szCs w:val="24"/>
          <w:lang w:eastAsia="ru-RU"/>
        </w:rPr>
        <w:t>Литература</w:t>
      </w:r>
      <w:r w:rsidR="009B080F">
        <w:rPr>
          <w:rFonts w:ascii="Times New Roman" w:eastAsia="Calibri" w:hAnsi="Times New Roman" w:cs="Times New Roman"/>
          <w:sz w:val="24"/>
          <w:szCs w:val="24"/>
          <w:lang w:eastAsia="ru-RU"/>
        </w:rPr>
        <w:t>, в содержание занятий (уроков)</w:t>
      </w:r>
      <w:r w:rsidRPr="005819CC">
        <w:rPr>
          <w:rFonts w:ascii="Times New Roman" w:eastAsia="Calibri" w:hAnsi="Times New Roman" w:cs="Times New Roman"/>
          <w:sz w:val="24"/>
          <w:szCs w:val="24"/>
          <w:lang w:eastAsia="ru-RU"/>
        </w:rPr>
        <w:t xml:space="preserve"> введены </w:t>
      </w:r>
      <w:r w:rsidR="00EA3CEE">
        <w:rPr>
          <w:rFonts w:ascii="Times New Roman" w:eastAsia="Calibri" w:hAnsi="Times New Roman" w:cs="Times New Roman"/>
          <w:sz w:val="24"/>
          <w:szCs w:val="24"/>
          <w:lang w:eastAsia="ru-RU"/>
        </w:rPr>
        <w:t xml:space="preserve">дидактические единицы </w:t>
      </w:r>
      <w:r w:rsidRPr="005819CC">
        <w:rPr>
          <w:rFonts w:ascii="Times New Roman" w:eastAsia="Calibri" w:hAnsi="Times New Roman" w:cs="Times New Roman"/>
          <w:sz w:val="24"/>
          <w:szCs w:val="24"/>
          <w:lang w:eastAsia="ru-RU"/>
        </w:rPr>
        <w:t xml:space="preserve"> по православной кул</w:t>
      </w:r>
      <w:r w:rsidR="00350C7D" w:rsidRPr="005819CC">
        <w:rPr>
          <w:rFonts w:ascii="Times New Roman" w:eastAsia="Calibri" w:hAnsi="Times New Roman" w:cs="Times New Roman"/>
          <w:sz w:val="24"/>
          <w:szCs w:val="24"/>
          <w:lang w:eastAsia="ru-RU"/>
        </w:rPr>
        <w:t xml:space="preserve">ьтуре и культуре других религий </w:t>
      </w:r>
      <w:r w:rsidR="00885090">
        <w:rPr>
          <w:rFonts w:ascii="Times New Roman" w:eastAsia="Calibri" w:hAnsi="Times New Roman" w:cs="Times New Roman"/>
          <w:sz w:val="24"/>
          <w:szCs w:val="24"/>
          <w:lang w:eastAsia="ru-RU"/>
        </w:rPr>
        <w:t>.</w:t>
      </w:r>
    </w:p>
    <w:p w:rsidR="00E3440D" w:rsidRPr="005819CC" w:rsidRDefault="00E3440D" w:rsidP="005819CC">
      <w:pPr>
        <w:spacing w:after="0" w:line="240" w:lineRule="auto"/>
        <w:ind w:left="57" w:right="57"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История </w:t>
      </w:r>
    </w:p>
    <w:tbl>
      <w:tblPr>
        <w:tblpPr w:leftFromText="180" w:rightFromText="180" w:vertAnchor="text" w:horzAnchor="margin" w:tblpY="35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8816"/>
      </w:tblGrid>
      <w:tr w:rsidR="00E21A4E" w:rsidRPr="005819CC" w:rsidTr="005311CE">
        <w:trPr>
          <w:trHeight w:val="416"/>
        </w:trPr>
        <w:tc>
          <w:tcPr>
            <w:tcW w:w="283" w:type="pct"/>
          </w:tcPr>
          <w:p w:rsidR="00E21A4E" w:rsidRPr="005819CC" w:rsidRDefault="00E21A4E" w:rsidP="005819CC">
            <w:pPr>
              <w:pStyle w:val="8"/>
              <w:spacing w:before="0" w:line="240" w:lineRule="auto"/>
              <w:contextualSpacing/>
              <w:jc w:val="both"/>
              <w:rPr>
                <w:rFonts w:ascii="Times New Roman" w:hAnsi="Times New Roman" w:cs="Times New Roman"/>
                <w:i/>
                <w:sz w:val="24"/>
                <w:szCs w:val="24"/>
              </w:rPr>
            </w:pPr>
            <w:r w:rsidRPr="005819CC">
              <w:rPr>
                <w:rFonts w:ascii="Times New Roman" w:hAnsi="Times New Roman" w:cs="Times New Roman"/>
                <w:sz w:val="24"/>
                <w:szCs w:val="24"/>
              </w:rPr>
              <w:t>1</w:t>
            </w:r>
          </w:p>
        </w:tc>
        <w:tc>
          <w:tcPr>
            <w:tcW w:w="4717" w:type="pct"/>
          </w:tcPr>
          <w:p w:rsidR="00E21A4E" w:rsidRPr="005819CC" w:rsidRDefault="00E21A4E"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Народные традиции поста. Привычки вредные и полезные</w:t>
            </w:r>
          </w:p>
        </w:tc>
      </w:tr>
      <w:tr w:rsidR="00E21A4E" w:rsidRPr="005819CC" w:rsidTr="005311CE">
        <w:trPr>
          <w:trHeight w:val="416"/>
        </w:trPr>
        <w:tc>
          <w:tcPr>
            <w:tcW w:w="283" w:type="pct"/>
          </w:tcPr>
          <w:p w:rsidR="00E21A4E" w:rsidRPr="005819CC" w:rsidRDefault="00E21A4E" w:rsidP="005819CC">
            <w:pPr>
              <w:pStyle w:val="8"/>
              <w:spacing w:before="0" w:line="240" w:lineRule="auto"/>
              <w:contextualSpacing/>
              <w:jc w:val="both"/>
              <w:rPr>
                <w:rFonts w:ascii="Times New Roman" w:hAnsi="Times New Roman" w:cs="Times New Roman"/>
                <w:i/>
                <w:sz w:val="24"/>
                <w:szCs w:val="24"/>
              </w:rPr>
            </w:pPr>
            <w:r w:rsidRPr="005819CC">
              <w:rPr>
                <w:rFonts w:ascii="Times New Roman" w:hAnsi="Times New Roman" w:cs="Times New Roman"/>
                <w:sz w:val="24"/>
                <w:szCs w:val="24"/>
              </w:rPr>
              <w:t>2</w:t>
            </w:r>
          </w:p>
        </w:tc>
        <w:tc>
          <w:tcPr>
            <w:tcW w:w="4717" w:type="pct"/>
          </w:tcPr>
          <w:p w:rsidR="00E21A4E" w:rsidRPr="005819CC" w:rsidRDefault="00E21A4E"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Поклон как народная и церковная традиция общения</w:t>
            </w:r>
          </w:p>
        </w:tc>
      </w:tr>
      <w:tr w:rsidR="00E21A4E" w:rsidRPr="005819CC" w:rsidTr="005311CE">
        <w:trPr>
          <w:trHeight w:val="421"/>
        </w:trPr>
        <w:tc>
          <w:tcPr>
            <w:tcW w:w="283" w:type="pct"/>
          </w:tcPr>
          <w:p w:rsidR="00E21A4E" w:rsidRPr="005819CC" w:rsidRDefault="00E21A4E" w:rsidP="005819CC">
            <w:pPr>
              <w:pStyle w:val="8"/>
              <w:spacing w:before="0" w:line="240" w:lineRule="auto"/>
              <w:contextualSpacing/>
              <w:jc w:val="both"/>
              <w:rPr>
                <w:rFonts w:ascii="Times New Roman" w:hAnsi="Times New Roman" w:cs="Times New Roman"/>
                <w:i/>
                <w:sz w:val="24"/>
                <w:szCs w:val="24"/>
              </w:rPr>
            </w:pPr>
            <w:r w:rsidRPr="005819CC">
              <w:rPr>
                <w:rFonts w:ascii="Times New Roman" w:hAnsi="Times New Roman" w:cs="Times New Roman"/>
                <w:sz w:val="24"/>
                <w:szCs w:val="24"/>
              </w:rPr>
              <w:t>3</w:t>
            </w:r>
          </w:p>
        </w:tc>
        <w:tc>
          <w:tcPr>
            <w:tcW w:w="4717" w:type="pct"/>
          </w:tcPr>
          <w:p w:rsidR="00E21A4E" w:rsidRPr="005819CC" w:rsidRDefault="00E21A4E"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Паломничество</w:t>
            </w:r>
          </w:p>
        </w:tc>
      </w:tr>
      <w:tr w:rsidR="00E21A4E" w:rsidRPr="005819CC" w:rsidTr="005311CE">
        <w:trPr>
          <w:trHeight w:val="130"/>
        </w:trPr>
        <w:tc>
          <w:tcPr>
            <w:tcW w:w="283" w:type="pct"/>
          </w:tcPr>
          <w:p w:rsidR="00E21A4E" w:rsidRPr="005819CC" w:rsidRDefault="00E21A4E" w:rsidP="005819CC">
            <w:pPr>
              <w:pStyle w:val="8"/>
              <w:spacing w:before="0" w:line="240" w:lineRule="auto"/>
              <w:contextualSpacing/>
              <w:jc w:val="both"/>
              <w:rPr>
                <w:rFonts w:ascii="Times New Roman" w:hAnsi="Times New Roman" w:cs="Times New Roman"/>
                <w:i/>
                <w:sz w:val="24"/>
                <w:szCs w:val="24"/>
              </w:rPr>
            </w:pPr>
            <w:r w:rsidRPr="005819CC">
              <w:rPr>
                <w:rFonts w:ascii="Times New Roman" w:hAnsi="Times New Roman" w:cs="Times New Roman"/>
                <w:sz w:val="24"/>
                <w:szCs w:val="24"/>
              </w:rPr>
              <w:t>4</w:t>
            </w:r>
          </w:p>
        </w:tc>
        <w:tc>
          <w:tcPr>
            <w:tcW w:w="4717" w:type="pct"/>
          </w:tcPr>
          <w:p w:rsidR="00E21A4E" w:rsidRPr="005819CC" w:rsidRDefault="00E21A4E"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Сотворение мира(рай)</w:t>
            </w:r>
          </w:p>
        </w:tc>
      </w:tr>
      <w:tr w:rsidR="00E21A4E" w:rsidRPr="005819CC" w:rsidTr="005311CE">
        <w:trPr>
          <w:trHeight w:val="403"/>
        </w:trPr>
        <w:tc>
          <w:tcPr>
            <w:tcW w:w="283" w:type="pct"/>
          </w:tcPr>
          <w:p w:rsidR="00E21A4E" w:rsidRPr="005819CC" w:rsidRDefault="00E21A4E" w:rsidP="005819CC">
            <w:pPr>
              <w:pStyle w:val="8"/>
              <w:spacing w:before="0" w:line="240" w:lineRule="auto"/>
              <w:contextualSpacing/>
              <w:jc w:val="both"/>
              <w:rPr>
                <w:rFonts w:ascii="Times New Roman" w:hAnsi="Times New Roman" w:cs="Times New Roman"/>
                <w:i/>
                <w:sz w:val="24"/>
                <w:szCs w:val="24"/>
              </w:rPr>
            </w:pPr>
            <w:r w:rsidRPr="005819CC">
              <w:rPr>
                <w:rFonts w:ascii="Times New Roman" w:hAnsi="Times New Roman" w:cs="Times New Roman"/>
                <w:sz w:val="24"/>
                <w:szCs w:val="24"/>
              </w:rPr>
              <w:t>5</w:t>
            </w:r>
          </w:p>
        </w:tc>
        <w:tc>
          <w:tcPr>
            <w:tcW w:w="4717" w:type="pct"/>
          </w:tcPr>
          <w:p w:rsidR="00E21A4E" w:rsidRPr="005819CC" w:rsidRDefault="00E21A4E"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Язычество древних славян</w:t>
            </w:r>
          </w:p>
        </w:tc>
      </w:tr>
      <w:tr w:rsidR="00E21A4E" w:rsidRPr="005819CC" w:rsidTr="005311CE">
        <w:trPr>
          <w:trHeight w:val="280"/>
        </w:trPr>
        <w:tc>
          <w:tcPr>
            <w:tcW w:w="283" w:type="pct"/>
          </w:tcPr>
          <w:p w:rsidR="00E21A4E" w:rsidRPr="005819CC" w:rsidRDefault="00E21A4E" w:rsidP="005819CC">
            <w:pPr>
              <w:pStyle w:val="8"/>
              <w:spacing w:before="0" w:line="240" w:lineRule="auto"/>
              <w:contextualSpacing/>
              <w:jc w:val="both"/>
              <w:rPr>
                <w:rFonts w:ascii="Times New Roman" w:hAnsi="Times New Roman" w:cs="Times New Roman"/>
                <w:i/>
                <w:sz w:val="24"/>
                <w:szCs w:val="24"/>
              </w:rPr>
            </w:pPr>
            <w:r w:rsidRPr="005819CC">
              <w:rPr>
                <w:rFonts w:ascii="Times New Roman" w:hAnsi="Times New Roman" w:cs="Times New Roman"/>
                <w:sz w:val="24"/>
                <w:szCs w:val="24"/>
              </w:rPr>
              <w:t>6</w:t>
            </w:r>
          </w:p>
        </w:tc>
        <w:tc>
          <w:tcPr>
            <w:tcW w:w="4717" w:type="pct"/>
          </w:tcPr>
          <w:p w:rsidR="00E21A4E" w:rsidRPr="005819CC" w:rsidRDefault="00E21A4E"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Крещение господне</w:t>
            </w:r>
          </w:p>
        </w:tc>
      </w:tr>
      <w:tr w:rsidR="00E21A4E" w:rsidRPr="005819CC" w:rsidTr="005311CE">
        <w:trPr>
          <w:trHeight w:val="271"/>
        </w:trPr>
        <w:tc>
          <w:tcPr>
            <w:tcW w:w="283" w:type="pct"/>
          </w:tcPr>
          <w:p w:rsidR="00E21A4E" w:rsidRPr="005819CC" w:rsidRDefault="00E21A4E" w:rsidP="005819CC">
            <w:pPr>
              <w:pStyle w:val="8"/>
              <w:spacing w:before="0" w:line="240" w:lineRule="auto"/>
              <w:contextualSpacing/>
              <w:jc w:val="both"/>
              <w:rPr>
                <w:rFonts w:ascii="Times New Roman" w:hAnsi="Times New Roman" w:cs="Times New Roman"/>
                <w:i/>
                <w:sz w:val="24"/>
                <w:szCs w:val="24"/>
              </w:rPr>
            </w:pPr>
            <w:r w:rsidRPr="005819CC">
              <w:rPr>
                <w:rFonts w:ascii="Times New Roman" w:hAnsi="Times New Roman" w:cs="Times New Roman"/>
                <w:sz w:val="24"/>
                <w:szCs w:val="24"/>
              </w:rPr>
              <w:t>7</w:t>
            </w:r>
          </w:p>
        </w:tc>
        <w:tc>
          <w:tcPr>
            <w:tcW w:w="4717" w:type="pct"/>
          </w:tcPr>
          <w:p w:rsidR="00E21A4E" w:rsidRPr="005819CC" w:rsidRDefault="00E21A4E"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Воинские знаки отличия и награды Отечества</w:t>
            </w:r>
          </w:p>
        </w:tc>
      </w:tr>
      <w:tr w:rsidR="00E21A4E" w:rsidRPr="005819CC" w:rsidTr="005311CE">
        <w:trPr>
          <w:trHeight w:val="274"/>
        </w:trPr>
        <w:tc>
          <w:tcPr>
            <w:tcW w:w="283" w:type="pct"/>
          </w:tcPr>
          <w:p w:rsidR="00E21A4E" w:rsidRPr="005819CC" w:rsidRDefault="00E21A4E" w:rsidP="005819CC">
            <w:pPr>
              <w:pStyle w:val="8"/>
              <w:spacing w:before="0" w:line="240" w:lineRule="auto"/>
              <w:contextualSpacing/>
              <w:jc w:val="both"/>
              <w:rPr>
                <w:rFonts w:ascii="Times New Roman" w:hAnsi="Times New Roman" w:cs="Times New Roman"/>
                <w:i/>
                <w:sz w:val="24"/>
                <w:szCs w:val="24"/>
              </w:rPr>
            </w:pPr>
            <w:r w:rsidRPr="005819CC">
              <w:rPr>
                <w:rFonts w:ascii="Times New Roman" w:hAnsi="Times New Roman" w:cs="Times New Roman"/>
                <w:sz w:val="24"/>
                <w:szCs w:val="24"/>
              </w:rPr>
              <w:t>8</w:t>
            </w:r>
          </w:p>
        </w:tc>
        <w:tc>
          <w:tcPr>
            <w:tcW w:w="4717" w:type="pct"/>
          </w:tcPr>
          <w:p w:rsidR="00E21A4E" w:rsidRPr="005819CC" w:rsidRDefault="00E21A4E"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День защитника Отечества: фронт боевой, фронт трудовой</w:t>
            </w:r>
          </w:p>
        </w:tc>
      </w:tr>
      <w:tr w:rsidR="00E21A4E" w:rsidRPr="005819CC" w:rsidTr="005311CE">
        <w:trPr>
          <w:trHeight w:val="407"/>
        </w:trPr>
        <w:tc>
          <w:tcPr>
            <w:tcW w:w="283" w:type="pct"/>
          </w:tcPr>
          <w:p w:rsidR="00E21A4E" w:rsidRPr="005819CC" w:rsidRDefault="00E21A4E" w:rsidP="005819CC">
            <w:pPr>
              <w:pStyle w:val="8"/>
              <w:spacing w:before="0" w:line="240" w:lineRule="auto"/>
              <w:contextualSpacing/>
              <w:jc w:val="both"/>
              <w:rPr>
                <w:rFonts w:ascii="Times New Roman" w:hAnsi="Times New Roman" w:cs="Times New Roman"/>
                <w:i/>
                <w:sz w:val="24"/>
                <w:szCs w:val="24"/>
              </w:rPr>
            </w:pPr>
            <w:r w:rsidRPr="005819CC">
              <w:rPr>
                <w:rFonts w:ascii="Times New Roman" w:hAnsi="Times New Roman" w:cs="Times New Roman"/>
                <w:sz w:val="24"/>
                <w:szCs w:val="24"/>
              </w:rPr>
              <w:t>9</w:t>
            </w:r>
          </w:p>
        </w:tc>
        <w:tc>
          <w:tcPr>
            <w:tcW w:w="4717" w:type="pct"/>
          </w:tcPr>
          <w:p w:rsidR="00E21A4E" w:rsidRPr="005819CC" w:rsidRDefault="00E21A4E"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Государственные и церковные символы России</w:t>
            </w:r>
          </w:p>
        </w:tc>
      </w:tr>
    </w:tbl>
    <w:p w:rsidR="005311CE" w:rsidRPr="005819CC" w:rsidRDefault="005311CE" w:rsidP="005819CC">
      <w:pPr>
        <w:spacing w:after="0" w:line="240" w:lineRule="auto"/>
        <w:contextualSpacing/>
        <w:jc w:val="both"/>
        <w:rPr>
          <w:rFonts w:ascii="Times New Roman" w:eastAsia="Arial Unicode MS" w:hAnsi="Times New Roman" w:cs="Times New Roman"/>
          <w:color w:val="000000"/>
          <w:sz w:val="24"/>
          <w:szCs w:val="24"/>
          <w:lang w:eastAsia="ru-RU"/>
        </w:rPr>
      </w:pPr>
    </w:p>
    <w:p w:rsidR="00C50070" w:rsidRPr="005819CC" w:rsidRDefault="00D35BD4"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Литература</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1"/>
        <w:gridCol w:w="8590"/>
      </w:tblGrid>
      <w:tr w:rsidR="005311CE" w:rsidRPr="005819CC" w:rsidTr="005311CE">
        <w:tc>
          <w:tcPr>
            <w:tcW w:w="761" w:type="dxa"/>
          </w:tcPr>
          <w:p w:rsidR="005311CE" w:rsidRPr="005819CC" w:rsidRDefault="005311CE"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 п/п</w:t>
            </w:r>
          </w:p>
        </w:tc>
        <w:tc>
          <w:tcPr>
            <w:tcW w:w="8590" w:type="dxa"/>
          </w:tcPr>
          <w:p w:rsidR="005311CE" w:rsidRPr="005819CC" w:rsidRDefault="005311CE"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Содержание</w:t>
            </w:r>
          </w:p>
        </w:tc>
      </w:tr>
      <w:tr w:rsidR="005311CE" w:rsidRPr="005819CC" w:rsidTr="005311CE">
        <w:tc>
          <w:tcPr>
            <w:tcW w:w="761" w:type="dxa"/>
          </w:tcPr>
          <w:p w:rsidR="005311CE" w:rsidRPr="005819CC" w:rsidRDefault="00AA60B1"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1</w:t>
            </w:r>
          </w:p>
        </w:tc>
        <w:tc>
          <w:tcPr>
            <w:tcW w:w="8590" w:type="dxa"/>
          </w:tcPr>
          <w:p w:rsidR="005311CE" w:rsidRPr="005819CC" w:rsidRDefault="005311CE"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Calibri" w:hAnsi="Times New Roman" w:cs="Times New Roman"/>
                <w:color w:val="000000"/>
                <w:sz w:val="24"/>
                <w:szCs w:val="24"/>
                <w:lang w:eastAsia="ru-RU"/>
              </w:rPr>
              <w:t>Теневые лабиринты сознания человека.</w:t>
            </w:r>
          </w:p>
        </w:tc>
      </w:tr>
      <w:tr w:rsidR="005311CE" w:rsidRPr="005819CC" w:rsidTr="005311CE">
        <w:tc>
          <w:tcPr>
            <w:tcW w:w="761" w:type="dxa"/>
          </w:tcPr>
          <w:p w:rsidR="005311CE" w:rsidRPr="005819CC" w:rsidRDefault="00AA60B1"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2</w:t>
            </w:r>
          </w:p>
        </w:tc>
        <w:tc>
          <w:tcPr>
            <w:tcW w:w="8590" w:type="dxa"/>
          </w:tcPr>
          <w:p w:rsidR="005311CE" w:rsidRPr="005819CC" w:rsidRDefault="005311CE"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Calibri" w:hAnsi="Times New Roman" w:cs="Times New Roman"/>
                <w:color w:val="000000"/>
                <w:sz w:val="24"/>
                <w:szCs w:val="24"/>
                <w:lang w:eastAsia="ru-RU"/>
              </w:rPr>
              <w:t>Православная культура общения « Мир вам!»</w:t>
            </w:r>
          </w:p>
        </w:tc>
      </w:tr>
      <w:tr w:rsidR="005311CE" w:rsidRPr="005819CC" w:rsidTr="005311CE">
        <w:tc>
          <w:tcPr>
            <w:tcW w:w="761" w:type="dxa"/>
          </w:tcPr>
          <w:p w:rsidR="005311CE" w:rsidRPr="005819CC" w:rsidRDefault="00AA60B1"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3</w:t>
            </w:r>
          </w:p>
        </w:tc>
        <w:tc>
          <w:tcPr>
            <w:tcW w:w="8590" w:type="dxa"/>
          </w:tcPr>
          <w:p w:rsidR="005311CE" w:rsidRPr="005819CC" w:rsidRDefault="005311CE"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Calibri" w:hAnsi="Times New Roman" w:cs="Times New Roman"/>
                <w:bCs/>
                <w:color w:val="000000"/>
                <w:sz w:val="24"/>
                <w:szCs w:val="24"/>
                <w:lang w:eastAsia="ru-RU"/>
              </w:rPr>
              <w:t>Труд – основа жизни</w:t>
            </w:r>
          </w:p>
        </w:tc>
      </w:tr>
      <w:tr w:rsidR="005311CE" w:rsidRPr="005819CC" w:rsidTr="005311CE">
        <w:tc>
          <w:tcPr>
            <w:tcW w:w="761" w:type="dxa"/>
          </w:tcPr>
          <w:p w:rsidR="005311CE" w:rsidRPr="005819CC" w:rsidRDefault="00AA60B1"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4</w:t>
            </w:r>
          </w:p>
        </w:tc>
        <w:tc>
          <w:tcPr>
            <w:tcW w:w="8590" w:type="dxa"/>
          </w:tcPr>
          <w:p w:rsidR="005311CE" w:rsidRPr="005819CC" w:rsidRDefault="005311CE" w:rsidP="005819CC">
            <w:pPr>
              <w:tabs>
                <w:tab w:val="left" w:pos="2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71" w:firstLine="180"/>
              <w:contextualSpacing/>
              <w:jc w:val="both"/>
              <w:rPr>
                <w:rFonts w:ascii="Times New Roman" w:eastAsia="Calibri" w:hAnsi="Times New Roman" w:cs="Times New Roman"/>
                <w:b/>
                <w:bCs/>
                <w:color w:val="000000"/>
                <w:sz w:val="24"/>
                <w:szCs w:val="24"/>
                <w:lang w:eastAsia="ru-RU"/>
              </w:rPr>
            </w:pPr>
            <w:r w:rsidRPr="005819CC">
              <w:rPr>
                <w:rFonts w:ascii="Times New Roman" w:eastAsia="Calibri" w:hAnsi="Times New Roman" w:cs="Times New Roman"/>
                <w:color w:val="000000"/>
                <w:sz w:val="24"/>
                <w:szCs w:val="24"/>
                <w:lang w:eastAsia="ru-RU"/>
              </w:rPr>
              <w:t xml:space="preserve">   </w:t>
            </w:r>
            <w:r w:rsidRPr="005819CC">
              <w:rPr>
                <w:rFonts w:ascii="Times New Roman" w:eastAsia="Arial Unicode MS" w:hAnsi="Times New Roman" w:cs="Times New Roman"/>
                <w:color w:val="000000"/>
                <w:sz w:val="24"/>
                <w:szCs w:val="24"/>
                <w:lang w:eastAsia="ru-RU"/>
              </w:rPr>
              <w:t>К</w:t>
            </w:r>
            <w:r w:rsidRPr="005819CC">
              <w:rPr>
                <w:rFonts w:ascii="Times New Roman" w:eastAsia="Calibri" w:hAnsi="Times New Roman" w:cs="Times New Roman"/>
                <w:color w:val="000000"/>
                <w:sz w:val="24"/>
                <w:szCs w:val="24"/>
                <w:lang w:eastAsia="ru-RU"/>
              </w:rPr>
              <w:t xml:space="preserve">расота духовная и </w:t>
            </w:r>
            <w:r w:rsidRPr="005819CC">
              <w:rPr>
                <w:rFonts w:ascii="Times New Roman" w:eastAsia="Arial Unicode MS" w:hAnsi="Times New Roman" w:cs="Times New Roman"/>
                <w:color w:val="000000"/>
                <w:sz w:val="24"/>
                <w:szCs w:val="24"/>
                <w:lang w:eastAsia="ru-RU"/>
              </w:rPr>
              <w:t xml:space="preserve">телесная.  </w:t>
            </w:r>
            <w:r w:rsidRPr="005819CC">
              <w:rPr>
                <w:rFonts w:ascii="Times New Roman" w:eastAsia="Calibri" w:hAnsi="Times New Roman" w:cs="Times New Roman"/>
                <w:color w:val="000000"/>
                <w:sz w:val="24"/>
                <w:szCs w:val="24"/>
                <w:lang w:eastAsia="ru-RU"/>
              </w:rPr>
              <w:t>Мужественная красота</w:t>
            </w:r>
          </w:p>
        </w:tc>
      </w:tr>
      <w:tr w:rsidR="005311CE" w:rsidRPr="005819CC" w:rsidTr="005311CE">
        <w:tc>
          <w:tcPr>
            <w:tcW w:w="761" w:type="dxa"/>
          </w:tcPr>
          <w:p w:rsidR="005311CE" w:rsidRPr="005819CC" w:rsidRDefault="00AA60B1"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5</w:t>
            </w:r>
          </w:p>
        </w:tc>
        <w:tc>
          <w:tcPr>
            <w:tcW w:w="8590" w:type="dxa"/>
          </w:tcPr>
          <w:p w:rsidR="005311CE" w:rsidRPr="005819CC" w:rsidRDefault="005311CE" w:rsidP="005819CC">
            <w:pPr>
              <w:tabs>
                <w:tab w:val="left" w:pos="916"/>
              </w:tabs>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Calibri" w:hAnsi="Times New Roman" w:cs="Times New Roman"/>
                <w:color w:val="000000"/>
                <w:sz w:val="24"/>
                <w:szCs w:val="24"/>
                <w:lang w:eastAsia="ru-RU"/>
              </w:rPr>
              <w:t>Судьба страны- судьба семьи.</w:t>
            </w:r>
          </w:p>
        </w:tc>
      </w:tr>
      <w:tr w:rsidR="005311CE" w:rsidRPr="005819CC" w:rsidTr="005311CE">
        <w:tc>
          <w:tcPr>
            <w:tcW w:w="761" w:type="dxa"/>
          </w:tcPr>
          <w:p w:rsidR="005311CE" w:rsidRPr="005819CC" w:rsidRDefault="00AA60B1"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6</w:t>
            </w:r>
          </w:p>
        </w:tc>
        <w:tc>
          <w:tcPr>
            <w:tcW w:w="8590" w:type="dxa"/>
          </w:tcPr>
          <w:p w:rsidR="005311CE" w:rsidRPr="005819CC" w:rsidRDefault="00D35BD4"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 xml:space="preserve">День славянской письменности и культуры. </w:t>
            </w:r>
          </w:p>
        </w:tc>
      </w:tr>
      <w:tr w:rsidR="005311CE" w:rsidRPr="005819CC" w:rsidTr="005311CE">
        <w:tc>
          <w:tcPr>
            <w:tcW w:w="761" w:type="dxa"/>
          </w:tcPr>
          <w:p w:rsidR="005311CE" w:rsidRPr="005819CC" w:rsidRDefault="00AA60B1"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7</w:t>
            </w:r>
          </w:p>
        </w:tc>
        <w:tc>
          <w:tcPr>
            <w:tcW w:w="8590" w:type="dxa"/>
          </w:tcPr>
          <w:p w:rsidR="005311CE" w:rsidRPr="005819CC" w:rsidRDefault="00AA60B1" w:rsidP="005819CC">
            <w:pPr>
              <w:spacing w:after="0" w:line="240" w:lineRule="auto"/>
              <w:contextualSpacing/>
              <w:jc w:val="both"/>
              <w:rPr>
                <w:rFonts w:ascii="Times New Roman" w:eastAsia="Calibri"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Светлый образ : детские годы преподобного Сергия Радонежского</w:t>
            </w:r>
          </w:p>
        </w:tc>
      </w:tr>
      <w:tr w:rsidR="005311CE" w:rsidRPr="005819CC" w:rsidTr="005311CE">
        <w:tc>
          <w:tcPr>
            <w:tcW w:w="761" w:type="dxa"/>
          </w:tcPr>
          <w:p w:rsidR="005311CE" w:rsidRPr="005819CC" w:rsidRDefault="00AA60B1"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8</w:t>
            </w:r>
          </w:p>
        </w:tc>
        <w:tc>
          <w:tcPr>
            <w:tcW w:w="8590" w:type="dxa"/>
          </w:tcPr>
          <w:p w:rsidR="005311CE" w:rsidRPr="005819CC" w:rsidRDefault="005311CE"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Calibri" w:hAnsi="Times New Roman" w:cs="Times New Roman"/>
                <w:color w:val="000000"/>
                <w:sz w:val="24"/>
                <w:szCs w:val="24"/>
                <w:lang w:eastAsia="ru-RU"/>
              </w:rPr>
              <w:t>Нравственные понятия : добро и зло.</w:t>
            </w:r>
          </w:p>
        </w:tc>
      </w:tr>
      <w:tr w:rsidR="005311CE" w:rsidRPr="005819CC" w:rsidTr="005311CE">
        <w:tc>
          <w:tcPr>
            <w:tcW w:w="761" w:type="dxa"/>
          </w:tcPr>
          <w:p w:rsidR="005311CE" w:rsidRPr="005819CC" w:rsidRDefault="00AA60B1"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Arial Unicode MS" w:hAnsi="Times New Roman" w:cs="Times New Roman"/>
                <w:color w:val="000000"/>
                <w:sz w:val="24"/>
                <w:szCs w:val="24"/>
                <w:lang w:eastAsia="ru-RU"/>
              </w:rPr>
              <w:t>9</w:t>
            </w:r>
          </w:p>
        </w:tc>
        <w:tc>
          <w:tcPr>
            <w:tcW w:w="8590" w:type="dxa"/>
          </w:tcPr>
          <w:p w:rsidR="005311CE" w:rsidRPr="005819CC" w:rsidRDefault="00AA60B1" w:rsidP="005819CC">
            <w:pPr>
              <w:spacing w:after="0" w:line="240" w:lineRule="auto"/>
              <w:contextualSpacing/>
              <w:jc w:val="both"/>
              <w:rPr>
                <w:rFonts w:ascii="Times New Roman" w:eastAsia="Arial Unicode MS" w:hAnsi="Times New Roman" w:cs="Times New Roman"/>
                <w:color w:val="000000"/>
                <w:sz w:val="24"/>
                <w:szCs w:val="24"/>
                <w:lang w:eastAsia="ru-RU"/>
              </w:rPr>
            </w:pPr>
            <w:r w:rsidRPr="005819CC">
              <w:rPr>
                <w:rFonts w:ascii="Times New Roman" w:eastAsia="Calibri" w:hAnsi="Times New Roman" w:cs="Times New Roman"/>
                <w:color w:val="000000"/>
                <w:sz w:val="24"/>
                <w:szCs w:val="24"/>
                <w:lang w:eastAsia="ru-RU"/>
              </w:rPr>
              <w:t>Не осуждай! Дела милосердия.</w:t>
            </w:r>
          </w:p>
        </w:tc>
      </w:tr>
    </w:tbl>
    <w:p w:rsidR="00C1711A" w:rsidRDefault="00C1711A" w:rsidP="004472C8">
      <w:pPr>
        <w:spacing w:after="0" w:line="240" w:lineRule="auto"/>
        <w:ind w:right="57"/>
        <w:contextualSpacing/>
        <w:jc w:val="both"/>
        <w:rPr>
          <w:rFonts w:ascii="Times New Roman" w:eastAsia="Calibri" w:hAnsi="Times New Roman" w:cs="Times New Roman"/>
          <w:sz w:val="24"/>
          <w:szCs w:val="24"/>
          <w:lang w:eastAsia="ru-RU"/>
        </w:rPr>
      </w:pPr>
    </w:p>
    <w:p w:rsidR="00C1711A" w:rsidRDefault="00C1711A" w:rsidP="005819CC">
      <w:pPr>
        <w:spacing w:after="0" w:line="240" w:lineRule="auto"/>
        <w:ind w:left="57" w:right="57" w:firstLine="709"/>
        <w:contextualSpacing/>
        <w:jc w:val="both"/>
        <w:rPr>
          <w:rFonts w:ascii="Times New Roman" w:eastAsia="Calibri" w:hAnsi="Times New Roman" w:cs="Times New Roman"/>
          <w:sz w:val="24"/>
          <w:szCs w:val="24"/>
          <w:lang w:eastAsia="ru-RU"/>
        </w:rPr>
      </w:pPr>
    </w:p>
    <w:tbl>
      <w:tblPr>
        <w:tblW w:w="9578" w:type="dxa"/>
        <w:tblInd w:w="-743" w:type="dxa"/>
        <w:tblLook w:val="04A0" w:firstRow="1" w:lastRow="0" w:firstColumn="1" w:lastColumn="0" w:noHBand="0" w:noVBand="1"/>
      </w:tblPr>
      <w:tblGrid>
        <w:gridCol w:w="867"/>
        <w:gridCol w:w="3528"/>
        <w:gridCol w:w="616"/>
        <w:gridCol w:w="566"/>
        <w:gridCol w:w="509"/>
        <w:gridCol w:w="567"/>
        <w:gridCol w:w="543"/>
        <w:gridCol w:w="566"/>
        <w:gridCol w:w="657"/>
        <w:gridCol w:w="566"/>
        <w:gridCol w:w="593"/>
      </w:tblGrid>
      <w:tr w:rsidR="006C4802" w:rsidRPr="008840F8" w:rsidTr="004472C8">
        <w:trPr>
          <w:cantSplit/>
          <w:trHeight w:val="2408"/>
        </w:trPr>
        <w:tc>
          <w:tcPr>
            <w:tcW w:w="867" w:type="dxa"/>
            <w:tcBorders>
              <w:top w:val="single" w:sz="4" w:space="0" w:color="auto"/>
              <w:left w:val="single" w:sz="4" w:space="0" w:color="auto"/>
              <w:bottom w:val="single" w:sz="4" w:space="0" w:color="auto"/>
              <w:right w:val="single" w:sz="4" w:space="0" w:color="auto"/>
            </w:tcBorders>
            <w:vAlign w:val="center"/>
            <w:hideMark/>
          </w:tcPr>
          <w:p w:rsidR="006C4802" w:rsidRPr="00476D90" w:rsidRDefault="006C4802" w:rsidP="0045167F">
            <w:pPr>
              <w:spacing w:after="0" w:line="240" w:lineRule="auto"/>
              <w:rPr>
                <w:rFonts w:ascii="Times New Roman" w:eastAsia="Times New Roman" w:hAnsi="Times New Roman" w:cs="Times New Roman"/>
                <w:b/>
                <w:bCs/>
                <w:color w:val="000000"/>
                <w:sz w:val="12"/>
                <w:szCs w:val="12"/>
                <w:lang w:eastAsia="ru-RU"/>
              </w:rPr>
            </w:pPr>
          </w:p>
        </w:tc>
        <w:tc>
          <w:tcPr>
            <w:tcW w:w="3528" w:type="dxa"/>
            <w:tcBorders>
              <w:top w:val="single" w:sz="4" w:space="0" w:color="auto"/>
              <w:left w:val="single" w:sz="4" w:space="0" w:color="auto"/>
              <w:bottom w:val="single" w:sz="4" w:space="0" w:color="auto"/>
              <w:right w:val="single" w:sz="4" w:space="0" w:color="auto"/>
            </w:tcBorders>
            <w:vAlign w:val="center"/>
            <w:hideMark/>
          </w:tcPr>
          <w:p w:rsidR="006C4802" w:rsidRPr="00476D90" w:rsidRDefault="006C4802" w:rsidP="0045167F">
            <w:pPr>
              <w:spacing w:after="0" w:line="240" w:lineRule="auto"/>
              <w:rPr>
                <w:rFonts w:ascii="Times New Roman" w:eastAsia="Times New Roman" w:hAnsi="Times New Roman" w:cs="Times New Roman"/>
                <w:b/>
                <w:bCs/>
                <w:color w:val="000000"/>
                <w:sz w:val="16"/>
                <w:szCs w:val="16"/>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6C4802" w:rsidRPr="004472C8" w:rsidRDefault="006C4802" w:rsidP="0045167F">
            <w:pPr>
              <w:spacing w:after="0" w:line="240" w:lineRule="auto"/>
              <w:ind w:left="113" w:right="113"/>
              <w:rPr>
                <w:rFonts w:ascii="Times New Roman" w:eastAsia="Times New Roman" w:hAnsi="Times New Roman" w:cs="Times New Roman"/>
                <w:b/>
                <w:bCs/>
                <w:color w:val="000000"/>
                <w:sz w:val="16"/>
                <w:lang w:eastAsia="ru-RU"/>
              </w:rPr>
            </w:pPr>
            <w:r w:rsidRPr="004472C8">
              <w:rPr>
                <w:rFonts w:ascii="Times New Roman" w:eastAsia="Times New Roman" w:hAnsi="Times New Roman" w:cs="Times New Roman"/>
                <w:b/>
                <w:bCs/>
                <w:color w:val="000000"/>
                <w:sz w:val="16"/>
                <w:lang w:eastAsia="ru-RU"/>
              </w:rPr>
              <w:t>Максимальная нагрузка</w:t>
            </w:r>
          </w:p>
        </w:tc>
        <w:tc>
          <w:tcPr>
            <w:tcW w:w="566"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6C4802" w:rsidRPr="004472C8" w:rsidRDefault="006C4802" w:rsidP="0045167F">
            <w:pPr>
              <w:spacing w:after="0" w:line="240" w:lineRule="auto"/>
              <w:jc w:val="center"/>
              <w:rPr>
                <w:rFonts w:ascii="Times New Roman" w:eastAsia="Times New Roman" w:hAnsi="Times New Roman" w:cs="Times New Roman"/>
                <w:b/>
                <w:bCs/>
                <w:color w:val="000000"/>
                <w:sz w:val="16"/>
                <w:lang w:eastAsia="ru-RU"/>
              </w:rPr>
            </w:pPr>
            <w:r w:rsidRPr="004472C8">
              <w:rPr>
                <w:rFonts w:ascii="Times New Roman" w:eastAsia="Times New Roman" w:hAnsi="Times New Roman" w:cs="Times New Roman"/>
                <w:b/>
                <w:bCs/>
                <w:color w:val="000000"/>
                <w:sz w:val="16"/>
                <w:lang w:eastAsia="ru-RU"/>
              </w:rPr>
              <w:t>1 семестр</w:t>
            </w:r>
          </w:p>
        </w:tc>
        <w:tc>
          <w:tcPr>
            <w:tcW w:w="509" w:type="dxa"/>
            <w:tcBorders>
              <w:top w:val="single" w:sz="4" w:space="0" w:color="auto"/>
              <w:left w:val="single" w:sz="4" w:space="0" w:color="auto"/>
              <w:bottom w:val="single" w:sz="4" w:space="0" w:color="auto"/>
              <w:right w:val="single" w:sz="4" w:space="0" w:color="auto"/>
            </w:tcBorders>
            <w:shd w:val="clear" w:color="auto" w:fill="auto"/>
            <w:textDirection w:val="btLr"/>
          </w:tcPr>
          <w:p w:rsidR="006C4802" w:rsidRPr="004472C8" w:rsidRDefault="006C4802" w:rsidP="0045167F">
            <w:pPr>
              <w:spacing w:after="0" w:line="240" w:lineRule="auto"/>
              <w:jc w:val="center"/>
              <w:rPr>
                <w:rFonts w:ascii="Times New Roman" w:eastAsia="Times New Roman" w:hAnsi="Times New Roman" w:cs="Times New Roman"/>
                <w:b/>
                <w:bCs/>
                <w:color w:val="000000"/>
                <w:sz w:val="16"/>
                <w:lang w:eastAsia="ru-RU"/>
              </w:rPr>
            </w:pPr>
            <w:r w:rsidRPr="004472C8">
              <w:rPr>
                <w:rFonts w:ascii="Times New Roman" w:eastAsia="Times New Roman" w:hAnsi="Times New Roman" w:cs="Times New Roman"/>
                <w:b/>
                <w:bCs/>
                <w:color w:val="000000"/>
                <w:sz w:val="16"/>
                <w:lang w:eastAsia="ru-RU"/>
              </w:rPr>
              <w:t>Форма промежуточной аттестации</w:t>
            </w:r>
          </w:p>
        </w:tc>
        <w:tc>
          <w:tcPr>
            <w:tcW w:w="567"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6C4802" w:rsidRPr="004472C8" w:rsidRDefault="006C4802" w:rsidP="0045167F">
            <w:pPr>
              <w:spacing w:after="0" w:line="240" w:lineRule="auto"/>
              <w:jc w:val="center"/>
              <w:rPr>
                <w:rFonts w:ascii="Times New Roman" w:eastAsia="Times New Roman" w:hAnsi="Times New Roman" w:cs="Times New Roman"/>
                <w:b/>
                <w:bCs/>
                <w:color w:val="000000"/>
                <w:sz w:val="16"/>
                <w:lang w:eastAsia="ru-RU"/>
              </w:rPr>
            </w:pPr>
            <w:r w:rsidRPr="004472C8">
              <w:rPr>
                <w:rFonts w:ascii="Times New Roman" w:eastAsia="Times New Roman" w:hAnsi="Times New Roman" w:cs="Times New Roman"/>
                <w:b/>
                <w:bCs/>
                <w:color w:val="000000"/>
                <w:sz w:val="16"/>
                <w:lang w:eastAsia="ru-RU"/>
              </w:rPr>
              <w:t>2 семестр</w:t>
            </w:r>
          </w:p>
        </w:tc>
        <w:tc>
          <w:tcPr>
            <w:tcW w:w="543"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6C4802" w:rsidRPr="004472C8" w:rsidRDefault="006C4802" w:rsidP="0045167F">
            <w:pPr>
              <w:spacing w:after="0" w:line="240" w:lineRule="auto"/>
              <w:jc w:val="center"/>
              <w:rPr>
                <w:rFonts w:ascii="Times New Roman" w:eastAsia="Times New Roman" w:hAnsi="Times New Roman" w:cs="Times New Roman"/>
                <w:b/>
                <w:bCs/>
                <w:color w:val="000000"/>
                <w:sz w:val="16"/>
                <w:lang w:eastAsia="ru-RU"/>
              </w:rPr>
            </w:pPr>
            <w:r w:rsidRPr="004472C8">
              <w:rPr>
                <w:rFonts w:ascii="Times New Roman" w:eastAsia="Times New Roman" w:hAnsi="Times New Roman" w:cs="Times New Roman"/>
                <w:b/>
                <w:bCs/>
                <w:color w:val="000000"/>
                <w:sz w:val="16"/>
                <w:lang w:eastAsia="ru-RU"/>
              </w:rPr>
              <w:t>Форма промежуточной аттестации</w:t>
            </w:r>
          </w:p>
        </w:tc>
        <w:tc>
          <w:tcPr>
            <w:tcW w:w="566"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6C4802" w:rsidRPr="004472C8" w:rsidRDefault="006C4802" w:rsidP="0045167F">
            <w:pPr>
              <w:spacing w:after="0" w:line="240" w:lineRule="auto"/>
              <w:jc w:val="center"/>
              <w:rPr>
                <w:rFonts w:ascii="Times New Roman" w:eastAsia="Times New Roman" w:hAnsi="Times New Roman" w:cs="Times New Roman"/>
                <w:b/>
                <w:bCs/>
                <w:color w:val="000000"/>
                <w:sz w:val="16"/>
                <w:lang w:eastAsia="ru-RU"/>
              </w:rPr>
            </w:pPr>
            <w:r w:rsidRPr="004472C8">
              <w:rPr>
                <w:rFonts w:ascii="Times New Roman" w:eastAsia="Times New Roman" w:hAnsi="Times New Roman" w:cs="Times New Roman"/>
                <w:b/>
                <w:bCs/>
                <w:color w:val="000000"/>
                <w:sz w:val="16"/>
                <w:lang w:eastAsia="ru-RU"/>
              </w:rPr>
              <w:t>3 семестр</w:t>
            </w:r>
          </w:p>
        </w:tc>
        <w:tc>
          <w:tcPr>
            <w:tcW w:w="65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6C4802" w:rsidRPr="004472C8" w:rsidRDefault="006C4802" w:rsidP="0045167F">
            <w:pPr>
              <w:spacing w:after="0" w:line="240" w:lineRule="auto"/>
              <w:jc w:val="center"/>
              <w:rPr>
                <w:rFonts w:ascii="Times New Roman" w:eastAsia="Times New Roman" w:hAnsi="Times New Roman" w:cs="Times New Roman"/>
                <w:b/>
                <w:bCs/>
                <w:color w:val="000000"/>
                <w:sz w:val="16"/>
                <w:lang w:eastAsia="ru-RU"/>
              </w:rPr>
            </w:pPr>
            <w:r w:rsidRPr="004472C8">
              <w:rPr>
                <w:rFonts w:ascii="Times New Roman" w:eastAsia="Times New Roman" w:hAnsi="Times New Roman" w:cs="Times New Roman"/>
                <w:b/>
                <w:bCs/>
                <w:color w:val="000000"/>
                <w:sz w:val="16"/>
                <w:lang w:eastAsia="ru-RU"/>
              </w:rPr>
              <w:t>Форма промежуточной аттестации</w:t>
            </w:r>
          </w:p>
        </w:tc>
        <w:tc>
          <w:tcPr>
            <w:tcW w:w="566"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6C4802" w:rsidRPr="004472C8" w:rsidRDefault="006C4802" w:rsidP="0045167F">
            <w:pPr>
              <w:spacing w:after="0" w:line="240" w:lineRule="auto"/>
              <w:jc w:val="center"/>
              <w:rPr>
                <w:rFonts w:ascii="Times New Roman" w:eastAsia="Times New Roman" w:hAnsi="Times New Roman" w:cs="Times New Roman"/>
                <w:b/>
                <w:bCs/>
                <w:color w:val="000000"/>
                <w:sz w:val="16"/>
                <w:lang w:eastAsia="ru-RU"/>
              </w:rPr>
            </w:pPr>
            <w:r w:rsidRPr="004472C8">
              <w:rPr>
                <w:rFonts w:ascii="Times New Roman" w:eastAsia="Times New Roman" w:hAnsi="Times New Roman" w:cs="Times New Roman"/>
                <w:b/>
                <w:bCs/>
                <w:color w:val="000000"/>
                <w:sz w:val="16"/>
                <w:lang w:eastAsia="ru-RU"/>
              </w:rPr>
              <w:t>4 семестр</w:t>
            </w:r>
          </w:p>
        </w:tc>
        <w:tc>
          <w:tcPr>
            <w:tcW w:w="593"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6C4802" w:rsidRPr="004472C8" w:rsidRDefault="006C4802" w:rsidP="0045167F">
            <w:pPr>
              <w:spacing w:after="0" w:line="240" w:lineRule="auto"/>
              <w:jc w:val="center"/>
              <w:rPr>
                <w:rFonts w:ascii="Times New Roman" w:eastAsia="Times New Roman" w:hAnsi="Times New Roman" w:cs="Times New Roman"/>
                <w:b/>
                <w:bCs/>
                <w:color w:val="000000"/>
                <w:sz w:val="16"/>
                <w:lang w:eastAsia="ru-RU"/>
              </w:rPr>
            </w:pPr>
            <w:r w:rsidRPr="004472C8">
              <w:rPr>
                <w:rFonts w:ascii="Times New Roman" w:eastAsia="Times New Roman" w:hAnsi="Times New Roman" w:cs="Times New Roman"/>
                <w:b/>
                <w:bCs/>
                <w:color w:val="000000"/>
                <w:sz w:val="16"/>
                <w:lang w:eastAsia="ru-RU"/>
              </w:rPr>
              <w:t>Форма промежуточной аттестации</w:t>
            </w:r>
          </w:p>
        </w:tc>
      </w:tr>
      <w:tr w:rsidR="006C4802" w:rsidRPr="00476D90" w:rsidTr="004472C8">
        <w:trPr>
          <w:trHeight w:val="390"/>
        </w:trPr>
        <w:tc>
          <w:tcPr>
            <w:tcW w:w="867" w:type="dxa"/>
            <w:tcBorders>
              <w:top w:val="nil"/>
              <w:left w:val="single" w:sz="4" w:space="0" w:color="auto"/>
              <w:bottom w:val="single" w:sz="4" w:space="0" w:color="auto"/>
              <w:right w:val="single" w:sz="4" w:space="0" w:color="auto"/>
            </w:tcBorders>
            <w:shd w:val="clear" w:color="auto" w:fill="auto"/>
            <w:vAlign w:val="bottom"/>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12"/>
                <w:szCs w:val="12"/>
                <w:lang w:eastAsia="ru-RU"/>
              </w:rPr>
            </w:pPr>
            <w:r w:rsidRPr="00476D90">
              <w:rPr>
                <w:rFonts w:ascii="Times New Roman" w:eastAsia="Times New Roman" w:hAnsi="Times New Roman" w:cs="Times New Roman"/>
                <w:b/>
                <w:bCs/>
                <w:color w:val="000000"/>
                <w:sz w:val="12"/>
                <w:szCs w:val="12"/>
                <w:lang w:eastAsia="ru-RU"/>
              </w:rPr>
              <w:t>О.00</w:t>
            </w:r>
          </w:p>
        </w:tc>
        <w:tc>
          <w:tcPr>
            <w:tcW w:w="3528" w:type="dxa"/>
            <w:tcBorders>
              <w:top w:val="single" w:sz="4" w:space="0" w:color="auto"/>
              <w:left w:val="nil"/>
              <w:bottom w:val="single" w:sz="4" w:space="0" w:color="auto"/>
              <w:right w:val="single" w:sz="4" w:space="0" w:color="auto"/>
            </w:tcBorders>
            <w:shd w:val="clear" w:color="auto" w:fill="auto"/>
            <w:vAlign w:val="center"/>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476D90">
              <w:rPr>
                <w:rFonts w:ascii="Times New Roman" w:eastAsia="Times New Roman" w:hAnsi="Times New Roman" w:cs="Times New Roman"/>
                <w:b/>
                <w:bCs/>
                <w:color w:val="000000"/>
                <w:sz w:val="20"/>
                <w:szCs w:val="20"/>
                <w:lang w:eastAsia="ru-RU"/>
              </w:rPr>
              <w:t>Общеобразовательный цикл</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18"/>
                <w:szCs w:val="18"/>
                <w:lang w:eastAsia="ru-RU"/>
              </w:rPr>
            </w:pPr>
            <w:r w:rsidRPr="00476D90">
              <w:rPr>
                <w:rFonts w:ascii="Times New Roman" w:eastAsia="Times New Roman" w:hAnsi="Times New Roman" w:cs="Times New Roman"/>
                <w:b/>
                <w:bCs/>
                <w:color w:val="000000"/>
                <w:sz w:val="18"/>
                <w:szCs w:val="18"/>
                <w:lang w:eastAsia="ru-RU"/>
              </w:rPr>
              <w:t> </w:t>
            </w:r>
          </w:p>
        </w:tc>
        <w:tc>
          <w:tcPr>
            <w:tcW w:w="566" w:type="dxa"/>
            <w:tcBorders>
              <w:top w:val="single" w:sz="4" w:space="0" w:color="auto"/>
              <w:left w:val="nil"/>
              <w:bottom w:val="single" w:sz="4" w:space="0" w:color="auto"/>
              <w:right w:val="single" w:sz="4" w:space="0" w:color="auto"/>
            </w:tcBorders>
            <w:shd w:val="clear" w:color="auto" w:fill="auto"/>
            <w:noWrap/>
            <w:vAlign w:val="center"/>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16"/>
                <w:szCs w:val="16"/>
                <w:lang w:eastAsia="ru-RU"/>
              </w:rPr>
            </w:pPr>
            <w:r w:rsidRPr="00476D90">
              <w:rPr>
                <w:rFonts w:ascii="Times New Roman" w:eastAsia="Times New Roman" w:hAnsi="Times New Roman" w:cs="Times New Roman"/>
                <w:b/>
                <w:bCs/>
                <w:color w:val="000000"/>
                <w:sz w:val="16"/>
                <w:szCs w:val="16"/>
                <w:lang w:eastAsia="ru-RU"/>
              </w:rPr>
              <w:t> </w:t>
            </w:r>
          </w:p>
        </w:tc>
        <w:tc>
          <w:tcPr>
            <w:tcW w:w="509" w:type="dxa"/>
            <w:tcBorders>
              <w:top w:val="single" w:sz="4" w:space="0" w:color="auto"/>
              <w:left w:val="nil"/>
              <w:bottom w:val="single" w:sz="4" w:space="0" w:color="auto"/>
              <w:right w:val="single" w:sz="4" w:space="0" w:color="auto"/>
            </w:tcBorders>
            <w:shd w:val="clear" w:color="auto" w:fill="auto"/>
          </w:tcPr>
          <w:p w:rsidR="006C4802" w:rsidRPr="00476D90" w:rsidRDefault="006C4802" w:rsidP="0045167F">
            <w:pPr>
              <w:spacing w:after="0" w:line="240" w:lineRule="auto"/>
              <w:jc w:val="center"/>
              <w:rPr>
                <w:rFonts w:ascii="Times New Roman" w:eastAsia="Times New Roman" w:hAnsi="Times New Roman" w:cs="Times New Roman"/>
                <w:b/>
                <w:bCs/>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16"/>
                <w:szCs w:val="16"/>
                <w:lang w:eastAsia="ru-RU"/>
              </w:rPr>
            </w:pPr>
            <w:r w:rsidRPr="00476D90">
              <w:rPr>
                <w:rFonts w:ascii="Times New Roman" w:eastAsia="Times New Roman" w:hAnsi="Times New Roman" w:cs="Times New Roman"/>
                <w:b/>
                <w:bCs/>
                <w:color w:val="000000"/>
                <w:sz w:val="16"/>
                <w:szCs w:val="16"/>
                <w:lang w:eastAsia="ru-RU"/>
              </w:rPr>
              <w:t> </w:t>
            </w:r>
          </w:p>
        </w:tc>
        <w:tc>
          <w:tcPr>
            <w:tcW w:w="543" w:type="dxa"/>
            <w:tcBorders>
              <w:top w:val="single" w:sz="4" w:space="0" w:color="auto"/>
              <w:left w:val="nil"/>
              <w:bottom w:val="single" w:sz="4" w:space="0" w:color="auto"/>
              <w:right w:val="single" w:sz="4" w:space="0" w:color="auto"/>
            </w:tcBorders>
            <w:shd w:val="clear" w:color="auto" w:fill="auto"/>
            <w:noWrap/>
            <w:vAlign w:val="center"/>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16"/>
                <w:szCs w:val="16"/>
                <w:lang w:eastAsia="ru-RU"/>
              </w:rPr>
            </w:pPr>
            <w:r w:rsidRPr="00476D90">
              <w:rPr>
                <w:rFonts w:ascii="Times New Roman" w:eastAsia="Times New Roman" w:hAnsi="Times New Roman" w:cs="Times New Roman"/>
                <w:b/>
                <w:bCs/>
                <w:color w:val="000000"/>
                <w:sz w:val="16"/>
                <w:szCs w:val="16"/>
                <w:lang w:eastAsia="ru-RU"/>
              </w:rPr>
              <w:t> </w:t>
            </w:r>
          </w:p>
        </w:tc>
        <w:tc>
          <w:tcPr>
            <w:tcW w:w="566" w:type="dxa"/>
            <w:tcBorders>
              <w:top w:val="single" w:sz="4" w:space="0" w:color="auto"/>
              <w:left w:val="nil"/>
              <w:bottom w:val="single" w:sz="4" w:space="0" w:color="auto"/>
              <w:right w:val="single" w:sz="4" w:space="0" w:color="auto"/>
            </w:tcBorders>
            <w:shd w:val="clear" w:color="auto" w:fill="auto"/>
            <w:noWrap/>
            <w:vAlign w:val="center"/>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16"/>
                <w:szCs w:val="16"/>
                <w:lang w:eastAsia="ru-RU"/>
              </w:rPr>
            </w:pPr>
            <w:r w:rsidRPr="00476D90">
              <w:rPr>
                <w:rFonts w:ascii="Times New Roman" w:eastAsia="Times New Roman" w:hAnsi="Times New Roman" w:cs="Times New Roman"/>
                <w:b/>
                <w:bCs/>
                <w:color w:val="000000"/>
                <w:sz w:val="16"/>
                <w:szCs w:val="16"/>
                <w:lang w:eastAsia="ru-RU"/>
              </w:rPr>
              <w:t> </w:t>
            </w:r>
          </w:p>
        </w:tc>
        <w:tc>
          <w:tcPr>
            <w:tcW w:w="657" w:type="dxa"/>
            <w:tcBorders>
              <w:top w:val="single" w:sz="4" w:space="0" w:color="auto"/>
              <w:left w:val="nil"/>
              <w:bottom w:val="single" w:sz="4" w:space="0" w:color="auto"/>
              <w:right w:val="single" w:sz="4" w:space="0" w:color="auto"/>
            </w:tcBorders>
            <w:shd w:val="clear" w:color="auto" w:fill="auto"/>
            <w:noWrap/>
            <w:vAlign w:val="center"/>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16"/>
                <w:szCs w:val="16"/>
                <w:lang w:eastAsia="ru-RU"/>
              </w:rPr>
            </w:pPr>
            <w:r w:rsidRPr="00476D90">
              <w:rPr>
                <w:rFonts w:ascii="Times New Roman" w:eastAsia="Times New Roman" w:hAnsi="Times New Roman" w:cs="Times New Roman"/>
                <w:b/>
                <w:bCs/>
                <w:color w:val="000000"/>
                <w:sz w:val="16"/>
                <w:szCs w:val="16"/>
                <w:lang w:eastAsia="ru-RU"/>
              </w:rPr>
              <w:t> </w:t>
            </w:r>
          </w:p>
        </w:tc>
        <w:tc>
          <w:tcPr>
            <w:tcW w:w="566" w:type="dxa"/>
            <w:tcBorders>
              <w:top w:val="single" w:sz="4" w:space="0" w:color="auto"/>
              <w:left w:val="nil"/>
              <w:bottom w:val="single" w:sz="4" w:space="0" w:color="auto"/>
              <w:right w:val="single" w:sz="4" w:space="0" w:color="auto"/>
            </w:tcBorders>
            <w:shd w:val="clear" w:color="auto" w:fill="auto"/>
            <w:noWrap/>
            <w:vAlign w:val="center"/>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16"/>
                <w:szCs w:val="16"/>
                <w:lang w:eastAsia="ru-RU"/>
              </w:rPr>
            </w:pPr>
            <w:r w:rsidRPr="00476D90">
              <w:rPr>
                <w:rFonts w:ascii="Times New Roman" w:eastAsia="Times New Roman" w:hAnsi="Times New Roman" w:cs="Times New Roman"/>
                <w:b/>
                <w:bCs/>
                <w:color w:val="000000"/>
                <w:sz w:val="16"/>
                <w:szCs w:val="16"/>
                <w:lang w:eastAsia="ru-RU"/>
              </w:rPr>
              <w:t> </w:t>
            </w:r>
          </w:p>
        </w:tc>
        <w:tc>
          <w:tcPr>
            <w:tcW w:w="593" w:type="dxa"/>
            <w:tcBorders>
              <w:top w:val="single" w:sz="4" w:space="0" w:color="auto"/>
              <w:left w:val="nil"/>
              <w:bottom w:val="single" w:sz="4" w:space="0" w:color="auto"/>
              <w:right w:val="single" w:sz="4" w:space="0" w:color="auto"/>
            </w:tcBorders>
            <w:shd w:val="clear" w:color="auto" w:fill="auto"/>
            <w:noWrap/>
            <w:vAlign w:val="center"/>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12"/>
                <w:szCs w:val="12"/>
                <w:lang w:eastAsia="ru-RU"/>
              </w:rPr>
            </w:pPr>
            <w:r w:rsidRPr="00476D90">
              <w:rPr>
                <w:rFonts w:ascii="Times New Roman" w:eastAsia="Times New Roman" w:hAnsi="Times New Roman" w:cs="Times New Roman"/>
                <w:b/>
                <w:bCs/>
                <w:color w:val="000000"/>
                <w:sz w:val="12"/>
                <w:szCs w:val="12"/>
                <w:lang w:eastAsia="ru-RU"/>
              </w:rPr>
              <w:t> </w:t>
            </w:r>
          </w:p>
        </w:tc>
      </w:tr>
      <w:tr w:rsidR="006C4802" w:rsidRPr="00476D90" w:rsidTr="004472C8">
        <w:trPr>
          <w:trHeight w:val="330"/>
        </w:trPr>
        <w:tc>
          <w:tcPr>
            <w:tcW w:w="867" w:type="dxa"/>
            <w:tcBorders>
              <w:top w:val="nil"/>
              <w:left w:val="single" w:sz="4" w:space="0" w:color="auto"/>
              <w:bottom w:val="single" w:sz="4" w:space="0" w:color="auto"/>
              <w:right w:val="single" w:sz="4" w:space="0" w:color="auto"/>
            </w:tcBorders>
            <w:shd w:val="clear" w:color="auto" w:fill="auto"/>
            <w:vAlign w:val="bottom"/>
            <w:hideMark/>
          </w:tcPr>
          <w:p w:rsidR="006C4802" w:rsidRPr="00476D90" w:rsidRDefault="006C4802" w:rsidP="0045167F">
            <w:pPr>
              <w:spacing w:after="0" w:line="240" w:lineRule="auto"/>
              <w:rPr>
                <w:rFonts w:ascii="Times New Roman" w:eastAsia="Times New Roman" w:hAnsi="Times New Roman" w:cs="Times New Roman"/>
                <w:color w:val="000000"/>
                <w:sz w:val="18"/>
                <w:szCs w:val="12"/>
                <w:lang w:eastAsia="ru-RU"/>
              </w:rPr>
            </w:pPr>
            <w:r w:rsidRPr="00476D90">
              <w:rPr>
                <w:rFonts w:ascii="Times New Roman" w:eastAsia="Times New Roman" w:hAnsi="Times New Roman" w:cs="Times New Roman"/>
                <w:color w:val="000000"/>
                <w:sz w:val="18"/>
                <w:szCs w:val="12"/>
                <w:lang w:eastAsia="ru-RU"/>
              </w:rPr>
              <w:t> </w:t>
            </w:r>
            <w:r w:rsidRPr="005D5D32">
              <w:rPr>
                <w:rFonts w:ascii="Times New Roman" w:eastAsia="Times New Roman" w:hAnsi="Times New Roman" w:cs="Times New Roman"/>
                <w:color w:val="000000"/>
                <w:sz w:val="18"/>
                <w:szCs w:val="12"/>
                <w:lang w:eastAsia="ru-RU"/>
              </w:rPr>
              <w:t>БУД.00</w:t>
            </w:r>
          </w:p>
        </w:tc>
        <w:tc>
          <w:tcPr>
            <w:tcW w:w="3528" w:type="dxa"/>
            <w:tcBorders>
              <w:top w:val="nil"/>
              <w:left w:val="nil"/>
              <w:bottom w:val="single" w:sz="4" w:space="0" w:color="auto"/>
              <w:right w:val="single" w:sz="4" w:space="0" w:color="auto"/>
            </w:tcBorders>
            <w:shd w:val="clear" w:color="auto" w:fill="auto"/>
            <w:vAlign w:val="center"/>
            <w:hideMark/>
          </w:tcPr>
          <w:p w:rsidR="006C4802" w:rsidRPr="00476D90" w:rsidRDefault="006C4802" w:rsidP="0045167F">
            <w:pPr>
              <w:spacing w:after="0" w:line="240" w:lineRule="auto"/>
              <w:jc w:val="center"/>
              <w:rPr>
                <w:rFonts w:ascii="Times New Roman" w:eastAsia="Times New Roman" w:hAnsi="Times New Roman" w:cs="Times New Roman"/>
                <w:b/>
                <w:iCs/>
                <w:color w:val="000000"/>
                <w:sz w:val="20"/>
                <w:szCs w:val="20"/>
                <w:lang w:eastAsia="ru-RU"/>
              </w:rPr>
            </w:pPr>
            <w:r w:rsidRPr="00476D90">
              <w:rPr>
                <w:rFonts w:ascii="Times New Roman" w:eastAsia="Times New Roman" w:hAnsi="Times New Roman" w:cs="Times New Roman"/>
                <w:b/>
                <w:iCs/>
                <w:color w:val="000000"/>
                <w:sz w:val="20"/>
                <w:szCs w:val="20"/>
                <w:lang w:eastAsia="ru-RU"/>
              </w:rPr>
              <w:t>Базовые учебные дисциплины</w:t>
            </w:r>
          </w:p>
        </w:tc>
        <w:tc>
          <w:tcPr>
            <w:tcW w:w="616" w:type="dxa"/>
            <w:tcBorders>
              <w:top w:val="nil"/>
              <w:left w:val="nil"/>
              <w:bottom w:val="single" w:sz="4" w:space="0" w:color="auto"/>
              <w:right w:val="single" w:sz="4" w:space="0" w:color="auto"/>
            </w:tcBorders>
            <w:shd w:val="clear" w:color="auto" w:fill="auto"/>
            <w:noWrap/>
            <w:vAlign w:val="center"/>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20"/>
                <w:szCs w:val="18"/>
                <w:lang w:eastAsia="ru-RU"/>
              </w:rPr>
            </w:pPr>
            <w:r w:rsidRPr="00476D90">
              <w:rPr>
                <w:rFonts w:ascii="Times New Roman" w:eastAsia="Times New Roman" w:hAnsi="Times New Roman" w:cs="Times New Roman"/>
                <w:b/>
                <w:bCs/>
                <w:color w:val="000000"/>
                <w:sz w:val="20"/>
                <w:szCs w:val="18"/>
                <w:lang w:eastAsia="ru-RU"/>
              </w:rPr>
              <w:t>1282</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20"/>
                <w:szCs w:val="18"/>
                <w:lang w:eastAsia="ru-RU"/>
              </w:rPr>
            </w:pPr>
            <w:r w:rsidRPr="00476D90">
              <w:rPr>
                <w:rFonts w:ascii="Times New Roman" w:eastAsia="Times New Roman" w:hAnsi="Times New Roman" w:cs="Times New Roman"/>
                <w:b/>
                <w:bCs/>
                <w:color w:val="000000"/>
                <w:sz w:val="20"/>
                <w:szCs w:val="18"/>
                <w:lang w:eastAsia="ru-RU"/>
              </w:rPr>
              <w:t> </w:t>
            </w:r>
            <w:r w:rsidRPr="008840F8">
              <w:rPr>
                <w:rFonts w:ascii="Times New Roman" w:eastAsia="Times New Roman" w:hAnsi="Times New Roman" w:cs="Times New Roman"/>
                <w:b/>
                <w:bCs/>
                <w:color w:val="000000"/>
                <w:sz w:val="20"/>
                <w:szCs w:val="18"/>
                <w:lang w:eastAsia="ru-RU"/>
              </w:rPr>
              <w:t>336</w:t>
            </w:r>
          </w:p>
        </w:tc>
        <w:tc>
          <w:tcPr>
            <w:tcW w:w="509" w:type="dxa"/>
            <w:tcBorders>
              <w:top w:val="single" w:sz="4" w:space="0" w:color="auto"/>
              <w:left w:val="nil"/>
              <w:bottom w:val="single" w:sz="4" w:space="0" w:color="auto"/>
              <w:right w:val="single" w:sz="4" w:space="0" w:color="auto"/>
            </w:tcBorders>
            <w:shd w:val="clear" w:color="auto" w:fill="auto"/>
          </w:tcPr>
          <w:p w:rsidR="006C4802" w:rsidRPr="008840F8" w:rsidRDefault="006C4802" w:rsidP="0045167F">
            <w:pPr>
              <w:spacing w:after="0" w:line="240" w:lineRule="auto"/>
              <w:jc w:val="center"/>
              <w:rPr>
                <w:rFonts w:ascii="Times New Roman" w:eastAsia="Times New Roman" w:hAnsi="Times New Roman" w:cs="Times New Roman"/>
                <w:b/>
                <w:bCs/>
                <w:color w:val="000000"/>
                <w:sz w:val="20"/>
                <w:szCs w:val="18"/>
                <w:lang w:eastAsia="ru-RU"/>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20"/>
                <w:szCs w:val="18"/>
                <w:lang w:eastAsia="ru-RU"/>
              </w:rPr>
            </w:pPr>
            <w:r w:rsidRPr="008840F8">
              <w:rPr>
                <w:rFonts w:ascii="Times New Roman" w:eastAsia="Times New Roman" w:hAnsi="Times New Roman" w:cs="Times New Roman"/>
                <w:b/>
                <w:bCs/>
                <w:color w:val="000000"/>
                <w:sz w:val="20"/>
                <w:szCs w:val="18"/>
                <w:lang w:eastAsia="ru-RU"/>
              </w:rPr>
              <w:t>514</w:t>
            </w:r>
            <w:r w:rsidRPr="00476D90">
              <w:rPr>
                <w:rFonts w:ascii="Times New Roman" w:eastAsia="Times New Roman" w:hAnsi="Times New Roman" w:cs="Times New Roman"/>
                <w:b/>
                <w:bCs/>
                <w:color w:val="000000"/>
                <w:sz w:val="20"/>
                <w:szCs w:val="18"/>
                <w:lang w:eastAsia="ru-RU"/>
              </w:rPr>
              <w:t> </w:t>
            </w:r>
          </w:p>
        </w:tc>
        <w:tc>
          <w:tcPr>
            <w:tcW w:w="543" w:type="dxa"/>
            <w:tcBorders>
              <w:top w:val="nil"/>
              <w:left w:val="nil"/>
              <w:bottom w:val="single" w:sz="4" w:space="0" w:color="auto"/>
              <w:right w:val="single" w:sz="4" w:space="0" w:color="auto"/>
            </w:tcBorders>
            <w:shd w:val="clear" w:color="auto" w:fill="auto"/>
            <w:noWrap/>
            <w:vAlign w:val="center"/>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20"/>
                <w:szCs w:val="18"/>
                <w:lang w:eastAsia="ru-RU"/>
              </w:rPr>
            </w:pPr>
            <w:r w:rsidRPr="00476D90">
              <w:rPr>
                <w:rFonts w:ascii="Times New Roman" w:eastAsia="Times New Roman" w:hAnsi="Times New Roman" w:cs="Times New Roman"/>
                <w:b/>
                <w:bCs/>
                <w:color w:val="000000"/>
                <w:sz w:val="20"/>
                <w:szCs w:val="18"/>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20"/>
                <w:szCs w:val="18"/>
                <w:lang w:eastAsia="ru-RU"/>
              </w:rPr>
            </w:pPr>
            <w:r w:rsidRPr="008840F8">
              <w:rPr>
                <w:rFonts w:ascii="Times New Roman" w:eastAsia="Times New Roman" w:hAnsi="Times New Roman" w:cs="Times New Roman"/>
                <w:b/>
                <w:bCs/>
                <w:color w:val="000000"/>
                <w:sz w:val="20"/>
                <w:szCs w:val="18"/>
                <w:lang w:eastAsia="ru-RU"/>
              </w:rPr>
              <w:t>190</w:t>
            </w:r>
            <w:r w:rsidRPr="00476D90">
              <w:rPr>
                <w:rFonts w:ascii="Times New Roman" w:eastAsia="Times New Roman" w:hAnsi="Times New Roman" w:cs="Times New Roman"/>
                <w:b/>
                <w:bCs/>
                <w:color w:val="000000"/>
                <w:sz w:val="20"/>
                <w:szCs w:val="18"/>
                <w:lang w:eastAsia="ru-RU"/>
              </w:rPr>
              <w:t> </w:t>
            </w:r>
          </w:p>
        </w:tc>
        <w:tc>
          <w:tcPr>
            <w:tcW w:w="657" w:type="dxa"/>
            <w:tcBorders>
              <w:top w:val="nil"/>
              <w:left w:val="nil"/>
              <w:bottom w:val="single" w:sz="4" w:space="0" w:color="auto"/>
              <w:right w:val="single" w:sz="4" w:space="0" w:color="auto"/>
            </w:tcBorders>
            <w:shd w:val="clear" w:color="auto" w:fill="auto"/>
            <w:noWrap/>
            <w:vAlign w:val="center"/>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20"/>
                <w:szCs w:val="18"/>
                <w:lang w:eastAsia="ru-RU"/>
              </w:rPr>
            </w:pPr>
            <w:r w:rsidRPr="00476D90">
              <w:rPr>
                <w:rFonts w:ascii="Times New Roman" w:eastAsia="Times New Roman" w:hAnsi="Times New Roman" w:cs="Times New Roman"/>
                <w:b/>
                <w:bCs/>
                <w:color w:val="000000"/>
                <w:sz w:val="20"/>
                <w:szCs w:val="18"/>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20"/>
                <w:szCs w:val="18"/>
                <w:lang w:eastAsia="ru-RU"/>
              </w:rPr>
            </w:pPr>
            <w:r w:rsidRPr="00476D90">
              <w:rPr>
                <w:rFonts w:ascii="Times New Roman" w:eastAsia="Times New Roman" w:hAnsi="Times New Roman" w:cs="Times New Roman"/>
                <w:b/>
                <w:bCs/>
                <w:color w:val="000000"/>
                <w:sz w:val="20"/>
                <w:szCs w:val="18"/>
                <w:lang w:eastAsia="ru-RU"/>
              </w:rPr>
              <w:t> </w:t>
            </w:r>
            <w:r>
              <w:rPr>
                <w:rFonts w:ascii="Times New Roman" w:eastAsia="Times New Roman" w:hAnsi="Times New Roman" w:cs="Times New Roman"/>
                <w:b/>
                <w:bCs/>
                <w:color w:val="000000"/>
                <w:sz w:val="20"/>
                <w:szCs w:val="18"/>
                <w:lang w:eastAsia="ru-RU"/>
              </w:rPr>
              <w:t>242</w:t>
            </w:r>
          </w:p>
        </w:tc>
        <w:tc>
          <w:tcPr>
            <w:tcW w:w="593" w:type="dxa"/>
            <w:tcBorders>
              <w:top w:val="nil"/>
              <w:left w:val="nil"/>
              <w:bottom w:val="single" w:sz="4" w:space="0" w:color="auto"/>
              <w:right w:val="single" w:sz="4" w:space="0" w:color="auto"/>
            </w:tcBorders>
            <w:shd w:val="clear" w:color="auto" w:fill="auto"/>
            <w:noWrap/>
            <w:vAlign w:val="center"/>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20"/>
                <w:szCs w:val="12"/>
                <w:lang w:eastAsia="ru-RU"/>
              </w:rPr>
            </w:pPr>
            <w:r w:rsidRPr="00476D90">
              <w:rPr>
                <w:rFonts w:ascii="Times New Roman" w:eastAsia="Times New Roman" w:hAnsi="Times New Roman" w:cs="Times New Roman"/>
                <w:b/>
                <w:bCs/>
                <w:color w:val="000000"/>
                <w:sz w:val="20"/>
                <w:szCs w:val="12"/>
                <w:lang w:eastAsia="ru-RU"/>
              </w:rPr>
              <w:t> </w:t>
            </w:r>
          </w:p>
        </w:tc>
      </w:tr>
      <w:tr w:rsidR="004472C8" w:rsidRPr="006C4802" w:rsidTr="004472C8">
        <w:trPr>
          <w:trHeight w:val="300"/>
        </w:trPr>
        <w:tc>
          <w:tcPr>
            <w:tcW w:w="867" w:type="dxa"/>
            <w:tcBorders>
              <w:top w:val="nil"/>
              <w:left w:val="single" w:sz="4" w:space="0" w:color="auto"/>
              <w:bottom w:val="single" w:sz="4" w:space="0" w:color="auto"/>
              <w:right w:val="single" w:sz="4" w:space="0" w:color="auto"/>
            </w:tcBorders>
            <w:shd w:val="clear" w:color="000000" w:fill="FFFFFF"/>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БУД.01</w:t>
            </w:r>
          </w:p>
        </w:tc>
        <w:tc>
          <w:tcPr>
            <w:tcW w:w="3528" w:type="dxa"/>
            <w:tcBorders>
              <w:top w:val="nil"/>
              <w:left w:val="nil"/>
              <w:bottom w:val="single" w:sz="4" w:space="0" w:color="auto"/>
              <w:right w:val="single" w:sz="4" w:space="0" w:color="auto"/>
            </w:tcBorders>
            <w:shd w:val="clear" w:color="000000" w:fill="FFFFFF"/>
            <w:vAlign w:val="bottom"/>
            <w:hideMark/>
          </w:tcPr>
          <w:p w:rsidR="006C4802" w:rsidRPr="006C4802" w:rsidRDefault="006C4802" w:rsidP="0045167F">
            <w:pPr>
              <w:spacing w:after="0" w:line="240" w:lineRule="auto"/>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Русский язык</w:t>
            </w:r>
          </w:p>
        </w:tc>
        <w:tc>
          <w:tcPr>
            <w:tcW w:w="61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130</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50</w:t>
            </w:r>
          </w:p>
        </w:tc>
        <w:tc>
          <w:tcPr>
            <w:tcW w:w="509" w:type="dxa"/>
            <w:tcBorders>
              <w:top w:val="single" w:sz="4" w:space="0" w:color="auto"/>
              <w:left w:val="nil"/>
              <w:bottom w:val="single" w:sz="4" w:space="0" w:color="auto"/>
              <w:right w:val="single" w:sz="4" w:space="0" w:color="auto"/>
            </w:tcBorders>
            <w:shd w:val="clear" w:color="auto" w:fill="auto"/>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80</w:t>
            </w:r>
          </w:p>
        </w:tc>
        <w:tc>
          <w:tcPr>
            <w:tcW w:w="54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Э</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w:t>
            </w:r>
          </w:p>
        </w:tc>
        <w:tc>
          <w:tcPr>
            <w:tcW w:w="657"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w:t>
            </w:r>
          </w:p>
        </w:tc>
        <w:tc>
          <w:tcPr>
            <w:tcW w:w="59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w:t>
            </w:r>
          </w:p>
        </w:tc>
      </w:tr>
      <w:tr w:rsidR="004472C8" w:rsidRPr="006C4802" w:rsidTr="004472C8">
        <w:trPr>
          <w:trHeight w:val="360"/>
        </w:trPr>
        <w:tc>
          <w:tcPr>
            <w:tcW w:w="867" w:type="dxa"/>
            <w:tcBorders>
              <w:top w:val="nil"/>
              <w:left w:val="single" w:sz="4" w:space="0" w:color="auto"/>
              <w:bottom w:val="single" w:sz="4" w:space="0" w:color="auto"/>
              <w:right w:val="single" w:sz="4" w:space="0" w:color="auto"/>
            </w:tcBorders>
            <w:shd w:val="clear" w:color="000000" w:fill="FFFFFF"/>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БУД.02</w:t>
            </w:r>
          </w:p>
        </w:tc>
        <w:tc>
          <w:tcPr>
            <w:tcW w:w="3528" w:type="dxa"/>
            <w:tcBorders>
              <w:top w:val="nil"/>
              <w:left w:val="nil"/>
              <w:bottom w:val="single" w:sz="4" w:space="0" w:color="auto"/>
              <w:right w:val="single" w:sz="4" w:space="0" w:color="auto"/>
            </w:tcBorders>
            <w:shd w:val="clear" w:color="000000" w:fill="FFFFFF"/>
            <w:vAlign w:val="bottom"/>
            <w:hideMark/>
          </w:tcPr>
          <w:p w:rsidR="006C4802" w:rsidRPr="006C4802" w:rsidRDefault="006C4802" w:rsidP="0045167F">
            <w:pPr>
              <w:spacing w:after="0" w:line="240" w:lineRule="auto"/>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Родной язык (русский)</w:t>
            </w:r>
          </w:p>
        </w:tc>
        <w:tc>
          <w:tcPr>
            <w:tcW w:w="61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36</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 </w:t>
            </w:r>
          </w:p>
        </w:tc>
        <w:tc>
          <w:tcPr>
            <w:tcW w:w="509" w:type="dxa"/>
            <w:tcBorders>
              <w:top w:val="single" w:sz="4" w:space="0" w:color="auto"/>
              <w:left w:val="nil"/>
              <w:bottom w:val="single" w:sz="4" w:space="0" w:color="auto"/>
              <w:right w:val="single" w:sz="4" w:space="0" w:color="auto"/>
            </w:tcBorders>
            <w:shd w:val="clear" w:color="auto" w:fill="auto"/>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36</w:t>
            </w:r>
          </w:p>
        </w:tc>
        <w:tc>
          <w:tcPr>
            <w:tcW w:w="54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Д/З</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w:t>
            </w:r>
          </w:p>
        </w:tc>
        <w:tc>
          <w:tcPr>
            <w:tcW w:w="657"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w:t>
            </w:r>
          </w:p>
        </w:tc>
        <w:tc>
          <w:tcPr>
            <w:tcW w:w="59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w:t>
            </w:r>
          </w:p>
        </w:tc>
      </w:tr>
      <w:tr w:rsidR="004472C8" w:rsidRPr="006C4802" w:rsidTr="004472C8">
        <w:trPr>
          <w:trHeight w:val="300"/>
        </w:trPr>
        <w:tc>
          <w:tcPr>
            <w:tcW w:w="867" w:type="dxa"/>
            <w:tcBorders>
              <w:top w:val="nil"/>
              <w:left w:val="single" w:sz="4" w:space="0" w:color="auto"/>
              <w:bottom w:val="single" w:sz="4" w:space="0" w:color="auto"/>
              <w:right w:val="single" w:sz="4" w:space="0" w:color="auto"/>
            </w:tcBorders>
            <w:shd w:val="clear" w:color="000000" w:fill="FFFFFF"/>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БУД.03</w:t>
            </w:r>
          </w:p>
        </w:tc>
        <w:tc>
          <w:tcPr>
            <w:tcW w:w="3528" w:type="dxa"/>
            <w:tcBorders>
              <w:top w:val="nil"/>
              <w:left w:val="nil"/>
              <w:bottom w:val="single" w:sz="4" w:space="0" w:color="auto"/>
              <w:right w:val="single" w:sz="4" w:space="0" w:color="auto"/>
            </w:tcBorders>
            <w:shd w:val="clear" w:color="000000" w:fill="FFFFFF"/>
            <w:vAlign w:val="bottom"/>
            <w:hideMark/>
          </w:tcPr>
          <w:p w:rsidR="006C4802" w:rsidRPr="006C4802" w:rsidRDefault="006C4802" w:rsidP="0045167F">
            <w:pPr>
              <w:spacing w:after="0" w:line="240" w:lineRule="auto"/>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Литература</w:t>
            </w:r>
          </w:p>
        </w:tc>
        <w:tc>
          <w:tcPr>
            <w:tcW w:w="61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230</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52</w:t>
            </w:r>
          </w:p>
        </w:tc>
        <w:tc>
          <w:tcPr>
            <w:tcW w:w="509" w:type="dxa"/>
            <w:tcBorders>
              <w:top w:val="single" w:sz="4" w:space="0" w:color="auto"/>
              <w:left w:val="nil"/>
              <w:bottom w:val="single" w:sz="4" w:space="0" w:color="auto"/>
              <w:right w:val="single" w:sz="4" w:space="0" w:color="auto"/>
            </w:tcBorders>
            <w:shd w:val="clear" w:color="auto" w:fill="auto"/>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4802" w:rsidRPr="006C4802" w:rsidRDefault="0014325A" w:rsidP="0045167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50</w:t>
            </w:r>
          </w:p>
        </w:tc>
        <w:tc>
          <w:tcPr>
            <w:tcW w:w="54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34</w:t>
            </w:r>
          </w:p>
        </w:tc>
        <w:tc>
          <w:tcPr>
            <w:tcW w:w="657"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14325A" w:rsidP="0045167F">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94</w:t>
            </w:r>
          </w:p>
        </w:tc>
        <w:tc>
          <w:tcPr>
            <w:tcW w:w="59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Д/З</w:t>
            </w:r>
          </w:p>
        </w:tc>
      </w:tr>
      <w:tr w:rsidR="004472C8" w:rsidRPr="006C4802" w:rsidTr="004472C8">
        <w:trPr>
          <w:trHeight w:val="300"/>
        </w:trPr>
        <w:tc>
          <w:tcPr>
            <w:tcW w:w="867" w:type="dxa"/>
            <w:tcBorders>
              <w:top w:val="nil"/>
              <w:left w:val="single" w:sz="4" w:space="0" w:color="auto"/>
              <w:bottom w:val="single" w:sz="4" w:space="0" w:color="auto"/>
              <w:right w:val="single" w:sz="4" w:space="0" w:color="auto"/>
            </w:tcBorders>
            <w:shd w:val="clear" w:color="000000" w:fill="FFFFFF"/>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БУД.04</w:t>
            </w:r>
          </w:p>
        </w:tc>
        <w:tc>
          <w:tcPr>
            <w:tcW w:w="3528" w:type="dxa"/>
            <w:tcBorders>
              <w:top w:val="nil"/>
              <w:left w:val="nil"/>
              <w:bottom w:val="single" w:sz="4" w:space="0" w:color="auto"/>
              <w:right w:val="single" w:sz="4" w:space="0" w:color="auto"/>
            </w:tcBorders>
            <w:shd w:val="clear" w:color="000000" w:fill="FFFFFF"/>
            <w:vAlign w:val="bottom"/>
            <w:hideMark/>
          </w:tcPr>
          <w:p w:rsidR="006C4802" w:rsidRPr="006C4802" w:rsidRDefault="006C4802" w:rsidP="0045167F">
            <w:pPr>
              <w:spacing w:after="0" w:line="240" w:lineRule="auto"/>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Иностранный язык</w:t>
            </w:r>
          </w:p>
        </w:tc>
        <w:tc>
          <w:tcPr>
            <w:tcW w:w="61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200</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CA55CB" w:rsidP="0045167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r w:rsidR="006C4802" w:rsidRPr="006C4802">
              <w:rPr>
                <w:rFonts w:ascii="Times New Roman" w:eastAsia="Times New Roman" w:hAnsi="Times New Roman" w:cs="Times New Roman"/>
                <w:color w:val="000000"/>
                <w:sz w:val="20"/>
                <w:szCs w:val="20"/>
                <w:lang w:eastAsia="ru-RU"/>
              </w:rPr>
              <w:t>6</w:t>
            </w:r>
          </w:p>
        </w:tc>
        <w:tc>
          <w:tcPr>
            <w:tcW w:w="509" w:type="dxa"/>
            <w:tcBorders>
              <w:top w:val="single" w:sz="4" w:space="0" w:color="auto"/>
              <w:left w:val="nil"/>
              <w:bottom w:val="single" w:sz="4" w:space="0" w:color="auto"/>
              <w:right w:val="single" w:sz="4" w:space="0" w:color="auto"/>
            </w:tcBorders>
            <w:shd w:val="clear" w:color="auto" w:fill="auto"/>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4802" w:rsidRPr="006C4802" w:rsidRDefault="00CA55CB" w:rsidP="0045167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36</w:t>
            </w:r>
          </w:p>
        </w:tc>
        <w:tc>
          <w:tcPr>
            <w:tcW w:w="54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CA55CB" w:rsidP="0045167F">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36</w:t>
            </w:r>
          </w:p>
        </w:tc>
        <w:tc>
          <w:tcPr>
            <w:tcW w:w="657"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sz w:val="20"/>
                <w:szCs w:val="20"/>
                <w:lang w:eastAsia="ru-RU"/>
              </w:rPr>
            </w:pPr>
            <w:r w:rsidRPr="006C4802">
              <w:rPr>
                <w:rFonts w:ascii="Times New Roman" w:eastAsia="Times New Roman" w:hAnsi="Times New Roman" w:cs="Times New Roman"/>
                <w:sz w:val="20"/>
                <w:szCs w:val="20"/>
                <w:lang w:eastAsia="ru-RU"/>
              </w:rPr>
              <w:t>Д/З</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CA55CB" w:rsidP="0045167F">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94</w:t>
            </w:r>
          </w:p>
        </w:tc>
        <w:tc>
          <w:tcPr>
            <w:tcW w:w="59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Д/З</w:t>
            </w:r>
          </w:p>
        </w:tc>
      </w:tr>
      <w:tr w:rsidR="004472C8" w:rsidRPr="006C4802" w:rsidTr="004472C8">
        <w:trPr>
          <w:trHeight w:val="300"/>
        </w:trPr>
        <w:tc>
          <w:tcPr>
            <w:tcW w:w="867" w:type="dxa"/>
            <w:tcBorders>
              <w:top w:val="nil"/>
              <w:left w:val="single" w:sz="4" w:space="0" w:color="auto"/>
              <w:bottom w:val="single" w:sz="4" w:space="0" w:color="auto"/>
              <w:right w:val="single" w:sz="4" w:space="0" w:color="auto"/>
            </w:tcBorders>
            <w:shd w:val="clear" w:color="000000" w:fill="FFFFFF"/>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БУД.05</w:t>
            </w:r>
          </w:p>
        </w:tc>
        <w:tc>
          <w:tcPr>
            <w:tcW w:w="3528" w:type="dxa"/>
            <w:tcBorders>
              <w:top w:val="nil"/>
              <w:left w:val="nil"/>
              <w:bottom w:val="single" w:sz="4" w:space="0" w:color="auto"/>
              <w:right w:val="single" w:sz="4" w:space="0" w:color="auto"/>
            </w:tcBorders>
            <w:shd w:val="clear" w:color="000000" w:fill="FFFFFF"/>
            <w:vAlign w:val="bottom"/>
            <w:hideMark/>
          </w:tcPr>
          <w:p w:rsidR="006C4802" w:rsidRPr="006C4802" w:rsidRDefault="006C4802" w:rsidP="0045167F">
            <w:pPr>
              <w:spacing w:after="0" w:line="240" w:lineRule="auto"/>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История</w:t>
            </w:r>
          </w:p>
        </w:tc>
        <w:tc>
          <w:tcPr>
            <w:tcW w:w="61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220</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CA55CB" w:rsidP="0045167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36</w:t>
            </w:r>
          </w:p>
        </w:tc>
        <w:tc>
          <w:tcPr>
            <w:tcW w:w="509" w:type="dxa"/>
            <w:tcBorders>
              <w:top w:val="single" w:sz="4" w:space="0" w:color="auto"/>
              <w:left w:val="nil"/>
              <w:bottom w:val="single" w:sz="4" w:space="0" w:color="auto"/>
              <w:right w:val="single" w:sz="4" w:space="0" w:color="auto"/>
            </w:tcBorders>
            <w:shd w:val="clear" w:color="auto" w:fill="auto"/>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4802" w:rsidRPr="006C4802" w:rsidRDefault="00CA55CB" w:rsidP="0045167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36</w:t>
            </w:r>
          </w:p>
        </w:tc>
        <w:tc>
          <w:tcPr>
            <w:tcW w:w="54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CA55CB" w:rsidP="0045167F">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36</w:t>
            </w:r>
          </w:p>
        </w:tc>
        <w:tc>
          <w:tcPr>
            <w:tcW w:w="657"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CA55CB" w:rsidP="0045167F">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112</w:t>
            </w:r>
            <w:r w:rsidR="006C4802" w:rsidRPr="006C4802">
              <w:rPr>
                <w:rFonts w:ascii="Times New Roman" w:eastAsia="Times New Roman" w:hAnsi="Times New Roman" w:cs="Times New Roman"/>
                <w:b/>
                <w:bCs/>
                <w:color w:val="000000"/>
                <w:sz w:val="20"/>
                <w:szCs w:val="20"/>
                <w:lang w:eastAsia="ru-RU"/>
              </w:rPr>
              <w:t> </w:t>
            </w:r>
          </w:p>
        </w:tc>
        <w:tc>
          <w:tcPr>
            <w:tcW w:w="593" w:type="dxa"/>
            <w:tcBorders>
              <w:top w:val="nil"/>
              <w:left w:val="nil"/>
              <w:bottom w:val="single" w:sz="4" w:space="0" w:color="auto"/>
              <w:right w:val="single" w:sz="4" w:space="0" w:color="auto"/>
            </w:tcBorders>
            <w:shd w:val="clear" w:color="auto" w:fill="auto"/>
            <w:noWrap/>
            <w:vAlign w:val="center"/>
            <w:hideMark/>
          </w:tcPr>
          <w:p w:rsidR="006C4802" w:rsidRPr="006C4802" w:rsidRDefault="00CA55CB" w:rsidP="0045167F">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Д/З</w:t>
            </w:r>
            <w:r w:rsidR="006C4802" w:rsidRPr="006C4802">
              <w:rPr>
                <w:rFonts w:ascii="Times New Roman" w:eastAsia="Times New Roman" w:hAnsi="Times New Roman" w:cs="Times New Roman"/>
                <w:b/>
                <w:bCs/>
                <w:color w:val="000000"/>
                <w:sz w:val="20"/>
                <w:szCs w:val="20"/>
                <w:lang w:eastAsia="ru-RU"/>
              </w:rPr>
              <w:t> </w:t>
            </w:r>
          </w:p>
        </w:tc>
      </w:tr>
      <w:tr w:rsidR="004472C8" w:rsidRPr="006C4802" w:rsidTr="004472C8">
        <w:trPr>
          <w:trHeight w:val="300"/>
        </w:trPr>
        <w:tc>
          <w:tcPr>
            <w:tcW w:w="867" w:type="dxa"/>
            <w:tcBorders>
              <w:top w:val="nil"/>
              <w:left w:val="single" w:sz="4" w:space="0" w:color="auto"/>
              <w:bottom w:val="single" w:sz="4" w:space="0" w:color="auto"/>
              <w:right w:val="single" w:sz="4" w:space="0" w:color="auto"/>
            </w:tcBorders>
            <w:shd w:val="clear" w:color="000000" w:fill="FFFFFF"/>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БУД. 06</w:t>
            </w:r>
          </w:p>
        </w:tc>
        <w:tc>
          <w:tcPr>
            <w:tcW w:w="3528" w:type="dxa"/>
            <w:tcBorders>
              <w:top w:val="nil"/>
              <w:left w:val="nil"/>
              <w:bottom w:val="single" w:sz="4" w:space="0" w:color="auto"/>
              <w:right w:val="single" w:sz="4" w:space="0" w:color="auto"/>
            </w:tcBorders>
            <w:shd w:val="clear" w:color="000000" w:fill="FFFFFF"/>
            <w:vAlign w:val="bottom"/>
            <w:hideMark/>
          </w:tcPr>
          <w:p w:rsidR="006C4802" w:rsidRPr="006C4802" w:rsidRDefault="00A42D6A" w:rsidP="0045167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Обществознание</w:t>
            </w:r>
          </w:p>
        </w:tc>
        <w:tc>
          <w:tcPr>
            <w:tcW w:w="616" w:type="dxa"/>
            <w:tcBorders>
              <w:top w:val="nil"/>
              <w:left w:val="nil"/>
              <w:bottom w:val="single" w:sz="4" w:space="0" w:color="auto"/>
              <w:right w:val="single" w:sz="4" w:space="0" w:color="auto"/>
            </w:tcBorders>
            <w:shd w:val="clear" w:color="auto" w:fill="auto"/>
            <w:noWrap/>
            <w:vAlign w:val="center"/>
            <w:hideMark/>
          </w:tcPr>
          <w:p w:rsidR="006C4802" w:rsidRPr="00673044" w:rsidRDefault="006C4802" w:rsidP="00673044">
            <w:pPr>
              <w:spacing w:after="0" w:line="240" w:lineRule="auto"/>
              <w:jc w:val="center"/>
              <w:rPr>
                <w:rFonts w:ascii="Times New Roman" w:eastAsia="Times New Roman" w:hAnsi="Times New Roman" w:cs="Times New Roman"/>
                <w:color w:val="000000"/>
                <w:sz w:val="20"/>
                <w:szCs w:val="20"/>
                <w:lang w:eastAsia="ru-RU"/>
              </w:rPr>
            </w:pPr>
            <w:r w:rsidRPr="00673044">
              <w:rPr>
                <w:rFonts w:ascii="Times New Roman" w:eastAsia="Times New Roman" w:hAnsi="Times New Roman" w:cs="Times New Roman"/>
                <w:color w:val="000000"/>
                <w:sz w:val="20"/>
                <w:szCs w:val="20"/>
                <w:lang w:eastAsia="ru-RU"/>
              </w:rPr>
              <w:t>1</w:t>
            </w:r>
            <w:r w:rsidR="00673044" w:rsidRPr="00673044">
              <w:rPr>
                <w:rFonts w:ascii="Times New Roman" w:eastAsia="Times New Roman" w:hAnsi="Times New Roman" w:cs="Times New Roman"/>
                <w:color w:val="000000"/>
                <w:sz w:val="20"/>
                <w:szCs w:val="20"/>
                <w:lang w:eastAsia="ru-RU"/>
              </w:rPr>
              <w:t>5</w:t>
            </w:r>
            <w:r w:rsidRPr="00673044">
              <w:rPr>
                <w:rFonts w:ascii="Times New Roman" w:eastAsia="Times New Roman" w:hAnsi="Times New Roman" w:cs="Times New Roman"/>
                <w:color w:val="000000"/>
                <w:sz w:val="20"/>
                <w:szCs w:val="20"/>
                <w:lang w:eastAsia="ru-RU"/>
              </w:rPr>
              <w:t>0</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73044" w:rsidRDefault="006C4802" w:rsidP="00673044">
            <w:pPr>
              <w:spacing w:after="0" w:line="240" w:lineRule="auto"/>
              <w:jc w:val="center"/>
              <w:rPr>
                <w:rFonts w:ascii="Times New Roman" w:eastAsia="Times New Roman" w:hAnsi="Times New Roman" w:cs="Times New Roman"/>
                <w:color w:val="000000"/>
                <w:sz w:val="20"/>
                <w:szCs w:val="20"/>
                <w:lang w:eastAsia="ru-RU"/>
              </w:rPr>
            </w:pPr>
            <w:r w:rsidRPr="00673044">
              <w:rPr>
                <w:rFonts w:ascii="Times New Roman" w:eastAsia="Times New Roman" w:hAnsi="Times New Roman" w:cs="Times New Roman"/>
                <w:color w:val="000000"/>
                <w:sz w:val="20"/>
                <w:szCs w:val="20"/>
                <w:lang w:eastAsia="ru-RU"/>
              </w:rPr>
              <w:t>3</w:t>
            </w:r>
            <w:r w:rsidR="00673044" w:rsidRPr="00673044">
              <w:rPr>
                <w:rFonts w:ascii="Times New Roman" w:eastAsia="Times New Roman" w:hAnsi="Times New Roman" w:cs="Times New Roman"/>
                <w:color w:val="000000"/>
                <w:sz w:val="20"/>
                <w:szCs w:val="20"/>
                <w:lang w:eastAsia="ru-RU"/>
              </w:rPr>
              <w:t>8</w:t>
            </w:r>
          </w:p>
        </w:tc>
        <w:tc>
          <w:tcPr>
            <w:tcW w:w="509" w:type="dxa"/>
            <w:tcBorders>
              <w:top w:val="single" w:sz="4" w:space="0" w:color="auto"/>
              <w:left w:val="nil"/>
              <w:bottom w:val="single" w:sz="4" w:space="0" w:color="auto"/>
              <w:right w:val="single" w:sz="4" w:space="0" w:color="auto"/>
            </w:tcBorders>
            <w:shd w:val="clear" w:color="auto" w:fill="auto"/>
          </w:tcPr>
          <w:p w:rsidR="006C4802" w:rsidRPr="00673044" w:rsidRDefault="006C4802" w:rsidP="0045167F">
            <w:pPr>
              <w:spacing w:after="0" w:line="240" w:lineRule="auto"/>
              <w:jc w:val="center"/>
              <w:rPr>
                <w:rFonts w:ascii="Times New Roman" w:eastAsia="Times New Roman" w:hAnsi="Times New Roman" w:cs="Times New Roman"/>
                <w:color w:val="000000"/>
                <w:sz w:val="20"/>
                <w:szCs w:val="20"/>
                <w:lang w:eastAsia="ru-RU"/>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4802" w:rsidRPr="00673044" w:rsidRDefault="00673044" w:rsidP="0045167F">
            <w:pPr>
              <w:spacing w:after="0" w:line="240" w:lineRule="auto"/>
              <w:jc w:val="center"/>
              <w:rPr>
                <w:rFonts w:ascii="Times New Roman" w:eastAsia="Times New Roman" w:hAnsi="Times New Roman" w:cs="Times New Roman"/>
                <w:color w:val="000000"/>
                <w:sz w:val="20"/>
                <w:szCs w:val="20"/>
                <w:lang w:eastAsia="ru-RU"/>
              </w:rPr>
            </w:pPr>
            <w:r w:rsidRPr="00673044">
              <w:rPr>
                <w:rFonts w:ascii="Times New Roman" w:eastAsia="Times New Roman" w:hAnsi="Times New Roman" w:cs="Times New Roman"/>
                <w:color w:val="000000"/>
                <w:sz w:val="20"/>
                <w:szCs w:val="20"/>
                <w:lang w:eastAsia="ru-RU"/>
              </w:rPr>
              <w:t>36</w:t>
            </w:r>
          </w:p>
        </w:tc>
        <w:tc>
          <w:tcPr>
            <w:tcW w:w="543" w:type="dxa"/>
            <w:tcBorders>
              <w:top w:val="nil"/>
              <w:left w:val="nil"/>
              <w:bottom w:val="single" w:sz="4" w:space="0" w:color="auto"/>
              <w:right w:val="single" w:sz="4" w:space="0" w:color="auto"/>
            </w:tcBorders>
            <w:shd w:val="clear" w:color="auto" w:fill="auto"/>
            <w:noWrap/>
            <w:vAlign w:val="center"/>
            <w:hideMark/>
          </w:tcPr>
          <w:p w:rsidR="006C4802" w:rsidRPr="00673044"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73044">
              <w:rPr>
                <w:rFonts w:ascii="Times New Roman" w:eastAsia="Times New Roman" w:hAnsi="Times New Roman" w:cs="Times New Roman"/>
                <w:color w:val="000000"/>
                <w:sz w:val="20"/>
                <w:szCs w:val="20"/>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73044" w:rsidRDefault="00673044" w:rsidP="0045167F">
            <w:pPr>
              <w:spacing w:after="0" w:line="240" w:lineRule="auto"/>
              <w:jc w:val="center"/>
              <w:rPr>
                <w:rFonts w:ascii="Times New Roman" w:eastAsia="Times New Roman" w:hAnsi="Times New Roman" w:cs="Times New Roman"/>
                <w:b/>
                <w:bCs/>
                <w:color w:val="000000"/>
                <w:sz w:val="20"/>
                <w:szCs w:val="20"/>
                <w:lang w:eastAsia="ru-RU"/>
              </w:rPr>
            </w:pPr>
            <w:r w:rsidRPr="00673044">
              <w:rPr>
                <w:rFonts w:ascii="Times New Roman" w:eastAsia="Times New Roman" w:hAnsi="Times New Roman" w:cs="Times New Roman"/>
                <w:b/>
                <w:bCs/>
                <w:color w:val="000000"/>
                <w:sz w:val="20"/>
                <w:szCs w:val="20"/>
                <w:lang w:eastAsia="ru-RU"/>
              </w:rPr>
              <w:t>36</w:t>
            </w:r>
          </w:p>
        </w:tc>
        <w:tc>
          <w:tcPr>
            <w:tcW w:w="657" w:type="dxa"/>
            <w:tcBorders>
              <w:top w:val="nil"/>
              <w:left w:val="nil"/>
              <w:bottom w:val="single" w:sz="4" w:space="0" w:color="auto"/>
              <w:right w:val="single" w:sz="4" w:space="0" w:color="auto"/>
            </w:tcBorders>
            <w:shd w:val="clear" w:color="auto" w:fill="auto"/>
            <w:noWrap/>
            <w:vAlign w:val="center"/>
            <w:hideMark/>
          </w:tcPr>
          <w:p w:rsidR="006C4802" w:rsidRPr="00673044"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73044">
              <w:rPr>
                <w:rFonts w:ascii="Times New Roman" w:eastAsia="Times New Roman" w:hAnsi="Times New Roman" w:cs="Times New Roman"/>
                <w:color w:val="000000"/>
                <w:sz w:val="20"/>
                <w:szCs w:val="20"/>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73044" w:rsidRDefault="00673044" w:rsidP="0045167F">
            <w:pPr>
              <w:spacing w:after="0" w:line="240" w:lineRule="auto"/>
              <w:jc w:val="center"/>
              <w:rPr>
                <w:rFonts w:ascii="Times New Roman" w:eastAsia="Times New Roman" w:hAnsi="Times New Roman" w:cs="Times New Roman"/>
                <w:b/>
                <w:bCs/>
                <w:color w:val="000000"/>
                <w:sz w:val="20"/>
                <w:szCs w:val="20"/>
                <w:lang w:eastAsia="ru-RU"/>
              </w:rPr>
            </w:pPr>
            <w:r w:rsidRPr="00673044">
              <w:rPr>
                <w:rFonts w:ascii="Times New Roman" w:eastAsia="Times New Roman" w:hAnsi="Times New Roman" w:cs="Times New Roman"/>
                <w:b/>
                <w:bCs/>
                <w:color w:val="000000"/>
                <w:sz w:val="20"/>
                <w:szCs w:val="20"/>
                <w:lang w:eastAsia="ru-RU"/>
              </w:rPr>
              <w:t>40</w:t>
            </w:r>
          </w:p>
        </w:tc>
        <w:tc>
          <w:tcPr>
            <w:tcW w:w="593" w:type="dxa"/>
            <w:tcBorders>
              <w:top w:val="nil"/>
              <w:left w:val="nil"/>
              <w:bottom w:val="single" w:sz="4" w:space="0" w:color="auto"/>
              <w:right w:val="single" w:sz="4" w:space="0" w:color="auto"/>
            </w:tcBorders>
            <w:shd w:val="clear" w:color="auto" w:fill="auto"/>
            <w:noWrap/>
            <w:vAlign w:val="center"/>
            <w:hideMark/>
          </w:tcPr>
          <w:p w:rsidR="006C4802" w:rsidRPr="00673044"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73044">
              <w:rPr>
                <w:rFonts w:ascii="Times New Roman" w:eastAsia="Times New Roman" w:hAnsi="Times New Roman" w:cs="Times New Roman"/>
                <w:b/>
                <w:bCs/>
                <w:color w:val="000000"/>
                <w:sz w:val="20"/>
                <w:szCs w:val="20"/>
                <w:lang w:eastAsia="ru-RU"/>
              </w:rPr>
              <w:t>Д/З</w:t>
            </w:r>
          </w:p>
        </w:tc>
      </w:tr>
      <w:tr w:rsidR="004472C8" w:rsidRPr="006C4802" w:rsidTr="004472C8">
        <w:trPr>
          <w:trHeight w:val="300"/>
        </w:trPr>
        <w:tc>
          <w:tcPr>
            <w:tcW w:w="867" w:type="dxa"/>
            <w:tcBorders>
              <w:top w:val="nil"/>
              <w:left w:val="single" w:sz="4" w:space="0" w:color="auto"/>
              <w:bottom w:val="single" w:sz="4" w:space="0" w:color="auto"/>
              <w:right w:val="single" w:sz="4" w:space="0" w:color="auto"/>
            </w:tcBorders>
            <w:shd w:val="clear" w:color="000000" w:fill="FFFFFF"/>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БУД.07</w:t>
            </w:r>
          </w:p>
        </w:tc>
        <w:tc>
          <w:tcPr>
            <w:tcW w:w="3528" w:type="dxa"/>
            <w:tcBorders>
              <w:top w:val="nil"/>
              <w:left w:val="nil"/>
              <w:bottom w:val="single" w:sz="4" w:space="0" w:color="auto"/>
              <w:right w:val="single" w:sz="4" w:space="0" w:color="auto"/>
            </w:tcBorders>
            <w:shd w:val="clear" w:color="000000" w:fill="FFFFFF"/>
            <w:vAlign w:val="bottom"/>
            <w:hideMark/>
          </w:tcPr>
          <w:p w:rsidR="006C4802" w:rsidRPr="006C4802" w:rsidRDefault="006C4802" w:rsidP="0045167F">
            <w:pPr>
              <w:spacing w:after="0" w:line="240" w:lineRule="auto"/>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Физическая культура</w:t>
            </w:r>
          </w:p>
        </w:tc>
        <w:tc>
          <w:tcPr>
            <w:tcW w:w="61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180</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34</w:t>
            </w:r>
          </w:p>
        </w:tc>
        <w:tc>
          <w:tcPr>
            <w:tcW w:w="509" w:type="dxa"/>
            <w:tcBorders>
              <w:top w:val="single" w:sz="4" w:space="0" w:color="auto"/>
              <w:left w:val="nil"/>
              <w:bottom w:val="single" w:sz="4" w:space="0" w:color="auto"/>
              <w:right w:val="single" w:sz="4" w:space="0" w:color="auto"/>
            </w:tcBorders>
            <w:shd w:val="clear" w:color="auto" w:fill="auto"/>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4802" w:rsidRPr="006C4802" w:rsidRDefault="00FB3BAB" w:rsidP="0045167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36</w:t>
            </w:r>
          </w:p>
        </w:tc>
        <w:tc>
          <w:tcPr>
            <w:tcW w:w="54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FB3BAB" w:rsidP="0045167F">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r w:rsidR="006C4802" w:rsidRPr="006C4802">
              <w:rPr>
                <w:rFonts w:ascii="Times New Roman" w:eastAsia="Times New Roman" w:hAnsi="Times New Roman" w:cs="Times New Roman"/>
                <w:b/>
                <w:bCs/>
                <w:color w:val="000000"/>
                <w:sz w:val="20"/>
                <w:szCs w:val="20"/>
                <w:lang w:eastAsia="ru-RU"/>
              </w:rPr>
              <w:t>6</w:t>
            </w:r>
          </w:p>
        </w:tc>
        <w:tc>
          <w:tcPr>
            <w:tcW w:w="657"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FB3BAB" w:rsidP="0045167F">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74</w:t>
            </w:r>
          </w:p>
        </w:tc>
        <w:tc>
          <w:tcPr>
            <w:tcW w:w="59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Д/З</w:t>
            </w:r>
          </w:p>
        </w:tc>
      </w:tr>
      <w:tr w:rsidR="004472C8" w:rsidRPr="006C4802" w:rsidTr="004472C8">
        <w:trPr>
          <w:trHeight w:val="300"/>
        </w:trPr>
        <w:tc>
          <w:tcPr>
            <w:tcW w:w="867" w:type="dxa"/>
            <w:tcBorders>
              <w:top w:val="nil"/>
              <w:left w:val="single" w:sz="4" w:space="0" w:color="auto"/>
              <w:bottom w:val="single" w:sz="4" w:space="0" w:color="auto"/>
              <w:right w:val="single" w:sz="4" w:space="0" w:color="auto"/>
            </w:tcBorders>
            <w:shd w:val="clear" w:color="000000" w:fill="FFFFFF"/>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lastRenderedPageBreak/>
              <w:t>БУД.08</w:t>
            </w:r>
          </w:p>
        </w:tc>
        <w:tc>
          <w:tcPr>
            <w:tcW w:w="3528" w:type="dxa"/>
            <w:tcBorders>
              <w:top w:val="nil"/>
              <w:left w:val="nil"/>
              <w:bottom w:val="single" w:sz="4" w:space="0" w:color="auto"/>
              <w:right w:val="single" w:sz="4" w:space="0" w:color="auto"/>
            </w:tcBorders>
            <w:shd w:val="clear" w:color="000000" w:fill="FFFFFF"/>
            <w:vAlign w:val="bottom"/>
            <w:hideMark/>
          </w:tcPr>
          <w:p w:rsidR="006C4802" w:rsidRPr="006C4802" w:rsidRDefault="006C4802" w:rsidP="0045167F">
            <w:pPr>
              <w:spacing w:after="0" w:line="240" w:lineRule="auto"/>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ОБЖ</w:t>
            </w:r>
          </w:p>
        </w:tc>
        <w:tc>
          <w:tcPr>
            <w:tcW w:w="61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80</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36</w:t>
            </w:r>
          </w:p>
        </w:tc>
        <w:tc>
          <w:tcPr>
            <w:tcW w:w="509" w:type="dxa"/>
            <w:tcBorders>
              <w:top w:val="single" w:sz="4" w:space="0" w:color="auto"/>
              <w:left w:val="nil"/>
              <w:bottom w:val="single" w:sz="4" w:space="0" w:color="auto"/>
              <w:right w:val="single" w:sz="4" w:space="0" w:color="auto"/>
            </w:tcBorders>
            <w:shd w:val="clear" w:color="auto" w:fill="auto"/>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44</w:t>
            </w:r>
          </w:p>
        </w:tc>
        <w:tc>
          <w:tcPr>
            <w:tcW w:w="54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Д/З</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w:t>
            </w:r>
          </w:p>
        </w:tc>
        <w:tc>
          <w:tcPr>
            <w:tcW w:w="657"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w:t>
            </w:r>
          </w:p>
        </w:tc>
        <w:tc>
          <w:tcPr>
            <w:tcW w:w="59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 </w:t>
            </w:r>
          </w:p>
        </w:tc>
      </w:tr>
      <w:tr w:rsidR="004472C8" w:rsidRPr="006C4802" w:rsidTr="004472C8">
        <w:trPr>
          <w:trHeight w:val="300"/>
        </w:trPr>
        <w:tc>
          <w:tcPr>
            <w:tcW w:w="867" w:type="dxa"/>
            <w:tcBorders>
              <w:top w:val="nil"/>
              <w:left w:val="single" w:sz="4" w:space="0" w:color="auto"/>
              <w:bottom w:val="single" w:sz="4" w:space="0" w:color="auto"/>
              <w:right w:val="single" w:sz="4" w:space="0" w:color="auto"/>
            </w:tcBorders>
            <w:shd w:val="clear" w:color="000000" w:fill="FFFFFF"/>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БУД.09</w:t>
            </w:r>
          </w:p>
        </w:tc>
        <w:tc>
          <w:tcPr>
            <w:tcW w:w="3528" w:type="dxa"/>
            <w:tcBorders>
              <w:top w:val="nil"/>
              <w:left w:val="nil"/>
              <w:bottom w:val="single" w:sz="4" w:space="0" w:color="auto"/>
              <w:right w:val="single" w:sz="4" w:space="0" w:color="auto"/>
            </w:tcBorders>
            <w:shd w:val="clear" w:color="000000" w:fill="FFFFFF"/>
            <w:vAlign w:val="bottom"/>
            <w:hideMark/>
          </w:tcPr>
          <w:p w:rsidR="006C4802" w:rsidRPr="006C4802" w:rsidRDefault="006C4802" w:rsidP="0045167F">
            <w:pPr>
              <w:spacing w:after="0" w:line="240" w:lineRule="auto"/>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Астрономия</w:t>
            </w:r>
          </w:p>
        </w:tc>
        <w:tc>
          <w:tcPr>
            <w:tcW w:w="61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36</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36</w:t>
            </w:r>
          </w:p>
        </w:tc>
        <w:tc>
          <w:tcPr>
            <w:tcW w:w="509" w:type="dxa"/>
            <w:tcBorders>
              <w:top w:val="single" w:sz="4" w:space="0" w:color="auto"/>
              <w:left w:val="nil"/>
              <w:bottom w:val="single" w:sz="4" w:space="0" w:color="auto"/>
              <w:right w:val="single" w:sz="4" w:space="0" w:color="auto"/>
            </w:tcBorders>
            <w:shd w:val="clear" w:color="auto" w:fill="auto"/>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Д/З</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 </w:t>
            </w:r>
          </w:p>
        </w:tc>
        <w:tc>
          <w:tcPr>
            <w:tcW w:w="54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w:t>
            </w:r>
          </w:p>
        </w:tc>
        <w:tc>
          <w:tcPr>
            <w:tcW w:w="657"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w:t>
            </w:r>
          </w:p>
        </w:tc>
        <w:tc>
          <w:tcPr>
            <w:tcW w:w="59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w:t>
            </w:r>
          </w:p>
        </w:tc>
      </w:tr>
      <w:tr w:rsidR="004472C8" w:rsidRPr="006C4802" w:rsidTr="004472C8">
        <w:trPr>
          <w:trHeight w:val="375"/>
        </w:trPr>
        <w:tc>
          <w:tcPr>
            <w:tcW w:w="867" w:type="dxa"/>
            <w:tcBorders>
              <w:top w:val="nil"/>
              <w:left w:val="single" w:sz="4" w:space="0" w:color="auto"/>
              <w:bottom w:val="single" w:sz="4" w:space="0" w:color="auto"/>
              <w:right w:val="single" w:sz="4" w:space="0" w:color="auto"/>
            </w:tcBorders>
            <w:shd w:val="clear" w:color="000000" w:fill="FFFFFF"/>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 ПУД.00</w:t>
            </w:r>
          </w:p>
        </w:tc>
        <w:tc>
          <w:tcPr>
            <w:tcW w:w="3528" w:type="dxa"/>
            <w:tcBorders>
              <w:top w:val="nil"/>
              <w:left w:val="nil"/>
              <w:bottom w:val="single" w:sz="4" w:space="0" w:color="auto"/>
              <w:right w:val="single" w:sz="4" w:space="0" w:color="auto"/>
            </w:tcBorders>
            <w:shd w:val="clear" w:color="000000" w:fill="FFFFFF"/>
            <w:vAlign w:val="bottom"/>
            <w:hideMark/>
          </w:tcPr>
          <w:p w:rsidR="006C4802" w:rsidRPr="006C4802" w:rsidRDefault="004472C8" w:rsidP="004472C8">
            <w:pPr>
              <w:spacing w:after="0" w:line="240" w:lineRule="auto"/>
              <w:rPr>
                <w:rFonts w:ascii="Times New Roman" w:eastAsia="Times New Roman" w:hAnsi="Times New Roman" w:cs="Times New Roman"/>
                <w:b/>
                <w:bCs/>
                <w:iCs/>
                <w:color w:val="000000"/>
                <w:sz w:val="12"/>
                <w:szCs w:val="12"/>
                <w:lang w:eastAsia="ru-RU"/>
              </w:rPr>
            </w:pPr>
            <w:r>
              <w:rPr>
                <w:rFonts w:ascii="Times New Roman" w:eastAsia="Times New Roman" w:hAnsi="Times New Roman" w:cs="Times New Roman"/>
                <w:b/>
                <w:bCs/>
                <w:iCs/>
                <w:color w:val="000000"/>
                <w:sz w:val="20"/>
                <w:szCs w:val="12"/>
                <w:lang w:eastAsia="ru-RU"/>
              </w:rPr>
              <w:t xml:space="preserve">Профильные учебные </w:t>
            </w:r>
            <w:r w:rsidR="006C4802" w:rsidRPr="006C4802">
              <w:rPr>
                <w:rFonts w:ascii="Times New Roman" w:eastAsia="Times New Roman" w:hAnsi="Times New Roman" w:cs="Times New Roman"/>
                <w:b/>
                <w:bCs/>
                <w:iCs/>
                <w:color w:val="000000"/>
                <w:sz w:val="20"/>
                <w:szCs w:val="12"/>
                <w:lang w:eastAsia="ru-RU"/>
              </w:rPr>
              <w:t>дисциплины</w:t>
            </w:r>
          </w:p>
        </w:tc>
        <w:tc>
          <w:tcPr>
            <w:tcW w:w="61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color w:val="000000"/>
                <w:sz w:val="20"/>
                <w:szCs w:val="12"/>
                <w:lang w:eastAsia="ru-RU"/>
              </w:rPr>
            </w:pPr>
            <w:r w:rsidRPr="006C4802">
              <w:rPr>
                <w:rFonts w:ascii="Times New Roman" w:eastAsia="Times New Roman" w:hAnsi="Times New Roman" w:cs="Times New Roman"/>
                <w:b/>
                <w:color w:val="000000"/>
                <w:sz w:val="20"/>
                <w:szCs w:val="12"/>
                <w:lang w:eastAsia="ru-RU"/>
              </w:rPr>
              <w:t>770</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color w:val="000000"/>
                <w:sz w:val="20"/>
                <w:szCs w:val="12"/>
                <w:lang w:eastAsia="ru-RU"/>
              </w:rPr>
            </w:pPr>
            <w:r w:rsidRPr="006C4802">
              <w:rPr>
                <w:rFonts w:ascii="Times New Roman" w:eastAsia="Times New Roman" w:hAnsi="Times New Roman" w:cs="Times New Roman"/>
                <w:b/>
                <w:color w:val="000000"/>
                <w:sz w:val="20"/>
                <w:szCs w:val="12"/>
                <w:lang w:eastAsia="ru-RU"/>
              </w:rPr>
              <w:t>218 </w:t>
            </w:r>
          </w:p>
        </w:tc>
        <w:tc>
          <w:tcPr>
            <w:tcW w:w="509" w:type="dxa"/>
            <w:tcBorders>
              <w:top w:val="single" w:sz="4" w:space="0" w:color="auto"/>
              <w:left w:val="nil"/>
              <w:bottom w:val="single" w:sz="4" w:space="0" w:color="auto"/>
              <w:right w:val="single" w:sz="4" w:space="0" w:color="auto"/>
            </w:tcBorders>
            <w:shd w:val="clear" w:color="auto" w:fill="auto"/>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12"/>
                <w:u w:val="single"/>
                <w:lang w:eastAsia="ru-RU"/>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12"/>
                <w:lang w:eastAsia="ru-RU"/>
              </w:rPr>
            </w:pPr>
            <w:r w:rsidRPr="006C4802">
              <w:rPr>
                <w:rFonts w:ascii="Times New Roman" w:eastAsia="Times New Roman" w:hAnsi="Times New Roman" w:cs="Times New Roman"/>
                <w:b/>
                <w:bCs/>
                <w:color w:val="000000"/>
                <w:sz w:val="20"/>
                <w:szCs w:val="12"/>
                <w:lang w:eastAsia="ru-RU"/>
              </w:rPr>
              <w:t>304</w:t>
            </w:r>
          </w:p>
        </w:tc>
        <w:tc>
          <w:tcPr>
            <w:tcW w:w="54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12"/>
                <w:szCs w:val="12"/>
                <w:lang w:eastAsia="ru-RU"/>
              </w:rPr>
            </w:pPr>
            <w:r w:rsidRPr="006C4802">
              <w:rPr>
                <w:rFonts w:ascii="Times New Roman" w:eastAsia="Times New Roman" w:hAnsi="Times New Roman" w:cs="Times New Roman"/>
                <w:b/>
                <w:bCs/>
                <w:color w:val="000000"/>
                <w:sz w:val="12"/>
                <w:szCs w:val="12"/>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142</w:t>
            </w:r>
          </w:p>
        </w:tc>
        <w:tc>
          <w:tcPr>
            <w:tcW w:w="657"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106</w:t>
            </w:r>
          </w:p>
        </w:tc>
        <w:tc>
          <w:tcPr>
            <w:tcW w:w="59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 </w:t>
            </w:r>
          </w:p>
        </w:tc>
      </w:tr>
      <w:tr w:rsidR="004472C8" w:rsidRPr="006C4802" w:rsidTr="004472C8">
        <w:trPr>
          <w:trHeight w:val="300"/>
        </w:trPr>
        <w:tc>
          <w:tcPr>
            <w:tcW w:w="867" w:type="dxa"/>
            <w:tcBorders>
              <w:top w:val="nil"/>
              <w:left w:val="single" w:sz="4" w:space="0" w:color="auto"/>
              <w:bottom w:val="single" w:sz="4" w:space="0" w:color="auto"/>
              <w:right w:val="single" w:sz="4" w:space="0" w:color="auto"/>
            </w:tcBorders>
            <w:shd w:val="clear" w:color="000000" w:fill="FFFFFF"/>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ПУД.10</w:t>
            </w:r>
          </w:p>
        </w:tc>
        <w:tc>
          <w:tcPr>
            <w:tcW w:w="3528" w:type="dxa"/>
            <w:tcBorders>
              <w:top w:val="nil"/>
              <w:left w:val="nil"/>
              <w:bottom w:val="single" w:sz="4" w:space="0" w:color="auto"/>
              <w:right w:val="single" w:sz="4" w:space="0" w:color="auto"/>
            </w:tcBorders>
            <w:shd w:val="clear" w:color="000000" w:fill="FFFFFF"/>
            <w:vAlign w:val="bottom"/>
            <w:hideMark/>
          </w:tcPr>
          <w:p w:rsidR="006C4802" w:rsidRPr="006C4802" w:rsidRDefault="006C4802" w:rsidP="0045167F">
            <w:pPr>
              <w:spacing w:after="0" w:line="240" w:lineRule="auto"/>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Математика</w:t>
            </w:r>
          </w:p>
        </w:tc>
        <w:tc>
          <w:tcPr>
            <w:tcW w:w="61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350</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68</w:t>
            </w:r>
          </w:p>
        </w:tc>
        <w:tc>
          <w:tcPr>
            <w:tcW w:w="509" w:type="dxa"/>
            <w:tcBorders>
              <w:top w:val="single" w:sz="4" w:space="0" w:color="auto"/>
              <w:left w:val="nil"/>
              <w:bottom w:val="single" w:sz="4" w:space="0" w:color="auto"/>
              <w:right w:val="single" w:sz="4" w:space="0" w:color="auto"/>
            </w:tcBorders>
            <w:shd w:val="clear" w:color="auto" w:fill="auto"/>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4802" w:rsidRPr="006C4802" w:rsidRDefault="00AA5AE6" w:rsidP="0045167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82</w:t>
            </w:r>
          </w:p>
        </w:tc>
        <w:tc>
          <w:tcPr>
            <w:tcW w:w="54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Д/З</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AA5AE6" w:rsidP="0045167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36</w:t>
            </w:r>
          </w:p>
        </w:tc>
        <w:tc>
          <w:tcPr>
            <w:tcW w:w="657"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20"/>
                <w:szCs w:val="20"/>
                <w:lang w:eastAsia="ru-RU"/>
              </w:rPr>
            </w:pPr>
            <w:r w:rsidRPr="006C4802">
              <w:rPr>
                <w:rFonts w:ascii="Times New Roman" w:eastAsia="Times New Roman" w:hAnsi="Times New Roman" w:cs="Times New Roman"/>
                <w:color w:val="000000"/>
                <w:sz w:val="20"/>
                <w:szCs w:val="20"/>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AA5AE6" w:rsidP="0045167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164</w:t>
            </w:r>
          </w:p>
        </w:tc>
        <w:tc>
          <w:tcPr>
            <w:tcW w:w="59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Э</w:t>
            </w:r>
          </w:p>
        </w:tc>
      </w:tr>
      <w:tr w:rsidR="004472C8" w:rsidRPr="006C4802" w:rsidTr="004472C8">
        <w:trPr>
          <w:trHeight w:val="300"/>
        </w:trPr>
        <w:tc>
          <w:tcPr>
            <w:tcW w:w="867" w:type="dxa"/>
            <w:tcBorders>
              <w:top w:val="nil"/>
              <w:left w:val="single" w:sz="4" w:space="0" w:color="auto"/>
              <w:bottom w:val="single" w:sz="4" w:space="0" w:color="auto"/>
              <w:right w:val="single" w:sz="4" w:space="0" w:color="auto"/>
            </w:tcBorders>
            <w:shd w:val="clear" w:color="000000" w:fill="FFFFFF"/>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ПУД.11</w:t>
            </w:r>
          </w:p>
        </w:tc>
        <w:tc>
          <w:tcPr>
            <w:tcW w:w="3528" w:type="dxa"/>
            <w:tcBorders>
              <w:top w:val="nil"/>
              <w:left w:val="nil"/>
              <w:bottom w:val="single" w:sz="4" w:space="0" w:color="auto"/>
              <w:right w:val="single" w:sz="4" w:space="0" w:color="auto"/>
            </w:tcBorders>
            <w:shd w:val="clear" w:color="000000" w:fill="FFFFFF"/>
            <w:noWrap/>
            <w:vAlign w:val="center"/>
            <w:hideMark/>
          </w:tcPr>
          <w:p w:rsidR="006C4802" w:rsidRPr="006C4802" w:rsidRDefault="00F92DBD" w:rsidP="0045167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Экономика</w:t>
            </w:r>
          </w:p>
        </w:tc>
        <w:tc>
          <w:tcPr>
            <w:tcW w:w="616" w:type="dxa"/>
            <w:tcBorders>
              <w:top w:val="nil"/>
              <w:left w:val="nil"/>
              <w:bottom w:val="single" w:sz="4" w:space="0" w:color="auto"/>
              <w:right w:val="single" w:sz="4" w:space="0" w:color="auto"/>
            </w:tcBorders>
            <w:shd w:val="clear" w:color="auto" w:fill="auto"/>
            <w:noWrap/>
            <w:vAlign w:val="center"/>
            <w:hideMark/>
          </w:tcPr>
          <w:p w:rsidR="006C4802" w:rsidRPr="00F92DBD" w:rsidRDefault="00673044" w:rsidP="0045167F">
            <w:pPr>
              <w:spacing w:after="0" w:line="240" w:lineRule="auto"/>
              <w:jc w:val="center"/>
              <w:rPr>
                <w:rFonts w:ascii="Times New Roman" w:eastAsia="Times New Roman" w:hAnsi="Times New Roman" w:cs="Times New Roman"/>
                <w:color w:val="000000"/>
                <w:sz w:val="20"/>
                <w:szCs w:val="20"/>
                <w:highlight w:val="yellow"/>
                <w:lang w:eastAsia="ru-RU"/>
              </w:rPr>
            </w:pPr>
            <w:r>
              <w:rPr>
                <w:rFonts w:ascii="Times New Roman" w:eastAsia="Times New Roman" w:hAnsi="Times New Roman" w:cs="Times New Roman"/>
                <w:color w:val="000000"/>
                <w:sz w:val="20"/>
                <w:szCs w:val="20"/>
                <w:highlight w:val="yellow"/>
                <w:lang w:eastAsia="ru-RU"/>
              </w:rPr>
              <w:t>222</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F92DBD" w:rsidRDefault="00673044" w:rsidP="0045167F">
            <w:pPr>
              <w:spacing w:after="0" w:line="240" w:lineRule="auto"/>
              <w:jc w:val="center"/>
              <w:rPr>
                <w:rFonts w:ascii="Times New Roman" w:eastAsia="Times New Roman" w:hAnsi="Times New Roman" w:cs="Times New Roman"/>
                <w:color w:val="000000"/>
                <w:sz w:val="20"/>
                <w:szCs w:val="20"/>
                <w:highlight w:val="yellow"/>
                <w:lang w:eastAsia="ru-RU"/>
              </w:rPr>
            </w:pPr>
            <w:r>
              <w:rPr>
                <w:rFonts w:ascii="Times New Roman" w:eastAsia="Times New Roman" w:hAnsi="Times New Roman" w:cs="Times New Roman"/>
                <w:color w:val="000000"/>
                <w:sz w:val="20"/>
                <w:szCs w:val="20"/>
                <w:highlight w:val="yellow"/>
                <w:lang w:eastAsia="ru-RU"/>
              </w:rPr>
              <w:t>45</w:t>
            </w:r>
          </w:p>
        </w:tc>
        <w:tc>
          <w:tcPr>
            <w:tcW w:w="509" w:type="dxa"/>
            <w:tcBorders>
              <w:top w:val="single" w:sz="4" w:space="0" w:color="auto"/>
              <w:left w:val="single" w:sz="4" w:space="0" w:color="auto"/>
              <w:bottom w:val="single" w:sz="4" w:space="0" w:color="auto"/>
              <w:right w:val="single" w:sz="4" w:space="0" w:color="auto"/>
            </w:tcBorders>
            <w:shd w:val="clear" w:color="auto" w:fill="auto"/>
          </w:tcPr>
          <w:p w:rsidR="006C4802" w:rsidRPr="00F92DBD" w:rsidRDefault="006C4802" w:rsidP="0045167F">
            <w:pPr>
              <w:spacing w:after="0" w:line="240" w:lineRule="auto"/>
              <w:jc w:val="center"/>
              <w:rPr>
                <w:rFonts w:ascii="Times New Roman" w:eastAsia="Times New Roman" w:hAnsi="Times New Roman" w:cs="Times New Roman"/>
                <w:color w:val="000000"/>
                <w:sz w:val="20"/>
                <w:szCs w:val="20"/>
                <w:highlight w:val="yellow"/>
                <w:lang w:eastAsia="ru-RU"/>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4802" w:rsidRPr="00F92DBD" w:rsidRDefault="00263E4F" w:rsidP="0045167F">
            <w:pPr>
              <w:spacing w:after="0" w:line="240" w:lineRule="auto"/>
              <w:jc w:val="center"/>
              <w:rPr>
                <w:rFonts w:ascii="Times New Roman" w:eastAsia="Times New Roman" w:hAnsi="Times New Roman" w:cs="Times New Roman"/>
                <w:color w:val="000000"/>
                <w:sz w:val="20"/>
                <w:szCs w:val="20"/>
                <w:highlight w:val="yellow"/>
                <w:lang w:eastAsia="ru-RU"/>
              </w:rPr>
            </w:pPr>
            <w:r>
              <w:rPr>
                <w:rFonts w:ascii="Times New Roman" w:eastAsia="Times New Roman" w:hAnsi="Times New Roman" w:cs="Times New Roman"/>
                <w:color w:val="000000"/>
                <w:sz w:val="20"/>
                <w:szCs w:val="20"/>
                <w:highlight w:val="yellow"/>
                <w:lang w:eastAsia="ru-RU"/>
              </w:rPr>
              <w:t>18</w:t>
            </w:r>
          </w:p>
        </w:tc>
        <w:tc>
          <w:tcPr>
            <w:tcW w:w="543" w:type="dxa"/>
            <w:tcBorders>
              <w:top w:val="nil"/>
              <w:left w:val="nil"/>
              <w:bottom w:val="single" w:sz="4" w:space="0" w:color="auto"/>
              <w:right w:val="single" w:sz="4" w:space="0" w:color="auto"/>
            </w:tcBorders>
            <w:shd w:val="clear" w:color="auto" w:fill="auto"/>
            <w:noWrap/>
            <w:vAlign w:val="center"/>
            <w:hideMark/>
          </w:tcPr>
          <w:p w:rsidR="006C4802" w:rsidRPr="00F92DBD" w:rsidRDefault="006C4802" w:rsidP="0045167F">
            <w:pPr>
              <w:spacing w:after="0" w:line="240" w:lineRule="auto"/>
              <w:jc w:val="center"/>
              <w:rPr>
                <w:rFonts w:ascii="Times New Roman" w:eastAsia="Times New Roman" w:hAnsi="Times New Roman" w:cs="Times New Roman"/>
                <w:color w:val="000000"/>
                <w:sz w:val="20"/>
                <w:szCs w:val="20"/>
                <w:highlight w:val="yellow"/>
                <w:lang w:eastAsia="ru-RU"/>
              </w:rPr>
            </w:pPr>
            <w:r w:rsidRPr="00F92DBD">
              <w:rPr>
                <w:rFonts w:ascii="Times New Roman" w:eastAsia="Times New Roman" w:hAnsi="Times New Roman" w:cs="Times New Roman"/>
                <w:color w:val="000000"/>
                <w:sz w:val="20"/>
                <w:szCs w:val="20"/>
                <w:highlight w:val="yellow"/>
                <w:lang w:eastAsia="ru-RU"/>
              </w:rPr>
              <w:t> </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F92DBD" w:rsidRDefault="00263E4F" w:rsidP="0045167F">
            <w:pPr>
              <w:spacing w:after="0" w:line="240" w:lineRule="auto"/>
              <w:jc w:val="center"/>
              <w:rPr>
                <w:rFonts w:ascii="Times New Roman" w:eastAsia="Times New Roman" w:hAnsi="Times New Roman" w:cs="Times New Roman"/>
                <w:color w:val="000000"/>
                <w:sz w:val="20"/>
                <w:szCs w:val="20"/>
                <w:highlight w:val="yellow"/>
                <w:lang w:eastAsia="ru-RU"/>
              </w:rPr>
            </w:pPr>
            <w:r>
              <w:rPr>
                <w:rFonts w:ascii="Times New Roman" w:eastAsia="Times New Roman" w:hAnsi="Times New Roman" w:cs="Times New Roman"/>
                <w:color w:val="000000"/>
                <w:sz w:val="20"/>
                <w:szCs w:val="20"/>
                <w:highlight w:val="yellow"/>
                <w:lang w:eastAsia="ru-RU"/>
              </w:rPr>
              <w:t>35</w:t>
            </w:r>
          </w:p>
        </w:tc>
        <w:tc>
          <w:tcPr>
            <w:tcW w:w="657" w:type="dxa"/>
            <w:tcBorders>
              <w:top w:val="nil"/>
              <w:left w:val="nil"/>
              <w:bottom w:val="single" w:sz="4" w:space="0" w:color="auto"/>
              <w:right w:val="single" w:sz="4" w:space="0" w:color="auto"/>
            </w:tcBorders>
            <w:shd w:val="clear" w:color="auto" w:fill="auto"/>
            <w:noWrap/>
            <w:vAlign w:val="center"/>
            <w:hideMark/>
          </w:tcPr>
          <w:p w:rsidR="006C4802" w:rsidRPr="00F92DBD" w:rsidRDefault="006C4802" w:rsidP="0045167F">
            <w:pPr>
              <w:spacing w:after="0" w:line="240" w:lineRule="auto"/>
              <w:jc w:val="center"/>
              <w:rPr>
                <w:rFonts w:ascii="Times New Roman" w:eastAsia="Times New Roman" w:hAnsi="Times New Roman" w:cs="Times New Roman"/>
                <w:b/>
                <w:bCs/>
                <w:color w:val="000000"/>
                <w:sz w:val="20"/>
                <w:szCs w:val="20"/>
                <w:highlight w:val="yellow"/>
                <w:lang w:eastAsia="ru-RU"/>
              </w:rPr>
            </w:pP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F92DBD" w:rsidRDefault="006C4802" w:rsidP="0045167F">
            <w:pPr>
              <w:spacing w:after="0" w:line="240" w:lineRule="auto"/>
              <w:jc w:val="center"/>
              <w:rPr>
                <w:rFonts w:ascii="Times New Roman" w:eastAsia="Times New Roman" w:hAnsi="Times New Roman" w:cs="Times New Roman"/>
                <w:color w:val="000000"/>
                <w:sz w:val="20"/>
                <w:szCs w:val="20"/>
                <w:highlight w:val="yellow"/>
                <w:lang w:eastAsia="ru-RU"/>
              </w:rPr>
            </w:pPr>
            <w:r w:rsidRPr="00F92DBD">
              <w:rPr>
                <w:rFonts w:ascii="Times New Roman" w:eastAsia="Times New Roman" w:hAnsi="Times New Roman" w:cs="Times New Roman"/>
                <w:color w:val="000000"/>
                <w:sz w:val="20"/>
                <w:szCs w:val="20"/>
                <w:highlight w:val="yellow"/>
                <w:lang w:eastAsia="ru-RU"/>
              </w:rPr>
              <w:t> </w:t>
            </w:r>
            <w:r w:rsidR="00263E4F">
              <w:rPr>
                <w:rFonts w:ascii="Times New Roman" w:eastAsia="Times New Roman" w:hAnsi="Times New Roman" w:cs="Times New Roman"/>
                <w:color w:val="000000"/>
                <w:sz w:val="20"/>
                <w:szCs w:val="20"/>
                <w:highlight w:val="yellow"/>
                <w:lang w:eastAsia="ru-RU"/>
              </w:rPr>
              <w:t>124</w:t>
            </w:r>
          </w:p>
        </w:tc>
        <w:tc>
          <w:tcPr>
            <w:tcW w:w="593" w:type="dxa"/>
            <w:tcBorders>
              <w:top w:val="nil"/>
              <w:left w:val="nil"/>
              <w:bottom w:val="single" w:sz="4" w:space="0" w:color="auto"/>
              <w:right w:val="single" w:sz="4" w:space="0" w:color="auto"/>
            </w:tcBorders>
            <w:shd w:val="clear" w:color="auto" w:fill="auto"/>
            <w:noWrap/>
            <w:vAlign w:val="center"/>
            <w:hideMark/>
          </w:tcPr>
          <w:p w:rsidR="006C4802" w:rsidRPr="00F92DBD" w:rsidRDefault="006C4802" w:rsidP="0045167F">
            <w:pPr>
              <w:spacing w:after="0" w:line="240" w:lineRule="auto"/>
              <w:jc w:val="center"/>
              <w:rPr>
                <w:rFonts w:ascii="Times New Roman" w:eastAsia="Times New Roman" w:hAnsi="Times New Roman" w:cs="Times New Roman"/>
                <w:b/>
                <w:bCs/>
                <w:color w:val="000000"/>
                <w:sz w:val="20"/>
                <w:szCs w:val="20"/>
                <w:highlight w:val="yellow"/>
                <w:lang w:eastAsia="ru-RU"/>
              </w:rPr>
            </w:pPr>
            <w:r w:rsidRPr="00F92DBD">
              <w:rPr>
                <w:rFonts w:ascii="Times New Roman" w:eastAsia="Times New Roman" w:hAnsi="Times New Roman" w:cs="Times New Roman"/>
                <w:b/>
                <w:bCs/>
                <w:color w:val="000000"/>
                <w:sz w:val="20"/>
                <w:szCs w:val="20"/>
                <w:highlight w:val="yellow"/>
                <w:lang w:eastAsia="ru-RU"/>
              </w:rPr>
              <w:t> </w:t>
            </w:r>
            <w:r w:rsidR="00263E4F">
              <w:rPr>
                <w:rFonts w:ascii="Times New Roman" w:eastAsia="Times New Roman" w:hAnsi="Times New Roman" w:cs="Times New Roman"/>
                <w:b/>
                <w:bCs/>
                <w:color w:val="000000"/>
                <w:sz w:val="20"/>
                <w:szCs w:val="20"/>
                <w:highlight w:val="yellow"/>
                <w:lang w:eastAsia="ru-RU"/>
              </w:rPr>
              <w:t>Э</w:t>
            </w:r>
          </w:p>
        </w:tc>
      </w:tr>
      <w:tr w:rsidR="004472C8" w:rsidRPr="006C4802" w:rsidTr="004472C8">
        <w:trPr>
          <w:trHeight w:val="300"/>
        </w:trPr>
        <w:tc>
          <w:tcPr>
            <w:tcW w:w="867" w:type="dxa"/>
            <w:tcBorders>
              <w:top w:val="nil"/>
              <w:left w:val="single" w:sz="4" w:space="0" w:color="auto"/>
              <w:bottom w:val="single" w:sz="4" w:space="0" w:color="auto"/>
              <w:right w:val="single" w:sz="4" w:space="0" w:color="auto"/>
            </w:tcBorders>
            <w:shd w:val="clear" w:color="000000" w:fill="FFFFFF"/>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ПУД.12</w:t>
            </w:r>
          </w:p>
        </w:tc>
        <w:tc>
          <w:tcPr>
            <w:tcW w:w="3528" w:type="dxa"/>
            <w:tcBorders>
              <w:top w:val="nil"/>
              <w:left w:val="nil"/>
              <w:bottom w:val="single" w:sz="4" w:space="0" w:color="auto"/>
              <w:right w:val="single" w:sz="4" w:space="0" w:color="auto"/>
            </w:tcBorders>
            <w:shd w:val="clear" w:color="000000" w:fill="FFFFFF"/>
            <w:noWrap/>
            <w:vAlign w:val="center"/>
            <w:hideMark/>
          </w:tcPr>
          <w:p w:rsidR="006C4802" w:rsidRPr="006C4802" w:rsidRDefault="00F92DBD" w:rsidP="0045167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География</w:t>
            </w:r>
          </w:p>
        </w:tc>
        <w:tc>
          <w:tcPr>
            <w:tcW w:w="616" w:type="dxa"/>
            <w:tcBorders>
              <w:top w:val="nil"/>
              <w:left w:val="nil"/>
              <w:bottom w:val="single" w:sz="4" w:space="0" w:color="auto"/>
              <w:right w:val="single" w:sz="4" w:space="0" w:color="auto"/>
            </w:tcBorders>
            <w:shd w:val="clear" w:color="auto" w:fill="auto"/>
            <w:noWrap/>
            <w:vAlign w:val="center"/>
            <w:hideMark/>
          </w:tcPr>
          <w:p w:rsidR="006C4802" w:rsidRPr="00F92DBD" w:rsidRDefault="00263E4F" w:rsidP="0045167F">
            <w:pPr>
              <w:spacing w:after="0" w:line="240" w:lineRule="auto"/>
              <w:jc w:val="center"/>
              <w:rPr>
                <w:rFonts w:ascii="Times New Roman" w:eastAsia="Times New Roman" w:hAnsi="Times New Roman" w:cs="Times New Roman"/>
                <w:color w:val="000000"/>
                <w:sz w:val="20"/>
                <w:szCs w:val="20"/>
                <w:highlight w:val="yellow"/>
                <w:lang w:eastAsia="ru-RU"/>
              </w:rPr>
            </w:pPr>
            <w:r>
              <w:rPr>
                <w:rFonts w:ascii="Times New Roman" w:eastAsia="Times New Roman" w:hAnsi="Times New Roman" w:cs="Times New Roman"/>
                <w:color w:val="000000"/>
                <w:sz w:val="20"/>
                <w:szCs w:val="20"/>
                <w:highlight w:val="yellow"/>
                <w:lang w:eastAsia="ru-RU"/>
              </w:rPr>
              <w:t>182</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F92DBD" w:rsidRDefault="00263E4F" w:rsidP="0045167F">
            <w:pPr>
              <w:spacing w:after="0" w:line="240" w:lineRule="auto"/>
              <w:jc w:val="center"/>
              <w:rPr>
                <w:rFonts w:ascii="Times New Roman" w:eastAsia="Times New Roman" w:hAnsi="Times New Roman" w:cs="Times New Roman"/>
                <w:color w:val="000000"/>
                <w:sz w:val="20"/>
                <w:szCs w:val="20"/>
                <w:highlight w:val="yellow"/>
                <w:lang w:eastAsia="ru-RU"/>
              </w:rPr>
            </w:pPr>
            <w:r>
              <w:rPr>
                <w:rFonts w:ascii="Times New Roman" w:eastAsia="Times New Roman" w:hAnsi="Times New Roman" w:cs="Times New Roman"/>
                <w:color w:val="000000"/>
                <w:sz w:val="20"/>
                <w:szCs w:val="20"/>
                <w:highlight w:val="yellow"/>
                <w:lang w:eastAsia="ru-RU"/>
              </w:rPr>
              <w:t>98</w:t>
            </w:r>
          </w:p>
        </w:tc>
        <w:tc>
          <w:tcPr>
            <w:tcW w:w="509" w:type="dxa"/>
            <w:tcBorders>
              <w:top w:val="single" w:sz="4" w:space="0" w:color="auto"/>
              <w:left w:val="nil"/>
              <w:bottom w:val="single" w:sz="4" w:space="0" w:color="auto"/>
              <w:right w:val="single" w:sz="4" w:space="0" w:color="auto"/>
            </w:tcBorders>
            <w:shd w:val="clear" w:color="auto" w:fill="auto"/>
          </w:tcPr>
          <w:p w:rsidR="006C4802" w:rsidRPr="00F92DBD" w:rsidRDefault="006C4802" w:rsidP="0045167F">
            <w:pPr>
              <w:spacing w:after="0" w:line="240" w:lineRule="auto"/>
              <w:jc w:val="center"/>
              <w:rPr>
                <w:rFonts w:ascii="Times New Roman" w:eastAsia="Times New Roman" w:hAnsi="Times New Roman" w:cs="Times New Roman"/>
                <w:color w:val="000000"/>
                <w:sz w:val="20"/>
                <w:szCs w:val="20"/>
                <w:highlight w:val="yellow"/>
                <w:lang w:eastAsia="ru-RU"/>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4802" w:rsidRPr="00F92DBD" w:rsidRDefault="00263E4F" w:rsidP="0045167F">
            <w:pPr>
              <w:spacing w:after="0" w:line="240" w:lineRule="auto"/>
              <w:jc w:val="center"/>
              <w:rPr>
                <w:rFonts w:ascii="Times New Roman" w:eastAsia="Times New Roman" w:hAnsi="Times New Roman" w:cs="Times New Roman"/>
                <w:color w:val="000000"/>
                <w:sz w:val="20"/>
                <w:szCs w:val="20"/>
                <w:highlight w:val="yellow"/>
                <w:lang w:eastAsia="ru-RU"/>
              </w:rPr>
            </w:pPr>
            <w:r>
              <w:rPr>
                <w:rFonts w:ascii="Times New Roman" w:eastAsia="Times New Roman" w:hAnsi="Times New Roman" w:cs="Times New Roman"/>
                <w:color w:val="000000"/>
                <w:sz w:val="20"/>
                <w:szCs w:val="20"/>
                <w:highlight w:val="yellow"/>
                <w:lang w:eastAsia="ru-RU"/>
              </w:rPr>
              <w:t>84</w:t>
            </w:r>
          </w:p>
        </w:tc>
        <w:tc>
          <w:tcPr>
            <w:tcW w:w="543" w:type="dxa"/>
            <w:tcBorders>
              <w:top w:val="nil"/>
              <w:left w:val="nil"/>
              <w:bottom w:val="single" w:sz="4" w:space="0" w:color="auto"/>
              <w:right w:val="single" w:sz="4" w:space="0" w:color="auto"/>
            </w:tcBorders>
            <w:shd w:val="clear" w:color="auto" w:fill="auto"/>
            <w:noWrap/>
            <w:vAlign w:val="center"/>
            <w:hideMark/>
          </w:tcPr>
          <w:p w:rsidR="006C4802" w:rsidRPr="00F92DBD" w:rsidRDefault="006C4802" w:rsidP="0045167F">
            <w:pPr>
              <w:spacing w:after="0" w:line="240" w:lineRule="auto"/>
              <w:jc w:val="center"/>
              <w:rPr>
                <w:rFonts w:ascii="Times New Roman" w:eastAsia="Times New Roman" w:hAnsi="Times New Roman" w:cs="Times New Roman"/>
                <w:b/>
                <w:bCs/>
                <w:color w:val="000000"/>
                <w:sz w:val="20"/>
                <w:szCs w:val="20"/>
                <w:highlight w:val="yellow"/>
                <w:lang w:eastAsia="ru-RU"/>
              </w:rPr>
            </w:pPr>
            <w:r w:rsidRPr="00F92DBD">
              <w:rPr>
                <w:rFonts w:ascii="Times New Roman" w:eastAsia="Times New Roman" w:hAnsi="Times New Roman" w:cs="Times New Roman"/>
                <w:b/>
                <w:bCs/>
                <w:color w:val="000000"/>
                <w:sz w:val="20"/>
                <w:szCs w:val="20"/>
                <w:highlight w:val="yellow"/>
                <w:lang w:eastAsia="ru-RU"/>
              </w:rPr>
              <w:t>Э</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F92DBD" w:rsidRDefault="006C4802" w:rsidP="0045167F">
            <w:pPr>
              <w:spacing w:after="0" w:line="240" w:lineRule="auto"/>
              <w:jc w:val="center"/>
              <w:rPr>
                <w:rFonts w:ascii="Times New Roman" w:eastAsia="Times New Roman" w:hAnsi="Times New Roman" w:cs="Times New Roman"/>
                <w:color w:val="000000"/>
                <w:sz w:val="20"/>
                <w:szCs w:val="20"/>
                <w:highlight w:val="yellow"/>
                <w:lang w:eastAsia="ru-RU"/>
              </w:rPr>
            </w:pPr>
            <w:r w:rsidRPr="00F92DBD">
              <w:rPr>
                <w:rFonts w:ascii="Times New Roman" w:eastAsia="Times New Roman" w:hAnsi="Times New Roman" w:cs="Times New Roman"/>
                <w:color w:val="000000"/>
                <w:sz w:val="20"/>
                <w:szCs w:val="20"/>
                <w:highlight w:val="yellow"/>
                <w:lang w:eastAsia="ru-RU"/>
              </w:rPr>
              <w:t> </w:t>
            </w:r>
          </w:p>
        </w:tc>
        <w:tc>
          <w:tcPr>
            <w:tcW w:w="657" w:type="dxa"/>
            <w:tcBorders>
              <w:top w:val="nil"/>
              <w:left w:val="nil"/>
              <w:bottom w:val="nil"/>
              <w:right w:val="nil"/>
            </w:tcBorders>
            <w:shd w:val="clear" w:color="auto" w:fill="auto"/>
            <w:noWrap/>
            <w:vAlign w:val="bottom"/>
            <w:hideMark/>
          </w:tcPr>
          <w:p w:rsidR="006C4802" w:rsidRPr="00F92DBD" w:rsidRDefault="006C4802" w:rsidP="0045167F">
            <w:pPr>
              <w:spacing w:after="0" w:line="240" w:lineRule="auto"/>
              <w:rPr>
                <w:rFonts w:ascii="Calibri" w:eastAsia="Times New Roman" w:hAnsi="Calibri" w:cs="Times New Roman"/>
                <w:color w:val="000000"/>
                <w:sz w:val="20"/>
                <w:szCs w:val="20"/>
                <w:highlight w:val="yellow"/>
                <w:lang w:eastAsia="ru-RU"/>
              </w:rPr>
            </w:pPr>
          </w:p>
        </w:tc>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6C4802" w:rsidRPr="00F92DBD" w:rsidRDefault="006C4802" w:rsidP="0045167F">
            <w:pPr>
              <w:spacing w:after="0" w:line="240" w:lineRule="auto"/>
              <w:jc w:val="center"/>
              <w:rPr>
                <w:rFonts w:ascii="Times New Roman" w:eastAsia="Times New Roman" w:hAnsi="Times New Roman" w:cs="Times New Roman"/>
                <w:color w:val="000000"/>
                <w:sz w:val="20"/>
                <w:szCs w:val="20"/>
                <w:highlight w:val="yellow"/>
                <w:lang w:eastAsia="ru-RU"/>
              </w:rPr>
            </w:pPr>
            <w:r w:rsidRPr="00F92DBD">
              <w:rPr>
                <w:rFonts w:ascii="Times New Roman" w:eastAsia="Times New Roman" w:hAnsi="Times New Roman" w:cs="Times New Roman"/>
                <w:color w:val="000000"/>
                <w:sz w:val="20"/>
                <w:szCs w:val="20"/>
                <w:highlight w:val="yellow"/>
                <w:lang w:eastAsia="ru-RU"/>
              </w:rPr>
              <w:t> </w:t>
            </w:r>
          </w:p>
        </w:tc>
        <w:tc>
          <w:tcPr>
            <w:tcW w:w="593" w:type="dxa"/>
            <w:tcBorders>
              <w:top w:val="nil"/>
              <w:left w:val="nil"/>
              <w:bottom w:val="single" w:sz="4" w:space="0" w:color="auto"/>
              <w:right w:val="single" w:sz="4" w:space="0" w:color="auto"/>
            </w:tcBorders>
            <w:shd w:val="clear" w:color="auto" w:fill="auto"/>
            <w:noWrap/>
            <w:vAlign w:val="center"/>
            <w:hideMark/>
          </w:tcPr>
          <w:p w:rsidR="006C4802" w:rsidRPr="00F92DBD" w:rsidRDefault="006C4802" w:rsidP="0045167F">
            <w:pPr>
              <w:spacing w:after="0" w:line="240" w:lineRule="auto"/>
              <w:jc w:val="center"/>
              <w:rPr>
                <w:rFonts w:ascii="Times New Roman" w:eastAsia="Times New Roman" w:hAnsi="Times New Roman" w:cs="Times New Roman"/>
                <w:color w:val="000000"/>
                <w:sz w:val="20"/>
                <w:szCs w:val="20"/>
                <w:highlight w:val="yellow"/>
                <w:lang w:eastAsia="ru-RU"/>
              </w:rPr>
            </w:pPr>
            <w:r w:rsidRPr="00F92DBD">
              <w:rPr>
                <w:rFonts w:ascii="Times New Roman" w:eastAsia="Times New Roman" w:hAnsi="Times New Roman" w:cs="Times New Roman"/>
                <w:color w:val="000000"/>
                <w:sz w:val="20"/>
                <w:szCs w:val="20"/>
                <w:highlight w:val="yellow"/>
                <w:lang w:eastAsia="ru-RU"/>
              </w:rPr>
              <w:t> </w:t>
            </w:r>
          </w:p>
        </w:tc>
      </w:tr>
      <w:tr w:rsidR="00F92DBD" w:rsidRPr="006C4802" w:rsidTr="004472C8">
        <w:trPr>
          <w:trHeight w:val="300"/>
        </w:trPr>
        <w:tc>
          <w:tcPr>
            <w:tcW w:w="867" w:type="dxa"/>
            <w:tcBorders>
              <w:top w:val="nil"/>
              <w:left w:val="single" w:sz="4" w:space="0" w:color="auto"/>
              <w:bottom w:val="single" w:sz="4" w:space="0" w:color="auto"/>
              <w:right w:val="single" w:sz="4" w:space="0" w:color="auto"/>
            </w:tcBorders>
            <w:shd w:val="clear" w:color="000000" w:fill="FFFFFF"/>
            <w:noWrap/>
            <w:vAlign w:val="center"/>
          </w:tcPr>
          <w:p w:rsidR="00F92DBD" w:rsidRPr="006C4802" w:rsidRDefault="00F92DBD" w:rsidP="0045167F">
            <w:pPr>
              <w:spacing w:after="0" w:line="240" w:lineRule="auto"/>
              <w:jc w:val="center"/>
              <w:rPr>
                <w:rFonts w:ascii="Times New Roman" w:eastAsia="Times New Roman" w:hAnsi="Times New Roman" w:cs="Times New Roman"/>
                <w:color w:val="000000"/>
                <w:sz w:val="18"/>
                <w:szCs w:val="12"/>
                <w:lang w:eastAsia="ru-RU"/>
              </w:rPr>
            </w:pPr>
            <w:r>
              <w:rPr>
                <w:rFonts w:ascii="Times New Roman" w:eastAsia="Times New Roman" w:hAnsi="Times New Roman" w:cs="Times New Roman"/>
                <w:color w:val="000000"/>
                <w:sz w:val="18"/>
                <w:szCs w:val="12"/>
                <w:lang w:eastAsia="ru-RU"/>
              </w:rPr>
              <w:t>ДУД. 13</w:t>
            </w:r>
          </w:p>
        </w:tc>
        <w:tc>
          <w:tcPr>
            <w:tcW w:w="3528" w:type="dxa"/>
            <w:tcBorders>
              <w:top w:val="nil"/>
              <w:left w:val="nil"/>
              <w:bottom w:val="single" w:sz="4" w:space="0" w:color="auto"/>
              <w:right w:val="single" w:sz="4" w:space="0" w:color="auto"/>
            </w:tcBorders>
            <w:shd w:val="clear" w:color="000000" w:fill="FFFFFF"/>
            <w:noWrap/>
            <w:vAlign w:val="center"/>
          </w:tcPr>
          <w:p w:rsidR="00F92DBD" w:rsidRDefault="00F92DBD" w:rsidP="0045167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Индивидуальный проект</w:t>
            </w:r>
          </w:p>
        </w:tc>
        <w:tc>
          <w:tcPr>
            <w:tcW w:w="616" w:type="dxa"/>
            <w:tcBorders>
              <w:top w:val="nil"/>
              <w:left w:val="nil"/>
              <w:bottom w:val="single" w:sz="4" w:space="0" w:color="auto"/>
              <w:right w:val="single" w:sz="4" w:space="0" w:color="auto"/>
            </w:tcBorders>
            <w:shd w:val="clear" w:color="auto" w:fill="auto"/>
            <w:noWrap/>
            <w:vAlign w:val="center"/>
          </w:tcPr>
          <w:p w:rsidR="00F92DBD" w:rsidRPr="00F92DBD" w:rsidRDefault="00F92DBD" w:rsidP="0045167F">
            <w:pPr>
              <w:spacing w:after="0" w:line="240" w:lineRule="auto"/>
              <w:jc w:val="center"/>
              <w:rPr>
                <w:rFonts w:ascii="Times New Roman" w:eastAsia="Times New Roman" w:hAnsi="Times New Roman" w:cs="Times New Roman"/>
                <w:color w:val="000000"/>
                <w:sz w:val="20"/>
                <w:szCs w:val="20"/>
                <w:highlight w:val="yellow"/>
                <w:lang w:eastAsia="ru-RU"/>
              </w:rPr>
            </w:pPr>
            <w:r>
              <w:rPr>
                <w:rFonts w:ascii="Times New Roman" w:eastAsia="Times New Roman" w:hAnsi="Times New Roman" w:cs="Times New Roman"/>
                <w:color w:val="000000"/>
                <w:sz w:val="20"/>
                <w:szCs w:val="20"/>
                <w:highlight w:val="yellow"/>
                <w:lang w:eastAsia="ru-RU"/>
              </w:rPr>
              <w:t>36</w:t>
            </w:r>
          </w:p>
        </w:tc>
        <w:tc>
          <w:tcPr>
            <w:tcW w:w="566" w:type="dxa"/>
            <w:tcBorders>
              <w:top w:val="nil"/>
              <w:left w:val="nil"/>
              <w:bottom w:val="single" w:sz="4" w:space="0" w:color="auto"/>
              <w:right w:val="single" w:sz="4" w:space="0" w:color="auto"/>
            </w:tcBorders>
            <w:shd w:val="clear" w:color="auto" w:fill="auto"/>
            <w:noWrap/>
            <w:vAlign w:val="center"/>
          </w:tcPr>
          <w:p w:rsidR="00F92DBD" w:rsidRPr="00F92DBD" w:rsidRDefault="00232012" w:rsidP="0045167F">
            <w:pPr>
              <w:spacing w:after="0" w:line="240" w:lineRule="auto"/>
              <w:jc w:val="center"/>
              <w:rPr>
                <w:rFonts w:ascii="Times New Roman" w:eastAsia="Times New Roman" w:hAnsi="Times New Roman" w:cs="Times New Roman"/>
                <w:color w:val="000000"/>
                <w:sz w:val="20"/>
                <w:szCs w:val="20"/>
                <w:highlight w:val="yellow"/>
                <w:lang w:eastAsia="ru-RU"/>
              </w:rPr>
            </w:pPr>
            <w:r>
              <w:rPr>
                <w:rFonts w:ascii="Times New Roman" w:eastAsia="Times New Roman" w:hAnsi="Times New Roman" w:cs="Times New Roman"/>
                <w:color w:val="000000"/>
                <w:sz w:val="20"/>
                <w:szCs w:val="20"/>
                <w:highlight w:val="yellow"/>
                <w:lang w:eastAsia="ru-RU"/>
              </w:rPr>
              <w:t>18</w:t>
            </w:r>
          </w:p>
        </w:tc>
        <w:tc>
          <w:tcPr>
            <w:tcW w:w="509" w:type="dxa"/>
            <w:tcBorders>
              <w:top w:val="single" w:sz="4" w:space="0" w:color="auto"/>
              <w:left w:val="nil"/>
              <w:bottom w:val="single" w:sz="4" w:space="0" w:color="auto"/>
              <w:right w:val="single" w:sz="4" w:space="0" w:color="auto"/>
            </w:tcBorders>
            <w:shd w:val="clear" w:color="auto" w:fill="auto"/>
          </w:tcPr>
          <w:p w:rsidR="00F92DBD" w:rsidRPr="00F92DBD" w:rsidRDefault="00F92DBD" w:rsidP="0045167F">
            <w:pPr>
              <w:spacing w:after="0" w:line="240" w:lineRule="auto"/>
              <w:jc w:val="center"/>
              <w:rPr>
                <w:rFonts w:ascii="Times New Roman" w:eastAsia="Times New Roman" w:hAnsi="Times New Roman" w:cs="Times New Roman"/>
                <w:color w:val="000000"/>
                <w:sz w:val="20"/>
                <w:szCs w:val="20"/>
                <w:highlight w:val="yellow"/>
                <w:lang w:eastAsia="ru-RU"/>
              </w:rPr>
            </w:pPr>
          </w:p>
        </w:tc>
        <w:tc>
          <w:tcPr>
            <w:tcW w:w="567" w:type="dxa"/>
            <w:tcBorders>
              <w:top w:val="nil"/>
              <w:left w:val="single" w:sz="4" w:space="0" w:color="auto"/>
              <w:bottom w:val="single" w:sz="4" w:space="0" w:color="auto"/>
              <w:right w:val="single" w:sz="4" w:space="0" w:color="auto"/>
            </w:tcBorders>
            <w:shd w:val="clear" w:color="auto" w:fill="auto"/>
            <w:noWrap/>
            <w:vAlign w:val="center"/>
          </w:tcPr>
          <w:p w:rsidR="00F92DBD" w:rsidRPr="00F92DBD" w:rsidRDefault="00232012" w:rsidP="0045167F">
            <w:pPr>
              <w:spacing w:after="0" w:line="240" w:lineRule="auto"/>
              <w:jc w:val="center"/>
              <w:rPr>
                <w:rFonts w:ascii="Times New Roman" w:eastAsia="Times New Roman" w:hAnsi="Times New Roman" w:cs="Times New Roman"/>
                <w:color w:val="000000"/>
                <w:sz w:val="20"/>
                <w:szCs w:val="20"/>
                <w:highlight w:val="yellow"/>
                <w:lang w:eastAsia="ru-RU"/>
              </w:rPr>
            </w:pPr>
            <w:r>
              <w:rPr>
                <w:rFonts w:ascii="Times New Roman" w:eastAsia="Times New Roman" w:hAnsi="Times New Roman" w:cs="Times New Roman"/>
                <w:color w:val="000000"/>
                <w:sz w:val="20"/>
                <w:szCs w:val="20"/>
                <w:highlight w:val="yellow"/>
                <w:lang w:eastAsia="ru-RU"/>
              </w:rPr>
              <w:t>18</w:t>
            </w:r>
          </w:p>
        </w:tc>
        <w:tc>
          <w:tcPr>
            <w:tcW w:w="543" w:type="dxa"/>
            <w:tcBorders>
              <w:top w:val="nil"/>
              <w:left w:val="nil"/>
              <w:bottom w:val="single" w:sz="4" w:space="0" w:color="auto"/>
              <w:right w:val="single" w:sz="4" w:space="0" w:color="auto"/>
            </w:tcBorders>
            <w:shd w:val="clear" w:color="auto" w:fill="auto"/>
            <w:noWrap/>
            <w:vAlign w:val="center"/>
          </w:tcPr>
          <w:p w:rsidR="00F92DBD" w:rsidRPr="00F92DBD" w:rsidRDefault="00232012" w:rsidP="0045167F">
            <w:pPr>
              <w:spacing w:after="0" w:line="240" w:lineRule="auto"/>
              <w:jc w:val="center"/>
              <w:rPr>
                <w:rFonts w:ascii="Times New Roman" w:eastAsia="Times New Roman" w:hAnsi="Times New Roman" w:cs="Times New Roman"/>
                <w:b/>
                <w:bCs/>
                <w:color w:val="000000"/>
                <w:sz w:val="20"/>
                <w:szCs w:val="20"/>
                <w:highlight w:val="yellow"/>
                <w:lang w:eastAsia="ru-RU"/>
              </w:rPr>
            </w:pPr>
            <w:r>
              <w:rPr>
                <w:rFonts w:ascii="Times New Roman" w:eastAsia="Times New Roman" w:hAnsi="Times New Roman" w:cs="Times New Roman"/>
                <w:b/>
                <w:bCs/>
                <w:color w:val="000000"/>
                <w:sz w:val="20"/>
                <w:szCs w:val="20"/>
                <w:highlight w:val="yellow"/>
                <w:lang w:eastAsia="ru-RU"/>
              </w:rPr>
              <w:t>З</w:t>
            </w:r>
          </w:p>
        </w:tc>
        <w:tc>
          <w:tcPr>
            <w:tcW w:w="566" w:type="dxa"/>
            <w:tcBorders>
              <w:top w:val="nil"/>
              <w:left w:val="nil"/>
              <w:bottom w:val="single" w:sz="4" w:space="0" w:color="auto"/>
              <w:right w:val="single" w:sz="4" w:space="0" w:color="auto"/>
            </w:tcBorders>
            <w:shd w:val="clear" w:color="auto" w:fill="auto"/>
            <w:noWrap/>
            <w:vAlign w:val="center"/>
          </w:tcPr>
          <w:p w:rsidR="00F92DBD" w:rsidRPr="00F92DBD" w:rsidRDefault="00F92DBD" w:rsidP="0045167F">
            <w:pPr>
              <w:spacing w:after="0" w:line="240" w:lineRule="auto"/>
              <w:jc w:val="center"/>
              <w:rPr>
                <w:rFonts w:ascii="Times New Roman" w:eastAsia="Times New Roman" w:hAnsi="Times New Roman" w:cs="Times New Roman"/>
                <w:color w:val="000000"/>
                <w:sz w:val="20"/>
                <w:szCs w:val="20"/>
                <w:highlight w:val="yellow"/>
                <w:lang w:eastAsia="ru-RU"/>
              </w:rPr>
            </w:pPr>
          </w:p>
        </w:tc>
        <w:tc>
          <w:tcPr>
            <w:tcW w:w="657" w:type="dxa"/>
            <w:tcBorders>
              <w:top w:val="nil"/>
              <w:left w:val="nil"/>
              <w:bottom w:val="nil"/>
              <w:right w:val="nil"/>
            </w:tcBorders>
            <w:shd w:val="clear" w:color="auto" w:fill="auto"/>
            <w:noWrap/>
            <w:vAlign w:val="bottom"/>
          </w:tcPr>
          <w:p w:rsidR="00F92DBD" w:rsidRPr="00F92DBD" w:rsidRDefault="00F92DBD" w:rsidP="0045167F">
            <w:pPr>
              <w:spacing w:after="0" w:line="240" w:lineRule="auto"/>
              <w:rPr>
                <w:rFonts w:ascii="Calibri" w:eastAsia="Times New Roman" w:hAnsi="Calibri" w:cs="Times New Roman"/>
                <w:color w:val="000000"/>
                <w:sz w:val="20"/>
                <w:szCs w:val="20"/>
                <w:highlight w:val="yellow"/>
                <w:lang w:eastAsia="ru-RU"/>
              </w:rPr>
            </w:pPr>
          </w:p>
        </w:tc>
        <w:tc>
          <w:tcPr>
            <w:tcW w:w="566" w:type="dxa"/>
            <w:tcBorders>
              <w:top w:val="nil"/>
              <w:left w:val="single" w:sz="4" w:space="0" w:color="auto"/>
              <w:bottom w:val="single" w:sz="4" w:space="0" w:color="auto"/>
              <w:right w:val="single" w:sz="4" w:space="0" w:color="auto"/>
            </w:tcBorders>
            <w:shd w:val="clear" w:color="auto" w:fill="auto"/>
            <w:noWrap/>
            <w:vAlign w:val="center"/>
          </w:tcPr>
          <w:p w:rsidR="00F92DBD" w:rsidRPr="00F92DBD" w:rsidRDefault="00F92DBD" w:rsidP="0045167F">
            <w:pPr>
              <w:spacing w:after="0" w:line="240" w:lineRule="auto"/>
              <w:jc w:val="center"/>
              <w:rPr>
                <w:rFonts w:ascii="Times New Roman" w:eastAsia="Times New Roman" w:hAnsi="Times New Roman" w:cs="Times New Roman"/>
                <w:color w:val="000000"/>
                <w:sz w:val="20"/>
                <w:szCs w:val="20"/>
                <w:highlight w:val="yellow"/>
                <w:lang w:eastAsia="ru-RU"/>
              </w:rPr>
            </w:pPr>
          </w:p>
        </w:tc>
        <w:tc>
          <w:tcPr>
            <w:tcW w:w="593" w:type="dxa"/>
            <w:tcBorders>
              <w:top w:val="nil"/>
              <w:left w:val="nil"/>
              <w:bottom w:val="single" w:sz="4" w:space="0" w:color="auto"/>
              <w:right w:val="single" w:sz="4" w:space="0" w:color="auto"/>
            </w:tcBorders>
            <w:shd w:val="clear" w:color="auto" w:fill="auto"/>
            <w:noWrap/>
            <w:vAlign w:val="center"/>
          </w:tcPr>
          <w:p w:rsidR="00F92DBD" w:rsidRPr="00F92DBD" w:rsidRDefault="00F92DBD" w:rsidP="0045167F">
            <w:pPr>
              <w:spacing w:after="0" w:line="240" w:lineRule="auto"/>
              <w:jc w:val="center"/>
              <w:rPr>
                <w:rFonts w:ascii="Times New Roman" w:eastAsia="Times New Roman" w:hAnsi="Times New Roman" w:cs="Times New Roman"/>
                <w:color w:val="000000"/>
                <w:sz w:val="20"/>
                <w:szCs w:val="20"/>
                <w:highlight w:val="yellow"/>
                <w:lang w:eastAsia="ru-RU"/>
              </w:rPr>
            </w:pPr>
          </w:p>
        </w:tc>
      </w:tr>
      <w:tr w:rsidR="004472C8" w:rsidRPr="00476D90" w:rsidTr="004472C8">
        <w:trPr>
          <w:trHeight w:val="300"/>
        </w:trPr>
        <w:tc>
          <w:tcPr>
            <w:tcW w:w="867" w:type="dxa"/>
            <w:tcBorders>
              <w:top w:val="nil"/>
              <w:left w:val="single" w:sz="4" w:space="0" w:color="auto"/>
              <w:bottom w:val="single" w:sz="4" w:space="0" w:color="auto"/>
              <w:right w:val="single" w:sz="4" w:space="0" w:color="auto"/>
            </w:tcBorders>
            <w:shd w:val="clear" w:color="000000" w:fill="FFFFFF"/>
            <w:noWrap/>
            <w:vAlign w:val="center"/>
            <w:hideMark/>
          </w:tcPr>
          <w:p w:rsidR="006C4802" w:rsidRPr="006C4802" w:rsidRDefault="006C4802" w:rsidP="0045167F">
            <w:pPr>
              <w:spacing w:after="0" w:line="240" w:lineRule="auto"/>
              <w:jc w:val="center"/>
              <w:rPr>
                <w:rFonts w:ascii="Times New Roman" w:eastAsia="Times New Roman" w:hAnsi="Times New Roman" w:cs="Times New Roman"/>
                <w:color w:val="000000"/>
                <w:sz w:val="18"/>
                <w:szCs w:val="12"/>
                <w:lang w:eastAsia="ru-RU"/>
              </w:rPr>
            </w:pPr>
            <w:r w:rsidRPr="006C4802">
              <w:rPr>
                <w:rFonts w:ascii="Times New Roman" w:eastAsia="Times New Roman" w:hAnsi="Times New Roman" w:cs="Times New Roman"/>
                <w:color w:val="000000"/>
                <w:sz w:val="18"/>
                <w:szCs w:val="12"/>
                <w:lang w:eastAsia="ru-RU"/>
              </w:rPr>
              <w:t> </w:t>
            </w:r>
          </w:p>
        </w:tc>
        <w:tc>
          <w:tcPr>
            <w:tcW w:w="3528" w:type="dxa"/>
            <w:tcBorders>
              <w:top w:val="nil"/>
              <w:left w:val="nil"/>
              <w:bottom w:val="single" w:sz="4" w:space="0" w:color="auto"/>
              <w:right w:val="single" w:sz="4" w:space="0" w:color="auto"/>
            </w:tcBorders>
            <w:shd w:val="clear" w:color="000000" w:fill="FFFFFF"/>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20"/>
                <w:lang w:eastAsia="ru-RU"/>
              </w:rPr>
            </w:pPr>
            <w:r w:rsidRPr="006C4802">
              <w:rPr>
                <w:rFonts w:ascii="Times New Roman" w:eastAsia="Times New Roman" w:hAnsi="Times New Roman" w:cs="Times New Roman"/>
                <w:b/>
                <w:bCs/>
                <w:color w:val="000000"/>
                <w:sz w:val="20"/>
                <w:szCs w:val="20"/>
                <w:lang w:eastAsia="ru-RU"/>
              </w:rPr>
              <w:t>ВСЕГО</w:t>
            </w:r>
          </w:p>
        </w:tc>
        <w:tc>
          <w:tcPr>
            <w:tcW w:w="61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12"/>
                <w:lang w:eastAsia="ru-RU"/>
              </w:rPr>
            </w:pPr>
            <w:r w:rsidRPr="006C4802">
              <w:rPr>
                <w:rFonts w:ascii="Times New Roman" w:eastAsia="Times New Roman" w:hAnsi="Times New Roman" w:cs="Times New Roman"/>
                <w:b/>
                <w:bCs/>
                <w:color w:val="000000"/>
                <w:sz w:val="20"/>
                <w:szCs w:val="12"/>
                <w:lang w:eastAsia="ru-RU"/>
              </w:rPr>
              <w:t>2052</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16"/>
                <w:lang w:eastAsia="ru-RU"/>
              </w:rPr>
            </w:pPr>
            <w:r w:rsidRPr="006C4802">
              <w:rPr>
                <w:rFonts w:ascii="Times New Roman" w:eastAsia="Times New Roman" w:hAnsi="Times New Roman" w:cs="Times New Roman"/>
                <w:b/>
                <w:bCs/>
                <w:color w:val="000000"/>
                <w:sz w:val="20"/>
                <w:szCs w:val="16"/>
                <w:lang w:eastAsia="ru-RU"/>
              </w:rPr>
              <w:t>554</w:t>
            </w:r>
          </w:p>
        </w:tc>
        <w:tc>
          <w:tcPr>
            <w:tcW w:w="509" w:type="dxa"/>
            <w:tcBorders>
              <w:top w:val="single" w:sz="4" w:space="0" w:color="auto"/>
              <w:left w:val="nil"/>
              <w:bottom w:val="single" w:sz="4" w:space="0" w:color="auto"/>
              <w:right w:val="single" w:sz="4" w:space="0" w:color="auto"/>
            </w:tcBorders>
            <w:shd w:val="clear" w:color="auto" w:fill="auto"/>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16"/>
                <w:lang w:eastAsia="ru-RU"/>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16"/>
                <w:lang w:eastAsia="ru-RU"/>
              </w:rPr>
            </w:pPr>
            <w:r w:rsidRPr="006C4802">
              <w:rPr>
                <w:rFonts w:ascii="Times New Roman" w:eastAsia="Times New Roman" w:hAnsi="Times New Roman" w:cs="Times New Roman"/>
                <w:b/>
                <w:bCs/>
                <w:color w:val="000000"/>
                <w:sz w:val="20"/>
                <w:szCs w:val="16"/>
                <w:lang w:eastAsia="ru-RU"/>
              </w:rPr>
              <w:t>818</w:t>
            </w:r>
          </w:p>
        </w:tc>
        <w:tc>
          <w:tcPr>
            <w:tcW w:w="543"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16"/>
                <w:lang w:eastAsia="ru-RU"/>
              </w:rPr>
            </w:pPr>
            <w:r w:rsidRPr="006C4802">
              <w:rPr>
                <w:rFonts w:ascii="Times New Roman" w:eastAsia="Times New Roman" w:hAnsi="Times New Roman" w:cs="Times New Roman"/>
                <w:b/>
                <w:bCs/>
                <w:color w:val="000000"/>
                <w:sz w:val="20"/>
                <w:szCs w:val="16"/>
                <w:lang w:eastAsia="ru-RU"/>
              </w:rPr>
              <w:t>0</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16"/>
                <w:lang w:eastAsia="ru-RU"/>
              </w:rPr>
            </w:pPr>
            <w:r w:rsidRPr="006C4802">
              <w:rPr>
                <w:rFonts w:ascii="Times New Roman" w:eastAsia="Times New Roman" w:hAnsi="Times New Roman" w:cs="Times New Roman"/>
                <w:b/>
                <w:bCs/>
                <w:color w:val="000000"/>
                <w:sz w:val="20"/>
                <w:szCs w:val="16"/>
                <w:lang w:eastAsia="ru-RU"/>
              </w:rPr>
              <w:t>332</w:t>
            </w:r>
          </w:p>
        </w:tc>
        <w:tc>
          <w:tcPr>
            <w:tcW w:w="657" w:type="dxa"/>
            <w:tcBorders>
              <w:top w:val="single" w:sz="4" w:space="0" w:color="auto"/>
              <w:left w:val="nil"/>
              <w:bottom w:val="single" w:sz="4" w:space="0" w:color="auto"/>
              <w:right w:val="single" w:sz="4" w:space="0" w:color="auto"/>
            </w:tcBorders>
            <w:shd w:val="clear" w:color="auto" w:fill="auto"/>
            <w:noWrap/>
            <w:vAlign w:val="center"/>
            <w:hideMark/>
          </w:tcPr>
          <w:p w:rsidR="006C4802" w:rsidRPr="006C4802" w:rsidRDefault="006C4802" w:rsidP="0045167F">
            <w:pPr>
              <w:spacing w:after="0" w:line="240" w:lineRule="auto"/>
              <w:jc w:val="center"/>
              <w:rPr>
                <w:rFonts w:ascii="Times New Roman" w:eastAsia="Times New Roman" w:hAnsi="Times New Roman" w:cs="Times New Roman"/>
                <w:b/>
                <w:bCs/>
                <w:color w:val="000000"/>
                <w:sz w:val="20"/>
                <w:szCs w:val="16"/>
                <w:lang w:eastAsia="ru-RU"/>
              </w:rPr>
            </w:pPr>
            <w:r w:rsidRPr="006C4802">
              <w:rPr>
                <w:rFonts w:ascii="Times New Roman" w:eastAsia="Times New Roman" w:hAnsi="Times New Roman" w:cs="Times New Roman"/>
                <w:b/>
                <w:bCs/>
                <w:color w:val="000000"/>
                <w:sz w:val="20"/>
                <w:szCs w:val="16"/>
                <w:lang w:eastAsia="ru-RU"/>
              </w:rPr>
              <w:t>0</w:t>
            </w:r>
          </w:p>
        </w:tc>
        <w:tc>
          <w:tcPr>
            <w:tcW w:w="566" w:type="dxa"/>
            <w:tcBorders>
              <w:top w:val="nil"/>
              <w:left w:val="nil"/>
              <w:bottom w:val="single" w:sz="4" w:space="0" w:color="auto"/>
              <w:right w:val="single" w:sz="4" w:space="0" w:color="auto"/>
            </w:tcBorders>
            <w:shd w:val="clear" w:color="auto" w:fill="auto"/>
            <w:noWrap/>
            <w:vAlign w:val="center"/>
            <w:hideMark/>
          </w:tcPr>
          <w:p w:rsidR="006C4802" w:rsidRPr="00476D90" w:rsidRDefault="006C4802" w:rsidP="0045167F">
            <w:pPr>
              <w:spacing w:after="0" w:line="240" w:lineRule="auto"/>
              <w:jc w:val="center"/>
              <w:rPr>
                <w:rFonts w:ascii="Times New Roman" w:eastAsia="Times New Roman" w:hAnsi="Times New Roman" w:cs="Times New Roman"/>
                <w:b/>
                <w:bCs/>
                <w:color w:val="000000"/>
                <w:sz w:val="20"/>
                <w:szCs w:val="16"/>
                <w:lang w:eastAsia="ru-RU"/>
              </w:rPr>
            </w:pPr>
            <w:r w:rsidRPr="006C4802">
              <w:rPr>
                <w:rFonts w:ascii="Times New Roman" w:eastAsia="Times New Roman" w:hAnsi="Times New Roman" w:cs="Times New Roman"/>
                <w:b/>
                <w:bCs/>
                <w:color w:val="000000"/>
                <w:sz w:val="20"/>
                <w:szCs w:val="16"/>
                <w:lang w:eastAsia="ru-RU"/>
              </w:rPr>
              <w:t>348</w:t>
            </w:r>
          </w:p>
        </w:tc>
        <w:tc>
          <w:tcPr>
            <w:tcW w:w="593" w:type="dxa"/>
            <w:tcBorders>
              <w:top w:val="nil"/>
              <w:left w:val="nil"/>
              <w:bottom w:val="single" w:sz="4" w:space="0" w:color="auto"/>
              <w:right w:val="single" w:sz="4" w:space="0" w:color="auto"/>
            </w:tcBorders>
            <w:shd w:val="clear" w:color="auto" w:fill="auto"/>
            <w:noWrap/>
            <w:vAlign w:val="center"/>
            <w:hideMark/>
          </w:tcPr>
          <w:p w:rsidR="006C4802" w:rsidRPr="00476D90" w:rsidRDefault="006C4802" w:rsidP="0045167F">
            <w:pPr>
              <w:spacing w:after="0" w:line="240" w:lineRule="auto"/>
              <w:jc w:val="center"/>
              <w:rPr>
                <w:rFonts w:ascii="Times New Roman" w:eastAsia="Times New Roman" w:hAnsi="Times New Roman" w:cs="Times New Roman"/>
                <w:color w:val="000000"/>
                <w:sz w:val="20"/>
                <w:szCs w:val="16"/>
                <w:lang w:eastAsia="ru-RU"/>
              </w:rPr>
            </w:pPr>
            <w:r w:rsidRPr="00476D90">
              <w:rPr>
                <w:rFonts w:ascii="Times New Roman" w:eastAsia="Times New Roman" w:hAnsi="Times New Roman" w:cs="Times New Roman"/>
                <w:color w:val="000000"/>
                <w:sz w:val="20"/>
                <w:szCs w:val="16"/>
                <w:lang w:eastAsia="ru-RU"/>
              </w:rPr>
              <w:t> </w:t>
            </w:r>
          </w:p>
        </w:tc>
      </w:tr>
    </w:tbl>
    <w:p w:rsidR="005F67FA" w:rsidRPr="005819CC" w:rsidRDefault="005F67FA" w:rsidP="006C4802">
      <w:pPr>
        <w:suppressAutoHyphens/>
        <w:spacing w:after="0" w:line="240" w:lineRule="auto"/>
        <w:contextualSpacing/>
        <w:jc w:val="both"/>
        <w:rPr>
          <w:rFonts w:ascii="Times New Roman" w:eastAsia="Calibri" w:hAnsi="Times New Roman" w:cs="Times New Roman"/>
          <w:sz w:val="24"/>
          <w:szCs w:val="24"/>
          <w:lang w:eastAsia="ru-RU"/>
        </w:rPr>
      </w:pPr>
    </w:p>
    <w:p w:rsidR="00504517" w:rsidRPr="005819CC" w:rsidRDefault="00504517"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lang w:val="en-US"/>
        </w:rPr>
        <w:t>III</w:t>
      </w:r>
      <w:r w:rsidRPr="005819CC">
        <w:rPr>
          <w:rFonts w:ascii="Times New Roman" w:hAnsi="Times New Roman" w:cs="Times New Roman"/>
          <w:b/>
          <w:sz w:val="24"/>
          <w:szCs w:val="24"/>
        </w:rPr>
        <w:t>.</w:t>
      </w:r>
      <w:r w:rsidR="00EE47CF" w:rsidRPr="005819CC">
        <w:rPr>
          <w:rFonts w:ascii="Times New Roman" w:hAnsi="Times New Roman" w:cs="Times New Roman"/>
          <w:b/>
          <w:sz w:val="24"/>
          <w:szCs w:val="24"/>
        </w:rPr>
        <w:t>2. План внеурочной деятельности</w:t>
      </w:r>
    </w:p>
    <w:p w:rsidR="00504517" w:rsidRPr="005819CC" w:rsidRDefault="00504517" w:rsidP="005819CC">
      <w:pPr>
        <w:spacing w:after="0" w:line="240" w:lineRule="auto"/>
        <w:ind w:firstLine="708"/>
        <w:contextualSpacing/>
        <w:jc w:val="both"/>
        <w:rPr>
          <w:rFonts w:ascii="Times New Roman" w:hAnsi="Times New Roman" w:cs="Times New Roman"/>
          <w:b/>
          <w:sz w:val="24"/>
          <w:szCs w:val="24"/>
        </w:rPr>
      </w:pPr>
      <w:r w:rsidRPr="005819CC">
        <w:rPr>
          <w:rFonts w:ascii="Times New Roman" w:hAnsi="Times New Roman" w:cs="Times New Roman"/>
          <w:b/>
          <w:sz w:val="24"/>
          <w:szCs w:val="24"/>
        </w:rPr>
        <w:t>1. Пояснительная записка</w:t>
      </w:r>
    </w:p>
    <w:p w:rsidR="00504517" w:rsidRPr="005819CC" w:rsidRDefault="00504517" w:rsidP="005819CC">
      <w:pPr>
        <w:spacing w:after="0" w:line="240" w:lineRule="auto"/>
        <w:ind w:firstLine="708"/>
        <w:contextualSpacing/>
        <w:jc w:val="both"/>
        <w:rPr>
          <w:rFonts w:ascii="Times New Roman" w:hAnsi="Times New Roman" w:cs="Times New Roman"/>
          <w:sz w:val="24"/>
          <w:szCs w:val="24"/>
        </w:rPr>
      </w:pPr>
      <w:r w:rsidRPr="005819CC">
        <w:rPr>
          <w:rFonts w:ascii="Times New Roman" w:hAnsi="Times New Roman" w:cs="Times New Roman"/>
          <w:sz w:val="24"/>
          <w:szCs w:val="24"/>
        </w:rPr>
        <w:t>План внеурочной деятельности государственного автономного профессионального образовательного учреждения «Ташлинский политехнический техникум» обеспечивает введение в действие и реализацию требований Федерального государственного образовательного среднего общего образования и определяет общий и максимальный объем нагрузки обучающихся в рамках внеурочной деятельности, состав и структуру направлений и форм внеурочной деятельности по группам.</w:t>
      </w:r>
    </w:p>
    <w:p w:rsidR="00504517" w:rsidRPr="005819CC" w:rsidRDefault="00504517" w:rsidP="005819CC">
      <w:pPr>
        <w:pStyle w:val="ac"/>
        <w:numPr>
          <w:ilvl w:val="1"/>
          <w:numId w:val="33"/>
        </w:numPr>
        <w:spacing w:after="0" w:line="240" w:lineRule="auto"/>
        <w:ind w:left="0" w:firstLine="708"/>
        <w:jc w:val="both"/>
        <w:rPr>
          <w:rFonts w:ascii="Times New Roman" w:hAnsi="Times New Roman" w:cs="Times New Roman"/>
          <w:b/>
          <w:sz w:val="24"/>
          <w:szCs w:val="24"/>
        </w:rPr>
      </w:pPr>
      <w:r w:rsidRPr="005819CC">
        <w:rPr>
          <w:rFonts w:ascii="Times New Roman" w:hAnsi="Times New Roman" w:cs="Times New Roman"/>
          <w:b/>
          <w:sz w:val="24"/>
          <w:szCs w:val="24"/>
        </w:rPr>
        <w:t xml:space="preserve">План внеурочной деятельности разработан с учетом требований следующих нормативных документов: </w:t>
      </w:r>
    </w:p>
    <w:p w:rsidR="00504517" w:rsidRPr="005819CC" w:rsidRDefault="00504517" w:rsidP="005819CC">
      <w:pPr>
        <w:spacing w:after="0" w:line="240" w:lineRule="auto"/>
        <w:ind w:firstLine="708"/>
        <w:contextualSpacing/>
        <w:jc w:val="both"/>
        <w:rPr>
          <w:rFonts w:ascii="Times New Roman" w:hAnsi="Times New Roman" w:cs="Times New Roman"/>
          <w:sz w:val="24"/>
          <w:szCs w:val="24"/>
        </w:rPr>
      </w:pPr>
      <w:r w:rsidRPr="005819CC">
        <w:rPr>
          <w:rFonts w:ascii="Times New Roman" w:hAnsi="Times New Roman" w:cs="Times New Roman"/>
          <w:sz w:val="24"/>
          <w:szCs w:val="24"/>
        </w:rPr>
        <w:t>− Федерального Закона от 29.12.2012 № 273-ФЗ «Об образовании в Российской Федерации»;</w:t>
      </w:r>
    </w:p>
    <w:p w:rsidR="00504517" w:rsidRPr="005819CC" w:rsidRDefault="00504517" w:rsidP="005819CC">
      <w:pPr>
        <w:spacing w:after="0" w:line="240" w:lineRule="auto"/>
        <w:ind w:firstLine="708"/>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 Приказа Министерства образования и науки РФ от 17 мая 2012 г. № 413 «Об утверждении федерального государственного образовательного стандарта среднего общего образования»; с учетом внесенных изменений в данный документ, на основании соответствующих приказов от 29.12. 2014 г. №1645; 31.12 2015г. №1578 и от 29.06.2017 № 613, </w:t>
      </w:r>
    </w:p>
    <w:p w:rsidR="00504517" w:rsidRPr="005819CC" w:rsidRDefault="00504517" w:rsidP="005819CC">
      <w:pPr>
        <w:spacing w:after="0" w:line="240" w:lineRule="auto"/>
        <w:ind w:firstLine="708"/>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Постановления Главного государственного санитарного врача Российской Федерации от 29.12.2010 № 189 «Об утверждении СанПиН 2.4.2.2821-10 «Санитарно-эпидемиологические требования к условиям и организации обучения в общеобразовательных учреждениях»; </w:t>
      </w:r>
    </w:p>
    <w:p w:rsidR="00504517" w:rsidRPr="005819CC" w:rsidRDefault="00504517" w:rsidP="005819CC">
      <w:pPr>
        <w:spacing w:after="0" w:line="240" w:lineRule="auto"/>
        <w:ind w:firstLine="708"/>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Приказа Министерства образования и науки Российской Федерации от 28.12.2010 № 2106 «Об утверждении федеральных требований к образовательным учреждениям в части охраны здоровья обучающихся, воспитанников»; </w:t>
      </w:r>
    </w:p>
    <w:p w:rsidR="00504517" w:rsidRPr="005819CC" w:rsidRDefault="00504517" w:rsidP="005819CC">
      <w:pPr>
        <w:spacing w:after="0" w:line="240" w:lineRule="auto"/>
        <w:ind w:firstLine="708"/>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Письма Минобрнауки РФ от 12.05.2011 № 03-296 «Об организации внеурочной деятельности при введении федерального государственного образовательного стандарта общего образования; </w:t>
      </w:r>
    </w:p>
    <w:p w:rsidR="00504517" w:rsidRPr="005819CC" w:rsidRDefault="00504517" w:rsidP="005819CC">
      <w:pPr>
        <w:spacing w:after="0" w:line="240" w:lineRule="auto"/>
        <w:ind w:firstLine="708"/>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Устава ГАПОУ «ТПТ»; </w:t>
      </w:r>
    </w:p>
    <w:p w:rsidR="00504517" w:rsidRPr="005819CC" w:rsidRDefault="00504517" w:rsidP="005819CC">
      <w:pPr>
        <w:spacing w:after="0" w:line="240" w:lineRule="auto"/>
        <w:ind w:firstLine="708"/>
        <w:contextualSpacing/>
        <w:jc w:val="both"/>
        <w:rPr>
          <w:rFonts w:ascii="Times New Roman" w:hAnsi="Times New Roman" w:cs="Times New Roman"/>
          <w:sz w:val="24"/>
          <w:szCs w:val="24"/>
        </w:rPr>
      </w:pPr>
      <w:r w:rsidRPr="005819CC">
        <w:rPr>
          <w:rFonts w:ascii="Times New Roman" w:hAnsi="Times New Roman" w:cs="Times New Roman"/>
          <w:sz w:val="24"/>
          <w:szCs w:val="24"/>
        </w:rPr>
        <w:t>− Локальных актов ГАПОУ «ТПТ».</w:t>
      </w:r>
    </w:p>
    <w:p w:rsidR="00504517" w:rsidRPr="005819CC" w:rsidRDefault="00504517" w:rsidP="005819CC">
      <w:pPr>
        <w:spacing w:after="0" w:line="240" w:lineRule="auto"/>
        <w:ind w:firstLine="708"/>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План внеурочной деятельности ориентирован на реализацию ФГОС СОО и достижение запланированных результаты обучения.</w:t>
      </w:r>
    </w:p>
    <w:p w:rsidR="00504517" w:rsidRPr="005819CC" w:rsidRDefault="00504517" w:rsidP="005819CC">
      <w:pPr>
        <w:spacing w:after="0" w:line="240" w:lineRule="auto"/>
        <w:ind w:firstLine="708"/>
        <w:contextualSpacing/>
        <w:jc w:val="both"/>
        <w:rPr>
          <w:rFonts w:ascii="Times New Roman" w:hAnsi="Times New Roman" w:cs="Times New Roman"/>
          <w:sz w:val="24"/>
          <w:szCs w:val="24"/>
        </w:rPr>
      </w:pPr>
      <w:r w:rsidRPr="005819CC">
        <w:rPr>
          <w:rFonts w:ascii="Times New Roman" w:hAnsi="Times New Roman" w:cs="Times New Roman"/>
          <w:sz w:val="24"/>
          <w:szCs w:val="24"/>
        </w:rPr>
        <w:t>Обучение по ППССЗ является профильным, предусматривает организацию активных форм творческой, самостоятельной деятельности обучающихся, выполнение ими работ исследовательского характера. Учебные программы имеют логическое продолжение в программах внеурочной деятельности.</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План внеурочной деятельности является частью основной образовательной программы среднего общего образования.</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xml:space="preserve"> Под внеурочной деятельностью в рамках реализации ФГОС СОО следует понимать образовательную деятельность, осуществляемую в формах, отличных от классно-урочной, и направленную на достижение планируемых результатов освоения основной образовательной программы среднего общего образования.</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b/>
          <w:color w:val="000000"/>
          <w:sz w:val="24"/>
          <w:szCs w:val="24"/>
          <w:lang w:eastAsia="ru-RU"/>
        </w:rPr>
      </w:pPr>
      <w:r w:rsidRPr="005819CC">
        <w:rPr>
          <w:rFonts w:ascii="Times New Roman" w:eastAsia="Times New Roman" w:hAnsi="Times New Roman" w:cs="Times New Roman"/>
          <w:b/>
          <w:color w:val="000000"/>
          <w:sz w:val="24"/>
          <w:szCs w:val="24"/>
          <w:lang w:eastAsia="ru-RU"/>
        </w:rPr>
        <w:t>1.2. Цель внеурочной деятельности:</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lastRenderedPageBreak/>
        <w:t>− создание условий для формирования высоконравственной личности и специалиста, востребованного обществом, с учетом индивидуальности воспитуемого; компетентного, ответственного, свободно владеющего своей профессией и ориентированного в смежных областях деятельности, готового к постоянному профессиональному росту, социальной и профессиональной мобильности, стремящегося к саморазвитию и самосовершенствованию в</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свободное от учебы время;</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создание воспитывающей среды, обеспечивающей активизацию социальных, интеллектуальных интересов обучающихся в свободное время, развитие здоровой, творчески</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Растущей личности, с формированной гражданской ответственностью и правовым самосознанием, подготовленной к жизнедеятельности в новых условиях, способной на социально значимую практическую деятельность, реализацию добровольческих инициатив.</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b/>
          <w:color w:val="000000"/>
          <w:sz w:val="24"/>
          <w:szCs w:val="24"/>
          <w:lang w:eastAsia="ru-RU"/>
        </w:rPr>
      </w:pPr>
      <w:r w:rsidRPr="005819CC">
        <w:rPr>
          <w:rFonts w:ascii="Times New Roman" w:eastAsia="Times New Roman" w:hAnsi="Times New Roman" w:cs="Times New Roman"/>
          <w:b/>
          <w:color w:val="000000"/>
          <w:sz w:val="24"/>
          <w:szCs w:val="24"/>
          <w:lang w:eastAsia="ru-RU"/>
        </w:rPr>
        <w:t>1.3. Реализация плана внеурочной деятельности среднего общего образования направлена на формирование базовых основ и фундамента последующего обучения, в том числе:</w:t>
      </w:r>
    </w:p>
    <w:p w:rsidR="00504517" w:rsidRPr="005819CC" w:rsidRDefault="00504517" w:rsidP="005819CC">
      <w:pPr>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развития индивидуальности каждого обучающегося в процессе самоопределения в системе внеурочной деятельности;</w:t>
      </w:r>
    </w:p>
    <w:p w:rsidR="00504517" w:rsidRPr="005819CC" w:rsidRDefault="00504517" w:rsidP="005819CC">
      <w:pPr>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приобретения социальных знаний (об общественных нормах, об устройстве общества, о социально одобряемых и неодобряемых формах поведения в обществе и т.п.),</w:t>
      </w:r>
    </w:p>
    <w:p w:rsidR="00504517" w:rsidRPr="005819CC" w:rsidRDefault="00504517" w:rsidP="005819CC">
      <w:pPr>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понимания социальной реальности и повседневной жизни;</w:t>
      </w:r>
    </w:p>
    <w:p w:rsidR="00504517" w:rsidRPr="005819CC" w:rsidRDefault="00504517" w:rsidP="005819CC">
      <w:pPr>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формирования позитивного отношения к базовым ценностям общества (человек, семья, Отечество, природа, мир, знания, труд, культура), ценностного отношения к социальной реальности в целом;</w:t>
      </w:r>
    </w:p>
    <w:p w:rsidR="00504517" w:rsidRPr="005819CC" w:rsidRDefault="00504517" w:rsidP="005819CC">
      <w:pPr>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получения опыта самостоятельного социального действия;</w:t>
      </w:r>
    </w:p>
    <w:p w:rsidR="00504517" w:rsidRPr="005819CC" w:rsidRDefault="00504517" w:rsidP="005819CC">
      <w:pPr>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приобщения к общекультурным и национальным ценностям, информационным технологиям;</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формирования коммуникативной, этической, социальной, гражданской компетентности;</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воспитания толерантности, навыков здорового образа жизни;</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формирования чувства гражданственности и патриотизма, правовой культуры, осознанного отношения к профессиональному самоопределению;</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достижения учащимися необходимого для жизни в обществе социального опыта и формирования принимаемой обществом системы ценностей;</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достижения метапредметных результатов;</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формирования универсальных учебных действий;</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формирования познавательной мотивации и интересов обучающихся, их готовности и способности к сотрудничеству и совместной деятельности с обществом и окружающими людьми;</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увеличение числа студентов, охваченных организованным досугом.</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b/>
          <w:color w:val="000000"/>
          <w:sz w:val="24"/>
          <w:szCs w:val="24"/>
          <w:lang w:eastAsia="ru-RU"/>
        </w:rPr>
      </w:pPr>
      <w:r w:rsidRPr="005819CC">
        <w:rPr>
          <w:rFonts w:ascii="Times New Roman" w:eastAsia="Times New Roman" w:hAnsi="Times New Roman" w:cs="Times New Roman"/>
          <w:b/>
          <w:color w:val="000000"/>
          <w:sz w:val="24"/>
          <w:szCs w:val="24"/>
          <w:lang w:eastAsia="ru-RU"/>
        </w:rPr>
        <w:t>1.4. Организация внеурочной деятельности.</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Внеурочная деятельность организуется в соответствии с расписанием и с учетом общего количества часов недельной нагрузки по внеурочной деятельности, а также с учетом необходимости разгрузки последующих учебных дней.</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b/>
          <w:color w:val="000000"/>
          <w:sz w:val="24"/>
          <w:szCs w:val="24"/>
          <w:lang w:eastAsia="ru-RU"/>
        </w:rPr>
      </w:pPr>
      <w:r w:rsidRPr="005819CC">
        <w:rPr>
          <w:rFonts w:ascii="Times New Roman" w:eastAsia="Times New Roman" w:hAnsi="Times New Roman" w:cs="Times New Roman"/>
          <w:b/>
          <w:color w:val="000000"/>
          <w:sz w:val="24"/>
          <w:szCs w:val="24"/>
          <w:lang w:eastAsia="ru-RU"/>
        </w:rPr>
        <w:t>1.5. Обеспечение учебного плана</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xml:space="preserve">План внеурочной деятельности на 2019/2020 учебный год обеспечивает выполнение гигиенических требований к режиму образовательного процесса, установленных СанПиН 2.4.2.2821-10 «Санитарно-эпидемиологические требования к условиям и организации обучения в общеобразовательных учреждениях», и предусматривает организацию внеурочной деятельности в группах, реализующих федеральные государственные образовательные стандарты среднего общего образования. Образовательное учреждение </w:t>
      </w:r>
      <w:r w:rsidRPr="005819CC">
        <w:rPr>
          <w:rFonts w:ascii="Times New Roman" w:eastAsia="Times New Roman" w:hAnsi="Times New Roman" w:cs="Times New Roman"/>
          <w:color w:val="000000"/>
          <w:sz w:val="24"/>
          <w:szCs w:val="24"/>
          <w:lang w:eastAsia="ru-RU"/>
        </w:rPr>
        <w:lastRenderedPageBreak/>
        <w:t>укомплектовано педагогическими кадрами и обладает материально-технической базой для осуществления обучения согласно данному плану внеурочной деятельности.</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b/>
          <w:color w:val="000000"/>
          <w:sz w:val="24"/>
          <w:szCs w:val="24"/>
          <w:lang w:eastAsia="ru-RU"/>
        </w:rPr>
        <w:t>1.6. План внеурочной деятельности реализуется</w:t>
      </w:r>
      <w:r w:rsidRPr="005819CC">
        <w:rPr>
          <w:rFonts w:ascii="Times New Roman" w:eastAsia="Times New Roman" w:hAnsi="Times New Roman" w:cs="Times New Roman"/>
          <w:color w:val="000000"/>
          <w:sz w:val="24"/>
          <w:szCs w:val="24"/>
          <w:lang w:eastAsia="ru-RU"/>
        </w:rPr>
        <w:t xml:space="preserve"> в соответствии с запросом обучающихся, их родителей (законных представителей). Для изучения запроса изучаются потребности, посредством опроса родителей и студентов во время проведения часов общения и родительских собраний.</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b/>
          <w:color w:val="000000"/>
          <w:sz w:val="24"/>
          <w:szCs w:val="24"/>
          <w:lang w:eastAsia="ru-RU"/>
        </w:rPr>
      </w:pPr>
      <w:r w:rsidRPr="005819CC">
        <w:rPr>
          <w:rFonts w:ascii="Times New Roman" w:eastAsia="Times New Roman" w:hAnsi="Times New Roman" w:cs="Times New Roman"/>
          <w:b/>
          <w:color w:val="000000"/>
          <w:sz w:val="24"/>
          <w:szCs w:val="24"/>
          <w:lang w:eastAsia="ru-RU"/>
        </w:rPr>
        <w:t xml:space="preserve">2. Ожидаемые результаты внеурочной деятельности </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Стандарт устанавливает требования к результатам освоения обучающимися основной образовательной программы:</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личностным, включающим готовность и способность обучающихся к саморазвитию и личностному самоопределению, сформированность  их мотивации к обучению и целенаправленной познавательной деятельности, системы значимых социальных и межличностных отношений, ценностно-смысловых установок, отражающих личностные и гражданские позиции в деятельности, правосознание, экологическую культуру, способность ставить цели и строить жизненные планы, способность к осознанию российской гражданской идентичности в поликультурном социуме;</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метапредметным, включающим освоенные обучающимися межпредметные понятия и универсальные учебные действия (регулятивные, познавательные, коммуникативные), способность их использования в познавательной и социальной практике, самостоятельность в планировании и осуществлении учебной деятельности и организации учебного сотрудничества с педагогами и сверстниками, способность к построению индивидуальной образовательной траектории, владение навыками учебно-исследовательской, проектной и социальной деятельности;</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предметным, включающим освоенные обучающимися в ходе изучения учебного предмета умения, специфические для данной предметной области, виды деятельности по получению нового знания в рамках учебного предмета, его преобразованию и применению в учебных, учебно-проектных и социально-проектных ситуациях, формирование научного типа мышления, владение научной терминологией, ключевыми понятиями, методами и приемами.</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В ходе реализации внеурочной деятельности обучающиеся получают практические навыки, необходимые для жизни, формируют собственное мнение, развивают свою коммуникативную культуру.</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Обучающиеся ориентированы на:</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формирование положительного отношения к базовым общественным ценностям;</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приобретение обучающимися социального опыта;</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самостоятельного общественного действия.</w:t>
      </w:r>
    </w:p>
    <w:p w:rsidR="00504517" w:rsidRPr="005819CC" w:rsidRDefault="00504517" w:rsidP="005819CC">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В соответствии с образовательной программой, внеурочная деятельность должна иметь следующие результаты:</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достижение обучающимися функциональной грамотности;</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формирование познавательной мотивации, определяющей постановку образования;</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успешное овладение учебными дисциплинами учебного плана;</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сознательное отношение к труду и будущей профессиональной деятельности;</w:t>
      </w:r>
    </w:p>
    <w:p w:rsidR="00504517" w:rsidRPr="005819CC" w:rsidRDefault="00504517" w:rsidP="005819CC">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высокие коммуникативные навыки;</w:t>
      </w:r>
    </w:p>
    <w:p w:rsidR="00504517" w:rsidRPr="005819CC" w:rsidRDefault="00504517" w:rsidP="006C4802">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819CC">
        <w:rPr>
          <w:rFonts w:ascii="Times New Roman" w:eastAsia="Times New Roman" w:hAnsi="Times New Roman" w:cs="Times New Roman"/>
          <w:color w:val="000000"/>
          <w:sz w:val="24"/>
          <w:szCs w:val="24"/>
          <w:lang w:eastAsia="ru-RU"/>
        </w:rPr>
        <w:t>− сохранность физического здоровья обучающихся в условиях техникума.</w:t>
      </w:r>
    </w:p>
    <w:p w:rsidR="00504517" w:rsidRPr="005819CC" w:rsidRDefault="00504517" w:rsidP="005819CC">
      <w:pPr>
        <w:pStyle w:val="ac"/>
        <w:numPr>
          <w:ilvl w:val="0"/>
          <w:numId w:val="34"/>
        </w:num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5819CC">
        <w:rPr>
          <w:rFonts w:ascii="Times New Roman" w:eastAsia="Times New Roman" w:hAnsi="Times New Roman" w:cs="Times New Roman"/>
          <w:b/>
          <w:color w:val="000000"/>
          <w:sz w:val="24"/>
          <w:szCs w:val="24"/>
          <w:lang w:eastAsia="ru-RU"/>
        </w:rPr>
        <w:t xml:space="preserve">Направления, виды и формы внеурочной деятельности </w:t>
      </w:r>
    </w:p>
    <w:p w:rsidR="00A405D8" w:rsidRPr="006A2501" w:rsidRDefault="00A405D8" w:rsidP="00A405D8">
      <w:pPr>
        <w:numPr>
          <w:ilvl w:val="0"/>
          <w:numId w:val="43"/>
        </w:numPr>
        <w:shd w:val="clear" w:color="auto" w:fill="FFFFFF"/>
        <w:spacing w:after="0" w:line="240" w:lineRule="auto"/>
        <w:contextualSpacing/>
        <w:jc w:val="both"/>
        <w:rPr>
          <w:rFonts w:ascii="Times New Roman" w:eastAsia="Times New Roman" w:hAnsi="Times New Roman" w:cs="Times New Roman"/>
          <w:b/>
          <w:color w:val="000000"/>
          <w:sz w:val="24"/>
          <w:szCs w:val="24"/>
          <w:lang w:eastAsia="ru-RU"/>
        </w:rPr>
      </w:pPr>
      <w:bookmarkStart w:id="89" w:name="_Toc435412744"/>
      <w:bookmarkStart w:id="90" w:name="_Toc453968219"/>
      <w:r w:rsidRPr="006A2501">
        <w:rPr>
          <w:rFonts w:ascii="Times New Roman" w:eastAsia="Times New Roman" w:hAnsi="Times New Roman" w:cs="Times New Roman"/>
          <w:b/>
          <w:color w:val="000000"/>
          <w:sz w:val="24"/>
          <w:szCs w:val="24"/>
          <w:lang w:eastAsia="ru-RU"/>
        </w:rPr>
        <w:t xml:space="preserve">Направления, виды и формы внеурочной деятельности </w:t>
      </w:r>
    </w:p>
    <w:p w:rsidR="00A405D8" w:rsidRPr="006A2501" w:rsidRDefault="00A405D8" w:rsidP="00A405D8">
      <w:pPr>
        <w:shd w:val="clear" w:color="auto" w:fill="FFFFFF"/>
        <w:spacing w:after="0" w:line="240" w:lineRule="auto"/>
        <w:ind w:firstLine="360"/>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Внеурочная деятельность организуется по направлениям.</w:t>
      </w:r>
    </w:p>
    <w:p w:rsidR="00A405D8" w:rsidRPr="006A2501" w:rsidRDefault="00A405D8" w:rsidP="00A405D8">
      <w:pPr>
        <w:shd w:val="clear" w:color="auto" w:fill="FFFFFF"/>
        <w:spacing w:after="0" w:line="240" w:lineRule="auto"/>
        <w:ind w:firstLine="360"/>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b/>
          <w:color w:val="000000"/>
          <w:sz w:val="24"/>
          <w:szCs w:val="24"/>
          <w:lang w:eastAsia="ru-RU"/>
        </w:rPr>
        <w:t>Духовно-нравственное направление</w:t>
      </w:r>
      <w:r w:rsidRPr="006A2501">
        <w:rPr>
          <w:rFonts w:ascii="Times New Roman" w:eastAsia="Times New Roman" w:hAnsi="Times New Roman" w:cs="Times New Roman"/>
          <w:color w:val="000000"/>
          <w:sz w:val="24"/>
          <w:szCs w:val="24"/>
          <w:lang w:eastAsia="ru-RU"/>
        </w:rPr>
        <w:t xml:space="preserve"> направлено на привитие любви к Отечеству, родине, формирование гражданской ответственности, чувства патриотизма, формирование позитивного отношения к базовым ценностям</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общества, религии своего народа.</w:t>
      </w:r>
    </w:p>
    <w:p w:rsidR="00A405D8" w:rsidRPr="006A2501" w:rsidRDefault="00A405D8" w:rsidP="00A405D8">
      <w:pPr>
        <w:shd w:val="clear" w:color="auto" w:fill="FFFFFF"/>
        <w:spacing w:after="0" w:line="240" w:lineRule="auto"/>
        <w:ind w:firstLine="360"/>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b/>
          <w:color w:val="000000"/>
          <w:sz w:val="24"/>
          <w:szCs w:val="24"/>
          <w:lang w:eastAsia="ru-RU"/>
        </w:rPr>
        <w:lastRenderedPageBreak/>
        <w:t>Спортивно-оздоровительное направление</w:t>
      </w:r>
      <w:r w:rsidRPr="006A2501">
        <w:rPr>
          <w:rFonts w:ascii="Times New Roman" w:eastAsia="Times New Roman" w:hAnsi="Times New Roman" w:cs="Times New Roman"/>
          <w:color w:val="000000"/>
          <w:sz w:val="24"/>
          <w:szCs w:val="24"/>
          <w:lang w:eastAsia="ru-RU"/>
        </w:rPr>
        <w:t xml:space="preserve"> создает условия для полноценного физического и психического здоровья студента, помогает ему освоить гигиеническую культуру, приобщить к здоровому образу жизни, формировать привычку к закаливанию и физической культуре.</w:t>
      </w:r>
    </w:p>
    <w:p w:rsidR="00A405D8" w:rsidRPr="006A2501" w:rsidRDefault="00A405D8" w:rsidP="00A405D8">
      <w:pPr>
        <w:shd w:val="clear" w:color="auto" w:fill="FFFFFF"/>
        <w:spacing w:after="0" w:line="240" w:lineRule="auto"/>
        <w:ind w:firstLine="360"/>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b/>
          <w:color w:val="000000"/>
          <w:sz w:val="24"/>
          <w:szCs w:val="24"/>
          <w:lang w:eastAsia="ru-RU"/>
        </w:rPr>
        <w:t>Социальное направление</w:t>
      </w:r>
      <w:r w:rsidRPr="006A2501">
        <w:rPr>
          <w:rFonts w:ascii="Times New Roman" w:eastAsia="Times New Roman" w:hAnsi="Times New Roman" w:cs="Times New Roman"/>
          <w:color w:val="000000"/>
          <w:sz w:val="24"/>
          <w:szCs w:val="24"/>
          <w:lang w:eastAsia="ru-RU"/>
        </w:rPr>
        <w:t xml:space="preserve"> помогает студентам пробудить стремление к самостоятельности и творчеству, умению адаптироваться в новых условиях</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формирование активной жизненной позиции, лидерских качеств, организаторских умений и навыков. Формирование таких ценностей как познание, истина, целеустремленность, социально - значимой деятельности.</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Общеинтеллектуальное направление предназначено помочь студентам  освоить разнообразные доступные им способы познания окружающего мира, развить познавательную активность, любознательность, обогащение запаса обучающихся языковыми знаниями, способствование формированию</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мировоззрения, эрудиции, кругозора.</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Формирование полноценного и интеллектуального развития студентов.</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Общекультурная деятельность ориентирует детей на доброжелательное, бережное, заботливое отношение к миру, развитие эмоциональной сферы, чувства прекрасного, творческих способностей, формирование коммуникативной и общекультурной компетенций.</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Внеурочная деятельность организуется через следующие формы:</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экскурсии;</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творческие объединения;</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клубы;</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секции;</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конференции;</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студенческое научное общество;</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олимпиады;</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соревнования;</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конкурсы;</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фестивали;</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поисковые и научные исследования;</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общественно-полезные практики;</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проектная деятельность.</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Для реализации внеурочной деятельности в техникуме организована оптимизационная модель внеурочной деятельности. Она заключается в оптимизации всех внутренних ресурсов техникума и предполагает, что в ее реализации принимают участие все педагогические работники (классные руководители, преподаватели, воспитатели, социальный педагог, педагоги дополнительного образования).</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В рамках оптимизационной модели внеурочной деятельности используются следующие виды внеурочной деятельности: познавательная деятельность, проблемно-ценностное общение, досугово-развлекательная деятельность (досуговое общение), художественное творчество, социальное творчество (социально преобразующая добровольческая деятельность), спортивно-оздоровительная, деятельность, туристско-краеведческая деятельность.</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Координирующую роль выполняет классный руководитель, который в соответствии со своими функциями и задачами:</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взаимодействует с педагогическими работниками, а также учебно-вспомогательным персоналом техникума;</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организует в группе образовательный процесс, оптимальный для развития положительного потенциала личности обучающихся в рамках деятельности коллектива;</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организует систему отношений через разнообразные формы воспитывающей деятельности коллектива группы, в том числе, через органы самоуправления;</w:t>
      </w:r>
    </w:p>
    <w:p w:rsidR="00A405D8" w:rsidRPr="006A2501" w:rsidRDefault="00A405D8" w:rsidP="00A405D8">
      <w:pPr>
        <w:shd w:val="clear" w:color="auto" w:fill="FFFFFF"/>
        <w:tabs>
          <w:tab w:val="left" w:pos="3180"/>
        </w:tabs>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lastRenderedPageBreak/>
        <w:t>− организует социально значимую, творческую деятельность обучающихся;</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 ведет учет посещаемости занятий внеурочной деятельности.</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Преимущества оптимизационной модели состоят в создании единого образовательного и методического пространства в техникуме, содержательном и организационном единстве всех его структурных подразделений.</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Реализация плана внеурочной деятельности предусматривает в течение года неравномерное распределение нагрузки. Так, при подготовке коллективных дел (в рамках инициативы ученических сообществ) и воспитательных мероприятий за 1–2 недели используется значительно больший объем времени, чем в иные периоды (между образовательными событиями).</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Внеурочная деятельность для обучающихся осуществляется в соответствии с учебным планом, календарным графиком учебного процесса и расписанием занятий. Количество часов в неделю составляет до от 1 до 4 часов в неделю. Продолжительность занятий внеурочной деятельности составляет 45 минут. Занятия внеурочной деятельностью проводятся с понедельника по субботу в соответствии с расписанием, для студентов первого курса во второй половине дня.</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Минимальное количество наполняемости в группе при проведении занятий внеурочной деятельности составляет 12 человек.</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При организации внеурочной деятельности используются системные курсы внеурочной деятельности (на их изучение установлено определенное количество часов в неделю в соответствии с рабочей программой педагога дополнительного образования) и несистемные занятия (тематических) курсов внеурочной деятельности (на их изучение установлено общее количество часов в год в соответствии с программой клуба/объединения/мастерской/кружка/секции).</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Системные курсы реализуются в соответствии с расписанием по внеурочной деятельности по программам. Несистемные занятия реализуются в рамках плана воспитательной работы техникума, куратора. Несистемные занятия проводятся в свободной форме, с учетом основных направлений плана внеурочной деятельности и с учетом скользящего графика проведения мероприятий, конкурсов, олимпиад, спортивных соревнований.</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Возможно проведение занятий с группой  обучающихся, с учетом их интересов и индивидуальных особенностей. Несистемные (тематические) курсы разрабатываются из расчета общего количества часов в год, определенного на их изучение планом внеурочной деятельности. Образовательная нагрузка несистемных (тематических) курсов распределяется в рамках семестров.</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Промежуточная аттестация в рамках внеурочной деятельности не проводится.</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Внеурочная деятельность осуществляется непосредственно в образовательной организации, в рамках реализации социально-значимых проектов возможен выход в организации – социальные партнеры.</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План внеурочной деятельности направлен на достижение обучающимися планируемых результатов освоения основной образовательной программы среднего общего образования.</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Реализация плана внеурочной деятельности предусматривает в течение года неравномерное распределение нагрузки. Так, при подготовке коллективных дел (в рамках инициативы ученических сообществ) и воспитательных мероприятий за 1–2 недели используется значительно больший объем времени, чем в иные периоды (между образовательными событиями).</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b/>
          <w:color w:val="000000"/>
          <w:sz w:val="24"/>
          <w:szCs w:val="24"/>
          <w:lang w:eastAsia="ru-RU"/>
        </w:rPr>
      </w:pPr>
      <w:bookmarkStart w:id="91" w:name="_Hlk85371142"/>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b/>
          <w:color w:val="000000"/>
          <w:sz w:val="24"/>
          <w:szCs w:val="24"/>
          <w:lang w:eastAsia="ru-RU"/>
        </w:rPr>
      </w:pPr>
      <w:r w:rsidRPr="006A2501">
        <w:rPr>
          <w:rFonts w:ascii="Times New Roman" w:eastAsia="Times New Roman" w:hAnsi="Times New Roman" w:cs="Times New Roman"/>
          <w:b/>
          <w:color w:val="000000"/>
          <w:sz w:val="24"/>
          <w:szCs w:val="24"/>
          <w:lang w:eastAsia="ru-RU"/>
        </w:rPr>
        <w:t>4 Годовой план внеурочной деятельности</w:t>
      </w: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b/>
          <w:color w:val="000000"/>
          <w:sz w:val="24"/>
          <w:szCs w:val="24"/>
          <w:lang w:eastAsia="ru-RU"/>
        </w:rPr>
      </w:pPr>
      <w:r w:rsidRPr="006A2501">
        <w:rPr>
          <w:rFonts w:ascii="Times New Roman" w:eastAsia="Times New Roman" w:hAnsi="Times New Roman" w:cs="Times New Roman"/>
          <w:b/>
          <w:color w:val="000000"/>
          <w:sz w:val="24"/>
          <w:szCs w:val="24"/>
          <w:lang w:eastAsia="ru-RU"/>
        </w:rPr>
        <w:t>Спортивно – оздоровительное направление</w:t>
      </w:r>
    </w:p>
    <w:tbl>
      <w:tblPr>
        <w:tblStyle w:val="a5"/>
        <w:tblW w:w="0" w:type="auto"/>
        <w:tblLook w:val="04A0" w:firstRow="1" w:lastRow="0" w:firstColumn="1" w:lastColumn="0" w:noHBand="0" w:noVBand="1"/>
      </w:tblPr>
      <w:tblGrid>
        <w:gridCol w:w="568"/>
        <w:gridCol w:w="79"/>
        <w:gridCol w:w="2172"/>
        <w:gridCol w:w="85"/>
        <w:gridCol w:w="845"/>
        <w:gridCol w:w="958"/>
        <w:gridCol w:w="1154"/>
        <w:gridCol w:w="1521"/>
        <w:gridCol w:w="1963"/>
      </w:tblGrid>
      <w:tr w:rsidR="00A405D8" w:rsidRPr="006A2501" w:rsidTr="00A501B9">
        <w:tc>
          <w:tcPr>
            <w:tcW w:w="654" w:type="dxa"/>
            <w:gridSpan w:val="2"/>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lastRenderedPageBreak/>
              <w:t>№ п/п</w:t>
            </w:r>
          </w:p>
        </w:tc>
        <w:tc>
          <w:tcPr>
            <w:tcW w:w="2199"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Форма</w:t>
            </w:r>
          </w:p>
        </w:tc>
        <w:tc>
          <w:tcPr>
            <w:tcW w:w="968" w:type="dxa"/>
            <w:gridSpan w:val="2"/>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xml:space="preserve">Курс </w:t>
            </w:r>
          </w:p>
        </w:tc>
        <w:tc>
          <w:tcPr>
            <w:tcW w:w="2242" w:type="dxa"/>
            <w:gridSpan w:val="2"/>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Количество часов</w:t>
            </w:r>
          </w:p>
        </w:tc>
        <w:tc>
          <w:tcPr>
            <w:tcW w:w="1531"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Сроки проведения</w:t>
            </w:r>
          </w:p>
        </w:tc>
        <w:tc>
          <w:tcPr>
            <w:tcW w:w="1977"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Ответственные</w:t>
            </w:r>
          </w:p>
        </w:tc>
      </w:tr>
      <w:tr w:rsidR="00A405D8" w:rsidRPr="006A2501" w:rsidTr="00A501B9">
        <w:tc>
          <w:tcPr>
            <w:tcW w:w="654" w:type="dxa"/>
            <w:gridSpan w:val="2"/>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2199"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968" w:type="dxa"/>
            <w:gridSpan w:val="2"/>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xml:space="preserve">в год </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в неделю</w:t>
            </w:r>
          </w:p>
        </w:tc>
        <w:tc>
          <w:tcPr>
            <w:tcW w:w="1531"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1977"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r>
      <w:tr w:rsidR="00A405D8" w:rsidRPr="006A2501" w:rsidTr="00A501B9">
        <w:tc>
          <w:tcPr>
            <w:tcW w:w="9571" w:type="dxa"/>
            <w:gridSpan w:val="9"/>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Системные внеурочные занятия</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1</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Спортивное объединение «Футбол»</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72</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Согласно расписанию</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2</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Спортивный клуб «Юниор»</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108</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Согласно расписанию</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r>
      <w:tr w:rsidR="00A405D8" w:rsidRPr="006A2501" w:rsidTr="00A501B9">
        <w:tc>
          <w:tcPr>
            <w:tcW w:w="9571" w:type="dxa"/>
            <w:gridSpan w:val="9"/>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Несистемные внеурочные занятия</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1</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Первенство футболу среди  учебных групп </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4</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Сентябрь-октябрь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2</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Квест «Вместе мы сила»</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1-2</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сентябрь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Бровина О.Н.</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Жауров И.Ю.</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3</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Первенство по мини-футболу среди групп 1 курса</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Октябрь-ноябрь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4</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Турнир по мини-футболу под эгидой «Молодежь за ЗОЖ»</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6</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декабрь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5</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Дружеская встреча по волейболу преподавателей и студентов, посвященная Международному дню студента</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январь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6</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Военно-спортивная эстафета, посвященная Дню защитника Отечества</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февраль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 Жауров И.Ю.</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p w:rsidR="00A405D8" w:rsidRPr="006A2501" w:rsidRDefault="00A405D8" w:rsidP="00A501B9">
            <w:pPr>
              <w:tabs>
                <w:tab w:val="left" w:pos="225"/>
              </w:tabs>
              <w:spacing w:after="160" w:line="259" w:lineRule="auto"/>
              <w:contextualSpacing/>
              <w:jc w:val="both"/>
              <w:rPr>
                <w:rFonts w:ascii="Times New Roman" w:eastAsia="Times New Roman" w:hAnsi="Times New Roman"/>
                <w:b/>
                <w:sz w:val="24"/>
                <w:szCs w:val="24"/>
                <w:lang w:eastAsia="ru-RU"/>
              </w:rPr>
            </w:pPr>
            <w:r w:rsidRPr="006A2501">
              <w:rPr>
                <w:rFonts w:ascii="Times New Roman" w:eastAsia="Times New Roman" w:hAnsi="Times New Roman"/>
                <w:b/>
                <w:sz w:val="24"/>
                <w:szCs w:val="24"/>
                <w:lang w:eastAsia="ru-RU"/>
              </w:rPr>
              <w:t>7</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Турнир по волейболу под эгидой «Спорт против наркотиков»</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март</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8</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Легкоатлетический кросс, посвященный «Неделе здоровья»</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апрель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 Овсянникова Г.Н.</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bookmarkStart w:id="92" w:name="_Hlk85366996"/>
            <w:r w:rsidRPr="006A2501">
              <w:rPr>
                <w:rFonts w:ascii="Times New Roman" w:eastAsia="Times New Roman" w:hAnsi="Times New Roman"/>
                <w:b/>
                <w:color w:val="000000"/>
                <w:sz w:val="24"/>
                <w:szCs w:val="24"/>
                <w:lang w:eastAsia="ru-RU"/>
              </w:rPr>
              <w:t>9</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Туристический слет»</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май</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Бровина О.Н.</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Жауров И.Ю.</w:t>
            </w:r>
          </w:p>
        </w:tc>
      </w:tr>
      <w:bookmarkEnd w:id="92"/>
    </w:tbl>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b/>
          <w:color w:val="000000"/>
          <w:sz w:val="24"/>
          <w:szCs w:val="24"/>
          <w:lang w:eastAsia="ru-RU"/>
        </w:rPr>
      </w:pP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b/>
          <w:color w:val="000000"/>
          <w:sz w:val="24"/>
          <w:szCs w:val="24"/>
          <w:lang w:eastAsia="ru-RU"/>
        </w:rPr>
      </w:pPr>
      <w:r w:rsidRPr="006A2501">
        <w:rPr>
          <w:rFonts w:ascii="Times New Roman" w:eastAsia="Times New Roman" w:hAnsi="Times New Roman" w:cs="Times New Roman"/>
          <w:b/>
          <w:color w:val="000000"/>
          <w:sz w:val="24"/>
          <w:szCs w:val="24"/>
          <w:lang w:eastAsia="ru-RU"/>
        </w:rPr>
        <w:t>Общеинтеллектуальное направление</w:t>
      </w:r>
    </w:p>
    <w:tbl>
      <w:tblPr>
        <w:tblStyle w:val="a5"/>
        <w:tblW w:w="0" w:type="auto"/>
        <w:tblLook w:val="04A0" w:firstRow="1" w:lastRow="0" w:firstColumn="1" w:lastColumn="0" w:noHBand="0" w:noVBand="1"/>
      </w:tblPr>
      <w:tblGrid>
        <w:gridCol w:w="546"/>
        <w:gridCol w:w="96"/>
        <w:gridCol w:w="2439"/>
        <w:gridCol w:w="751"/>
        <w:gridCol w:w="680"/>
        <w:gridCol w:w="1085"/>
        <w:gridCol w:w="1835"/>
        <w:gridCol w:w="1913"/>
      </w:tblGrid>
      <w:tr w:rsidR="00A405D8" w:rsidRPr="006A2501" w:rsidTr="00A501B9">
        <w:tc>
          <w:tcPr>
            <w:tcW w:w="647" w:type="dxa"/>
            <w:gridSpan w:val="2"/>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lastRenderedPageBreak/>
              <w:t>№ п/п</w:t>
            </w:r>
          </w:p>
        </w:tc>
        <w:tc>
          <w:tcPr>
            <w:tcW w:w="2439"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Форма</w:t>
            </w:r>
          </w:p>
        </w:tc>
        <w:tc>
          <w:tcPr>
            <w:tcW w:w="751"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xml:space="preserve">Курс </w:t>
            </w:r>
          </w:p>
        </w:tc>
        <w:tc>
          <w:tcPr>
            <w:tcW w:w="1979" w:type="dxa"/>
            <w:gridSpan w:val="2"/>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Количество часов</w:t>
            </w:r>
          </w:p>
        </w:tc>
        <w:tc>
          <w:tcPr>
            <w:tcW w:w="1835"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Сроки проведения</w:t>
            </w:r>
          </w:p>
        </w:tc>
        <w:tc>
          <w:tcPr>
            <w:tcW w:w="1920"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Ответственные</w:t>
            </w:r>
          </w:p>
        </w:tc>
      </w:tr>
      <w:tr w:rsidR="00A405D8" w:rsidRPr="006A2501" w:rsidTr="00A501B9">
        <w:tc>
          <w:tcPr>
            <w:tcW w:w="647" w:type="dxa"/>
            <w:gridSpan w:val="2"/>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2439"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751"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807"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xml:space="preserve">в год </w:t>
            </w: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в неделю</w:t>
            </w:r>
          </w:p>
        </w:tc>
        <w:tc>
          <w:tcPr>
            <w:tcW w:w="1835"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1920"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r>
      <w:tr w:rsidR="00A405D8" w:rsidRPr="006A2501" w:rsidTr="00A501B9">
        <w:tc>
          <w:tcPr>
            <w:tcW w:w="9571" w:type="dxa"/>
            <w:gridSpan w:val="8"/>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Системные внеурочные занятия</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1</w:t>
            </w: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Подготовка к олимпиадам</w:t>
            </w: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36</w:t>
            </w: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835" w:type="dxa"/>
          </w:tcPr>
          <w:p w:rsidR="00A405D8" w:rsidRPr="006A2501" w:rsidRDefault="00A405D8" w:rsidP="00A501B9">
            <w:pPr>
              <w:shd w:val="clear" w:color="auto" w:fill="FFFFFF"/>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согласно графику</w:t>
            </w:r>
          </w:p>
          <w:p w:rsidR="00A405D8" w:rsidRPr="006A2501" w:rsidRDefault="00A405D8" w:rsidP="00A501B9">
            <w:pPr>
              <w:shd w:val="clear" w:color="auto" w:fill="FFFFFF"/>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консультаций</w:t>
            </w:r>
          </w:p>
          <w:p w:rsidR="00A405D8" w:rsidRPr="006A2501" w:rsidRDefault="00A405D8" w:rsidP="00A501B9">
            <w:pPr>
              <w:shd w:val="clear" w:color="auto" w:fill="FFFFFF"/>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преподавателей</w:t>
            </w: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Преподаватели</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2</w:t>
            </w: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Программа экономической направленности</w:t>
            </w: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36</w:t>
            </w: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835"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Согласно расписанию</w:t>
            </w: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Плотникова Л.Г.</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3</w:t>
            </w: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Студенческое научное общество (проектная, исследовательская деятельность)</w:t>
            </w: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36</w:t>
            </w: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835"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Согласно расписанию</w:t>
            </w: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Тарасенко М.В.</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Юдина Г.А.</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Хаметова А.Р.</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835"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r>
      <w:tr w:rsidR="00A405D8" w:rsidRPr="006A2501" w:rsidTr="00A501B9">
        <w:tc>
          <w:tcPr>
            <w:tcW w:w="9571" w:type="dxa"/>
            <w:gridSpan w:val="8"/>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Несистемные внеурочные занятия</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1</w:t>
            </w: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Олимпиады по общеобразовательным предметам </w:t>
            </w: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835"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В течение года</w:t>
            </w: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Шипилова М.С</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2</w:t>
            </w: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Международный день распространения грамотности</w:t>
            </w: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835"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сентябрь</w:t>
            </w: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Мартыненко Н.Н</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3</w:t>
            </w: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Литературная гостиная, посвященная 200 л. со дня рождения Ф.М.Достоевского</w:t>
            </w: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1-2</w:t>
            </w: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w:t>
            </w:r>
          </w:p>
        </w:tc>
        <w:tc>
          <w:tcPr>
            <w:tcW w:w="1835"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ноябрь</w:t>
            </w: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Мартыненко Н.Н</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4</w:t>
            </w: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Тематическая линейка, посвященная 310л.  со дня рождения М.В. Ломоносова </w:t>
            </w: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835"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ноябрь</w:t>
            </w: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Тарарсенко М.В. </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Юдина Г.А.</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5</w:t>
            </w: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Литературная гостиная, 200л. со дня рождения Н.А. Некрасова </w:t>
            </w: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835"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ноябрь</w:t>
            </w: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Мартыненко Н.Н</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6</w:t>
            </w: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Правовая игра «Конституция – основной закон страны»</w:t>
            </w: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1-2</w:t>
            </w: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835"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декабрь</w:t>
            </w: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Пустобаева М.В.</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Комарова Т.В.</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7</w:t>
            </w: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Научно-практическая конференция</w:t>
            </w: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835"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8 февраля</w:t>
            </w: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Тарарсенко М.В. </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Юдина Г.А. </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8</w:t>
            </w: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Тематическая линейка, посвященная воссоединению Крыма и России</w:t>
            </w: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1-2</w:t>
            </w: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835"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март</w:t>
            </w: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Пустобаева М.В.</w:t>
            </w:r>
          </w:p>
        </w:tc>
      </w:tr>
      <w:tr w:rsidR="00A405D8" w:rsidRPr="006A2501" w:rsidTr="00A501B9">
        <w:tc>
          <w:tcPr>
            <w:tcW w:w="551"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9</w:t>
            </w:r>
          </w:p>
        </w:tc>
        <w:tc>
          <w:tcPr>
            <w:tcW w:w="2535"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Тематическая линейка «День славянской письменности и культуры»</w:t>
            </w:r>
          </w:p>
        </w:tc>
        <w:tc>
          <w:tcPr>
            <w:tcW w:w="75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80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7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835"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май</w:t>
            </w:r>
          </w:p>
        </w:tc>
        <w:tc>
          <w:tcPr>
            <w:tcW w:w="192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Мартыненко Н.Н</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r>
    </w:tbl>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b/>
          <w:color w:val="000000"/>
          <w:sz w:val="24"/>
          <w:szCs w:val="24"/>
          <w:lang w:eastAsia="ru-RU"/>
        </w:rPr>
      </w:pPr>
      <w:r w:rsidRPr="006A2501">
        <w:rPr>
          <w:rFonts w:ascii="Times New Roman" w:eastAsia="Times New Roman" w:hAnsi="Times New Roman" w:cs="Times New Roman"/>
          <w:b/>
          <w:color w:val="000000"/>
          <w:sz w:val="24"/>
          <w:szCs w:val="24"/>
          <w:lang w:eastAsia="ru-RU"/>
        </w:rPr>
        <w:t>Духовно-нравственное направление</w:t>
      </w:r>
    </w:p>
    <w:tbl>
      <w:tblPr>
        <w:tblStyle w:val="a5"/>
        <w:tblW w:w="0" w:type="auto"/>
        <w:tblLayout w:type="fixed"/>
        <w:tblLook w:val="04A0" w:firstRow="1" w:lastRow="0" w:firstColumn="1" w:lastColumn="0" w:noHBand="0" w:noVBand="1"/>
      </w:tblPr>
      <w:tblGrid>
        <w:gridCol w:w="548"/>
        <w:gridCol w:w="104"/>
        <w:gridCol w:w="3007"/>
        <w:gridCol w:w="107"/>
        <w:gridCol w:w="728"/>
        <w:gridCol w:w="612"/>
        <w:gridCol w:w="1024"/>
        <w:gridCol w:w="1349"/>
        <w:gridCol w:w="131"/>
        <w:gridCol w:w="1961"/>
      </w:tblGrid>
      <w:tr w:rsidR="00A405D8" w:rsidRPr="006A2501" w:rsidTr="00A501B9">
        <w:tc>
          <w:tcPr>
            <w:tcW w:w="652" w:type="dxa"/>
            <w:gridSpan w:val="2"/>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п/п</w:t>
            </w:r>
          </w:p>
        </w:tc>
        <w:tc>
          <w:tcPr>
            <w:tcW w:w="3007"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Форма</w:t>
            </w:r>
          </w:p>
        </w:tc>
        <w:tc>
          <w:tcPr>
            <w:tcW w:w="835" w:type="dxa"/>
            <w:gridSpan w:val="2"/>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xml:space="preserve">Курс </w:t>
            </w:r>
          </w:p>
        </w:tc>
        <w:tc>
          <w:tcPr>
            <w:tcW w:w="1636" w:type="dxa"/>
            <w:gridSpan w:val="2"/>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Количество часов</w:t>
            </w:r>
          </w:p>
        </w:tc>
        <w:tc>
          <w:tcPr>
            <w:tcW w:w="1480" w:type="dxa"/>
            <w:gridSpan w:val="2"/>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Сроки проведения</w:t>
            </w:r>
          </w:p>
        </w:tc>
        <w:tc>
          <w:tcPr>
            <w:tcW w:w="1961"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Ответственные</w:t>
            </w:r>
          </w:p>
        </w:tc>
      </w:tr>
      <w:tr w:rsidR="00A405D8" w:rsidRPr="006A2501" w:rsidTr="00A501B9">
        <w:tc>
          <w:tcPr>
            <w:tcW w:w="652" w:type="dxa"/>
            <w:gridSpan w:val="2"/>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3007"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835" w:type="dxa"/>
            <w:gridSpan w:val="2"/>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612"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xml:space="preserve">в год </w:t>
            </w: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в неделю</w:t>
            </w:r>
          </w:p>
        </w:tc>
        <w:tc>
          <w:tcPr>
            <w:tcW w:w="1480" w:type="dxa"/>
            <w:gridSpan w:val="2"/>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1961"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r>
      <w:tr w:rsidR="00A405D8" w:rsidRPr="006A2501" w:rsidTr="00A501B9">
        <w:tc>
          <w:tcPr>
            <w:tcW w:w="9571" w:type="dxa"/>
            <w:gridSpan w:val="10"/>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Системные внеурочные занятия</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1</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Клуб «Милосердие»</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36</w:t>
            </w: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480"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Согласно расписанию</w:t>
            </w:r>
          </w:p>
        </w:tc>
        <w:tc>
          <w:tcPr>
            <w:tcW w:w="196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Овсянникова Г.Н.</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2</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Военно-патриотический клуб «Доблесть»</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36</w:t>
            </w: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480"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Согласно расписанию</w:t>
            </w:r>
          </w:p>
        </w:tc>
        <w:tc>
          <w:tcPr>
            <w:tcW w:w="196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Жауров И.Ю.</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3</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Историко-географический кружок «Мой край»</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36</w:t>
            </w: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480"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Согласно расписанию</w:t>
            </w:r>
          </w:p>
        </w:tc>
        <w:tc>
          <w:tcPr>
            <w:tcW w:w="196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Пустобаева М.В.</w:t>
            </w:r>
          </w:p>
        </w:tc>
      </w:tr>
      <w:tr w:rsidR="00A405D8" w:rsidRPr="006A2501" w:rsidTr="00A501B9">
        <w:tc>
          <w:tcPr>
            <w:tcW w:w="9571" w:type="dxa"/>
            <w:gridSpan w:val="10"/>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b/>
                <w:color w:val="000000"/>
                <w:sz w:val="24"/>
                <w:szCs w:val="24"/>
                <w:lang w:eastAsia="ru-RU"/>
              </w:rPr>
              <w:t>Несистемные внеурочные занятия</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1</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Часы общения, посвященные Победе в ВОВ.</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36</w:t>
            </w: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349"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В течение года</w:t>
            </w:r>
          </w:p>
        </w:tc>
        <w:tc>
          <w:tcPr>
            <w:tcW w:w="2092"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Классные руководители </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2</w:t>
            </w:r>
          </w:p>
        </w:tc>
        <w:tc>
          <w:tcPr>
            <w:tcW w:w="3218" w:type="dxa"/>
            <w:gridSpan w:val="3"/>
          </w:tcPr>
          <w:p w:rsidR="00A405D8" w:rsidRPr="006A2501" w:rsidRDefault="00A405D8" w:rsidP="00A501B9">
            <w:pPr>
              <w:shd w:val="clear" w:color="auto" w:fill="FFFFFF"/>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День учителя</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349"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октябрь</w:t>
            </w:r>
          </w:p>
        </w:tc>
        <w:tc>
          <w:tcPr>
            <w:tcW w:w="2092"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3</w:t>
            </w:r>
          </w:p>
        </w:tc>
        <w:tc>
          <w:tcPr>
            <w:tcW w:w="3218" w:type="dxa"/>
            <w:gridSpan w:val="3"/>
          </w:tcPr>
          <w:p w:rsidR="00A405D8" w:rsidRPr="006A2501" w:rsidRDefault="00A405D8" w:rsidP="00A501B9">
            <w:pPr>
              <w:shd w:val="clear" w:color="auto" w:fill="FFFFFF"/>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Литературно-музыкальная композиция ко Дню матери «Руки Матери»</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4</w:t>
            </w:r>
          </w:p>
        </w:tc>
        <w:tc>
          <w:tcPr>
            <w:tcW w:w="1349"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ноябрь</w:t>
            </w:r>
          </w:p>
        </w:tc>
        <w:tc>
          <w:tcPr>
            <w:tcW w:w="2092"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Овсянникова Г.Н.</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4</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Организация и проведение экскурсий в районный музей</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8</w:t>
            </w:r>
          </w:p>
        </w:tc>
        <w:tc>
          <w:tcPr>
            <w:tcW w:w="1349"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В течение года</w:t>
            </w:r>
          </w:p>
        </w:tc>
        <w:tc>
          <w:tcPr>
            <w:tcW w:w="2092"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Классные руководители</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5</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Час мужества, приуроченный Дню Героев Отечества</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349"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декабрь</w:t>
            </w:r>
          </w:p>
        </w:tc>
        <w:tc>
          <w:tcPr>
            <w:tcW w:w="2092"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Жауров И.Ю.</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6</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Тематическая линейка «Блокадный Ленинград»</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1-2</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349"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январь</w:t>
            </w:r>
          </w:p>
        </w:tc>
        <w:tc>
          <w:tcPr>
            <w:tcW w:w="2092"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Пустобаева М.В.</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7</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Лекции-беседы со священнослужителями на темы духовного развития современной молодежи. </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10</w:t>
            </w:r>
          </w:p>
        </w:tc>
        <w:tc>
          <w:tcPr>
            <w:tcW w:w="1349"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В течение года</w:t>
            </w:r>
          </w:p>
        </w:tc>
        <w:tc>
          <w:tcPr>
            <w:tcW w:w="2092"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Караваева Е.А.</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8</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Гагаринский урок «Космос – это мы»</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349"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Апрель</w:t>
            </w:r>
          </w:p>
        </w:tc>
        <w:tc>
          <w:tcPr>
            <w:tcW w:w="2092"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Классные руководители </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9</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Вечер памяти «Память вечно жива», посвященный Дню Победы</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8</w:t>
            </w:r>
          </w:p>
        </w:tc>
        <w:tc>
          <w:tcPr>
            <w:tcW w:w="1349"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май</w:t>
            </w:r>
          </w:p>
        </w:tc>
        <w:tc>
          <w:tcPr>
            <w:tcW w:w="2092"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Овсянникова Г.Н. </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Мартыненко Н.Н</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10</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Тематическая линейка «Есть у войны печальный день начальный»</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4</w:t>
            </w:r>
          </w:p>
        </w:tc>
        <w:tc>
          <w:tcPr>
            <w:tcW w:w="1349"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июнь</w:t>
            </w:r>
          </w:p>
        </w:tc>
        <w:tc>
          <w:tcPr>
            <w:tcW w:w="2092" w:type="dxa"/>
            <w:gridSpan w:val="2"/>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Мартыненко Н.Н</w:t>
            </w:r>
          </w:p>
        </w:tc>
      </w:tr>
    </w:tbl>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b/>
          <w:color w:val="000000"/>
          <w:sz w:val="24"/>
          <w:szCs w:val="24"/>
          <w:lang w:eastAsia="ru-RU"/>
        </w:rPr>
      </w:pP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b/>
          <w:color w:val="000000"/>
          <w:sz w:val="24"/>
          <w:szCs w:val="24"/>
          <w:lang w:eastAsia="ru-RU"/>
        </w:rPr>
      </w:pP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b/>
          <w:color w:val="000000"/>
          <w:sz w:val="24"/>
          <w:szCs w:val="24"/>
          <w:lang w:eastAsia="ru-RU"/>
        </w:rPr>
      </w:pPr>
      <w:r w:rsidRPr="006A2501">
        <w:rPr>
          <w:rFonts w:ascii="Times New Roman" w:eastAsia="Times New Roman" w:hAnsi="Times New Roman" w:cs="Times New Roman"/>
          <w:b/>
          <w:color w:val="000000"/>
          <w:sz w:val="24"/>
          <w:szCs w:val="24"/>
          <w:lang w:eastAsia="ru-RU"/>
        </w:rPr>
        <w:t>Социальное направление</w:t>
      </w:r>
    </w:p>
    <w:tbl>
      <w:tblPr>
        <w:tblStyle w:val="a5"/>
        <w:tblW w:w="0" w:type="auto"/>
        <w:tblLook w:val="04A0" w:firstRow="1" w:lastRow="0" w:firstColumn="1" w:lastColumn="0" w:noHBand="0" w:noVBand="1"/>
      </w:tblPr>
      <w:tblGrid>
        <w:gridCol w:w="539"/>
        <w:gridCol w:w="105"/>
        <w:gridCol w:w="2978"/>
        <w:gridCol w:w="108"/>
        <w:gridCol w:w="699"/>
        <w:gridCol w:w="563"/>
        <w:gridCol w:w="999"/>
        <w:gridCol w:w="1466"/>
        <w:gridCol w:w="1888"/>
      </w:tblGrid>
      <w:tr w:rsidR="00A405D8" w:rsidRPr="006A2501" w:rsidTr="00A501B9">
        <w:tc>
          <w:tcPr>
            <w:tcW w:w="652" w:type="dxa"/>
            <w:gridSpan w:val="2"/>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п/п</w:t>
            </w:r>
          </w:p>
        </w:tc>
        <w:tc>
          <w:tcPr>
            <w:tcW w:w="3007"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Форма</w:t>
            </w:r>
          </w:p>
        </w:tc>
        <w:tc>
          <w:tcPr>
            <w:tcW w:w="835" w:type="dxa"/>
            <w:gridSpan w:val="2"/>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xml:space="preserve">Курс </w:t>
            </w:r>
          </w:p>
        </w:tc>
        <w:tc>
          <w:tcPr>
            <w:tcW w:w="1636" w:type="dxa"/>
            <w:gridSpan w:val="2"/>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Количество часов</w:t>
            </w:r>
          </w:p>
        </w:tc>
        <w:tc>
          <w:tcPr>
            <w:tcW w:w="1480"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Сроки проведения</w:t>
            </w:r>
          </w:p>
        </w:tc>
        <w:tc>
          <w:tcPr>
            <w:tcW w:w="1961"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Ответственные</w:t>
            </w:r>
          </w:p>
        </w:tc>
      </w:tr>
      <w:tr w:rsidR="00A405D8" w:rsidRPr="006A2501" w:rsidTr="00A501B9">
        <w:tc>
          <w:tcPr>
            <w:tcW w:w="652" w:type="dxa"/>
            <w:gridSpan w:val="2"/>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3007"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835" w:type="dxa"/>
            <w:gridSpan w:val="2"/>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612"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xml:space="preserve">в год </w:t>
            </w: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в неделю</w:t>
            </w:r>
          </w:p>
        </w:tc>
        <w:tc>
          <w:tcPr>
            <w:tcW w:w="1480"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1961"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r>
      <w:tr w:rsidR="00A405D8" w:rsidRPr="006A2501" w:rsidTr="00A501B9">
        <w:tc>
          <w:tcPr>
            <w:tcW w:w="9571" w:type="dxa"/>
            <w:gridSpan w:val="9"/>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b/>
                <w:color w:val="000000"/>
                <w:sz w:val="24"/>
                <w:szCs w:val="24"/>
                <w:lang w:eastAsia="ru-RU"/>
              </w:rPr>
              <w:t>Несистемные внеурочные занятия</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1</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Волонтерское движение «Шаг навстречу» </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72</w:t>
            </w: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48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В течение года</w:t>
            </w:r>
          </w:p>
        </w:tc>
        <w:tc>
          <w:tcPr>
            <w:tcW w:w="196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Овсянникова Г.Н.</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2</w:t>
            </w:r>
          </w:p>
        </w:tc>
        <w:tc>
          <w:tcPr>
            <w:tcW w:w="3218" w:type="dxa"/>
            <w:gridSpan w:val="3"/>
          </w:tcPr>
          <w:p w:rsidR="00A405D8" w:rsidRPr="006A2501" w:rsidRDefault="00A405D8" w:rsidP="00A501B9">
            <w:pPr>
              <w:shd w:val="clear" w:color="auto" w:fill="FFFFFF"/>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Митинг памяти жертв терроризма</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1-2</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48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96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Овсянникова Г.Н.</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3</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Тренинг знакомства</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8</w:t>
            </w:r>
          </w:p>
        </w:tc>
        <w:tc>
          <w:tcPr>
            <w:tcW w:w="148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сентябрь</w:t>
            </w:r>
          </w:p>
        </w:tc>
        <w:tc>
          <w:tcPr>
            <w:tcW w:w="196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Караваева Е.А.</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4</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День мудрого человека </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48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 октября</w:t>
            </w:r>
          </w:p>
        </w:tc>
        <w:tc>
          <w:tcPr>
            <w:tcW w:w="196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5</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День толерантности </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1-2</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48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ноябрь</w:t>
            </w:r>
          </w:p>
        </w:tc>
        <w:tc>
          <w:tcPr>
            <w:tcW w:w="196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6</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Акция «СТОП ВИЧ/СПИД»</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8</w:t>
            </w:r>
          </w:p>
        </w:tc>
        <w:tc>
          <w:tcPr>
            <w:tcW w:w="148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ноябрь</w:t>
            </w:r>
          </w:p>
        </w:tc>
        <w:tc>
          <w:tcPr>
            <w:tcW w:w="196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Овсянникова Г.Н., </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Хаметова А.Р.</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7</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sz w:val="24"/>
                <w:szCs w:val="24"/>
                <w:lang w:eastAsia="ru-RU"/>
              </w:rPr>
            </w:pPr>
            <w:r w:rsidRPr="006A2501">
              <w:rPr>
                <w:rFonts w:ascii="Times New Roman" w:hAnsi="Times New Roman"/>
                <w:bCs/>
                <w:sz w:val="24"/>
                <w:szCs w:val="24"/>
                <w:shd w:val="clear" w:color="auto" w:fill="FFFFFF"/>
              </w:rPr>
              <w:t>Конкурс</w:t>
            </w:r>
            <w:r w:rsidRPr="006A2501">
              <w:rPr>
                <w:rFonts w:ascii="Times New Roman" w:hAnsi="Times New Roman"/>
                <w:sz w:val="24"/>
                <w:szCs w:val="24"/>
                <w:shd w:val="clear" w:color="auto" w:fill="FFFFFF"/>
              </w:rPr>
              <w:t> социальной антикоррупционной рекламы на тему «Вместе </w:t>
            </w:r>
            <w:r w:rsidRPr="006A2501">
              <w:rPr>
                <w:rFonts w:ascii="Times New Roman" w:hAnsi="Times New Roman"/>
                <w:bCs/>
                <w:sz w:val="24"/>
                <w:szCs w:val="24"/>
                <w:shd w:val="clear" w:color="auto" w:fill="FFFFFF"/>
              </w:rPr>
              <w:t>против</w:t>
            </w:r>
            <w:r w:rsidRPr="006A2501">
              <w:rPr>
                <w:rFonts w:ascii="Times New Roman" w:hAnsi="Times New Roman"/>
                <w:sz w:val="24"/>
                <w:szCs w:val="24"/>
                <w:shd w:val="clear" w:color="auto" w:fill="FFFFFF"/>
              </w:rPr>
              <w:t> </w:t>
            </w:r>
            <w:r w:rsidRPr="006A2501">
              <w:rPr>
                <w:rFonts w:ascii="Times New Roman" w:hAnsi="Times New Roman"/>
                <w:bCs/>
                <w:sz w:val="24"/>
                <w:szCs w:val="24"/>
                <w:shd w:val="clear" w:color="auto" w:fill="FFFFFF"/>
              </w:rPr>
              <w:t>коррупции</w:t>
            </w:r>
            <w:r w:rsidRPr="006A2501">
              <w:rPr>
                <w:rFonts w:ascii="Times New Roman" w:hAnsi="Times New Roman"/>
                <w:sz w:val="24"/>
                <w:szCs w:val="24"/>
                <w:shd w:val="clear" w:color="auto" w:fill="FFFFFF"/>
              </w:rPr>
              <w:t>!»</w:t>
            </w:r>
          </w:p>
        </w:tc>
        <w:tc>
          <w:tcPr>
            <w:tcW w:w="728" w:type="dxa"/>
          </w:tcPr>
          <w:p w:rsidR="00A405D8" w:rsidRPr="006A2501" w:rsidRDefault="00A405D8" w:rsidP="00A501B9">
            <w:pPr>
              <w:spacing w:after="160" w:line="259" w:lineRule="auto"/>
              <w:contextualSpacing/>
              <w:jc w:val="both"/>
              <w:rPr>
                <w:rFonts w:ascii="Times New Roman" w:eastAsia="Times New Roman" w:hAnsi="Times New Roman"/>
                <w:sz w:val="24"/>
                <w:szCs w:val="24"/>
                <w:lang w:eastAsia="ru-RU"/>
              </w:rPr>
            </w:pPr>
            <w:r w:rsidRPr="006A2501">
              <w:rPr>
                <w:rFonts w:ascii="Times New Roman" w:eastAsia="Times New Roman" w:hAnsi="Times New Roman"/>
                <w:sz w:val="24"/>
                <w:szCs w:val="24"/>
                <w:lang w:eastAsia="ru-RU"/>
              </w:rPr>
              <w:t>1-2</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48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декабрь</w:t>
            </w:r>
          </w:p>
        </w:tc>
        <w:tc>
          <w:tcPr>
            <w:tcW w:w="196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Караваева Е.А.</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Овсянникова Г.Н.</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8</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Неделя здоровья</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w:t>
            </w:r>
          </w:p>
        </w:tc>
        <w:tc>
          <w:tcPr>
            <w:tcW w:w="148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Апрель</w:t>
            </w:r>
          </w:p>
        </w:tc>
        <w:tc>
          <w:tcPr>
            <w:tcW w:w="196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Кандалинцева Е.А.</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Овсянникова Г.Н.</w:t>
            </w:r>
          </w:p>
        </w:tc>
      </w:tr>
      <w:tr w:rsidR="00A405D8" w:rsidRPr="006A2501" w:rsidTr="00A501B9">
        <w:tc>
          <w:tcPr>
            <w:tcW w:w="548"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9</w:t>
            </w:r>
          </w:p>
        </w:tc>
        <w:tc>
          <w:tcPr>
            <w:tcW w:w="3218"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Благотворительная акция «Кулич в каждый дом»</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72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61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024"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4</w:t>
            </w:r>
          </w:p>
        </w:tc>
        <w:tc>
          <w:tcPr>
            <w:tcW w:w="148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Апрель-май</w:t>
            </w:r>
          </w:p>
        </w:tc>
        <w:tc>
          <w:tcPr>
            <w:tcW w:w="196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Кандалинцева Е.А.</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Овсянникова Г.Н.</w:t>
            </w:r>
          </w:p>
        </w:tc>
      </w:tr>
    </w:tbl>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p>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b/>
          <w:color w:val="000000"/>
          <w:sz w:val="24"/>
          <w:szCs w:val="24"/>
          <w:lang w:eastAsia="ru-RU"/>
        </w:rPr>
      </w:pPr>
      <w:r w:rsidRPr="006A2501">
        <w:rPr>
          <w:rFonts w:ascii="Times New Roman" w:eastAsia="Times New Roman" w:hAnsi="Times New Roman" w:cs="Times New Roman"/>
          <w:b/>
          <w:color w:val="000000"/>
          <w:sz w:val="24"/>
          <w:szCs w:val="24"/>
          <w:lang w:eastAsia="ru-RU"/>
        </w:rPr>
        <w:t>Общекультурное направление</w:t>
      </w:r>
    </w:p>
    <w:tbl>
      <w:tblPr>
        <w:tblStyle w:val="a5"/>
        <w:tblW w:w="0" w:type="auto"/>
        <w:tblLook w:val="04A0" w:firstRow="1" w:lastRow="0" w:firstColumn="1" w:lastColumn="0" w:noHBand="0" w:noVBand="1"/>
      </w:tblPr>
      <w:tblGrid>
        <w:gridCol w:w="570"/>
        <w:gridCol w:w="78"/>
        <w:gridCol w:w="2145"/>
        <w:gridCol w:w="85"/>
        <w:gridCol w:w="850"/>
        <w:gridCol w:w="971"/>
        <w:gridCol w:w="1159"/>
        <w:gridCol w:w="1522"/>
        <w:gridCol w:w="1965"/>
      </w:tblGrid>
      <w:tr w:rsidR="00A405D8" w:rsidRPr="006A2501" w:rsidTr="00A501B9">
        <w:tc>
          <w:tcPr>
            <w:tcW w:w="654" w:type="dxa"/>
            <w:gridSpan w:val="2"/>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п/п</w:t>
            </w:r>
          </w:p>
        </w:tc>
        <w:tc>
          <w:tcPr>
            <w:tcW w:w="2199"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Форма</w:t>
            </w:r>
          </w:p>
        </w:tc>
        <w:tc>
          <w:tcPr>
            <w:tcW w:w="968" w:type="dxa"/>
            <w:gridSpan w:val="2"/>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xml:space="preserve">Курс </w:t>
            </w:r>
          </w:p>
        </w:tc>
        <w:tc>
          <w:tcPr>
            <w:tcW w:w="2242" w:type="dxa"/>
            <w:gridSpan w:val="2"/>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Количество часов</w:t>
            </w:r>
          </w:p>
        </w:tc>
        <w:tc>
          <w:tcPr>
            <w:tcW w:w="1531"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Сроки проведения</w:t>
            </w:r>
          </w:p>
        </w:tc>
        <w:tc>
          <w:tcPr>
            <w:tcW w:w="1977" w:type="dxa"/>
            <w:vMerge w:val="restart"/>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Ответственные</w:t>
            </w:r>
          </w:p>
        </w:tc>
      </w:tr>
      <w:tr w:rsidR="00A405D8" w:rsidRPr="006A2501" w:rsidTr="00A501B9">
        <w:tc>
          <w:tcPr>
            <w:tcW w:w="654" w:type="dxa"/>
            <w:gridSpan w:val="2"/>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2199"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968" w:type="dxa"/>
            <w:gridSpan w:val="2"/>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 xml:space="preserve">в год </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в неделю</w:t>
            </w:r>
          </w:p>
        </w:tc>
        <w:tc>
          <w:tcPr>
            <w:tcW w:w="1531"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c>
          <w:tcPr>
            <w:tcW w:w="1977" w:type="dxa"/>
            <w:vMerge/>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p>
        </w:tc>
      </w:tr>
      <w:tr w:rsidR="00A405D8" w:rsidRPr="006A2501" w:rsidTr="00A501B9">
        <w:tc>
          <w:tcPr>
            <w:tcW w:w="9571" w:type="dxa"/>
            <w:gridSpan w:val="9"/>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Системные внеурочные занятия</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1</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Творческое объединение «Сцена»</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72</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Согласно расписанию</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2</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Творческое объединение «Творческая мастерская «Юный художник»</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36</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Согласно расписанию</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Бровина О.Н.</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3</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Литературный клуб «Между строк»</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36</w:t>
            </w: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Согласно расписанию</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Мартыненко Н.Н.</w:t>
            </w:r>
          </w:p>
        </w:tc>
      </w:tr>
      <w:tr w:rsidR="00A405D8" w:rsidRPr="006A2501" w:rsidTr="00A501B9">
        <w:tc>
          <w:tcPr>
            <w:tcW w:w="9571" w:type="dxa"/>
            <w:gridSpan w:val="9"/>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Несистемные внеурочные занятия</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1</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 xml:space="preserve">Посвящение в студенты </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10</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Сентябрь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Караваева Е.А.</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2</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День учителя</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3</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Октябрь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 Остапенко Е.В</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3</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Турнир по мини-футболу под эгидой «Молодежь за ЗОЖ»</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ноябрь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4</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Новогодний вечер</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8</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декабрь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 Мартыненко Н.Н.</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5</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День Российского студенчества (КВН)</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январь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ХаметоваА.Р.,</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Комарова Т.В.</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Мартыненко Н.Н.</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Караваева Е.А</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6</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Тематическая линейка, приуроченная Дню памяти о россиянах, исполнявших служебный долг за пределами Отечества «Афганистан болит в моей душе»</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1-2</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февраль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Жауров И.Ю. Пустобаева М.В.</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7</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Концерт к международному женскому дню</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март</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Мартыненко Н.Н.</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8</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Акция «Вальс Победы»</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май</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Кулемин А.А., Овсянникова Г.Н.</w:t>
            </w:r>
          </w:p>
        </w:tc>
      </w:tr>
      <w:tr w:rsidR="00A405D8" w:rsidRPr="006A2501" w:rsidTr="00A501B9">
        <w:tc>
          <w:tcPr>
            <w:tcW w:w="574" w:type="dxa"/>
          </w:tcPr>
          <w:p w:rsidR="00A405D8" w:rsidRPr="006A2501" w:rsidRDefault="00A405D8" w:rsidP="00A501B9">
            <w:pPr>
              <w:spacing w:after="160" w:line="259" w:lineRule="auto"/>
              <w:contextualSpacing/>
              <w:jc w:val="both"/>
              <w:rPr>
                <w:rFonts w:ascii="Times New Roman" w:eastAsia="Times New Roman" w:hAnsi="Times New Roman"/>
                <w:b/>
                <w:color w:val="000000"/>
                <w:sz w:val="24"/>
                <w:szCs w:val="24"/>
                <w:lang w:eastAsia="ru-RU"/>
              </w:rPr>
            </w:pPr>
            <w:r w:rsidRPr="006A2501">
              <w:rPr>
                <w:rFonts w:ascii="Times New Roman" w:eastAsia="Times New Roman" w:hAnsi="Times New Roman"/>
                <w:b/>
                <w:color w:val="000000"/>
                <w:sz w:val="24"/>
                <w:szCs w:val="24"/>
                <w:lang w:eastAsia="ru-RU"/>
              </w:rPr>
              <w:t>9</w:t>
            </w:r>
          </w:p>
        </w:tc>
        <w:tc>
          <w:tcPr>
            <w:tcW w:w="2369" w:type="dxa"/>
            <w:gridSpan w:val="3"/>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Отчетный гала-концерт «Наши имена»</w:t>
            </w:r>
          </w:p>
        </w:tc>
        <w:tc>
          <w:tcPr>
            <w:tcW w:w="878"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1-4</w:t>
            </w:r>
          </w:p>
        </w:tc>
        <w:tc>
          <w:tcPr>
            <w:tcW w:w="1052"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p>
        </w:tc>
        <w:tc>
          <w:tcPr>
            <w:tcW w:w="1190"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12</w:t>
            </w:r>
          </w:p>
        </w:tc>
        <w:tc>
          <w:tcPr>
            <w:tcW w:w="1531"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июнь</w:t>
            </w:r>
          </w:p>
        </w:tc>
        <w:tc>
          <w:tcPr>
            <w:tcW w:w="1977" w:type="dxa"/>
          </w:tcPr>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Караваева Е.А</w:t>
            </w:r>
          </w:p>
          <w:p w:rsidR="00A405D8" w:rsidRPr="006A2501" w:rsidRDefault="00A405D8" w:rsidP="00A501B9">
            <w:pPr>
              <w:spacing w:after="160" w:line="259" w:lineRule="auto"/>
              <w:contextualSpacing/>
              <w:jc w:val="both"/>
              <w:rPr>
                <w:rFonts w:ascii="Times New Roman" w:eastAsia="Times New Roman" w:hAnsi="Times New Roman"/>
                <w:color w:val="000000"/>
                <w:sz w:val="24"/>
                <w:szCs w:val="24"/>
                <w:lang w:eastAsia="ru-RU"/>
              </w:rPr>
            </w:pPr>
            <w:r w:rsidRPr="006A2501">
              <w:rPr>
                <w:rFonts w:ascii="Times New Roman" w:eastAsia="Times New Roman" w:hAnsi="Times New Roman"/>
                <w:color w:val="000000"/>
                <w:sz w:val="24"/>
                <w:szCs w:val="24"/>
                <w:lang w:eastAsia="ru-RU"/>
              </w:rPr>
              <w:t>Остапенко Е.В.</w:t>
            </w:r>
          </w:p>
        </w:tc>
      </w:tr>
    </w:tbl>
    <w:p w:rsidR="00A405D8" w:rsidRPr="006A2501" w:rsidRDefault="00A405D8" w:rsidP="00A405D8">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p>
    <w:bookmarkEnd w:id="91"/>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b/>
          <w:color w:val="000000"/>
          <w:sz w:val="24"/>
          <w:szCs w:val="24"/>
          <w:lang w:eastAsia="ru-RU"/>
        </w:rPr>
      </w:pPr>
      <w:r w:rsidRPr="006A2501">
        <w:rPr>
          <w:rFonts w:ascii="Times New Roman" w:eastAsia="Times New Roman" w:hAnsi="Times New Roman" w:cs="Times New Roman"/>
          <w:b/>
          <w:color w:val="000000"/>
          <w:sz w:val="24"/>
          <w:szCs w:val="24"/>
          <w:lang w:eastAsia="ru-RU"/>
        </w:rPr>
        <w:t>5 Мониторинг занятости</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Учет занятости обучающихся внеурочной деятельностью осуществляется руководителями объединений в журнале учета работы объединения, в котором содержится следующая информация: ФИО руководителя, ФИ студентов, группа, дата проведения и тема проведения занятия.</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Контроль над выполнением плана внеурочной деятельности (системных занятий) ведет заместитель директора по учебно-воспитательной работе.</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Учет несистемных занятий по группам ведет заместитель директора по учебно-воспитательной работе.</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r w:rsidRPr="006A2501">
        <w:rPr>
          <w:rFonts w:ascii="Times New Roman" w:eastAsia="Times New Roman" w:hAnsi="Times New Roman" w:cs="Times New Roman"/>
          <w:color w:val="000000"/>
          <w:sz w:val="24"/>
          <w:szCs w:val="24"/>
          <w:lang w:eastAsia="ru-RU"/>
        </w:rPr>
        <w:t>Классным руководителем составляется карта занятости обучающихся в группе. Данная информация сдается дважды в год (декабрь, июнь) заместителю директора по УВР. Данная информация включается в общий мониторинг воспитательной работы.</w:t>
      </w:r>
    </w:p>
    <w:p w:rsidR="00A405D8" w:rsidRPr="006A2501" w:rsidRDefault="00A405D8" w:rsidP="00A405D8">
      <w:pPr>
        <w:shd w:val="clear" w:color="auto" w:fill="FFFFFF"/>
        <w:spacing w:after="0" w:line="240" w:lineRule="auto"/>
        <w:ind w:firstLine="708"/>
        <w:contextualSpacing/>
        <w:jc w:val="both"/>
        <w:rPr>
          <w:rFonts w:ascii="Times New Roman" w:eastAsia="Times New Roman" w:hAnsi="Times New Roman" w:cs="Times New Roman"/>
          <w:color w:val="000000"/>
          <w:sz w:val="24"/>
          <w:szCs w:val="24"/>
          <w:lang w:eastAsia="ru-RU"/>
        </w:rPr>
      </w:pPr>
    </w:p>
    <w:p w:rsidR="00A405D8" w:rsidRPr="006A2501" w:rsidRDefault="00A405D8" w:rsidP="00A405D8">
      <w:pPr>
        <w:suppressAutoHyphens/>
        <w:spacing w:after="0" w:line="240" w:lineRule="auto"/>
        <w:ind w:firstLine="709"/>
        <w:contextualSpacing/>
        <w:jc w:val="both"/>
        <w:rPr>
          <w:rFonts w:ascii="Times New Roman" w:eastAsia="Calibri" w:hAnsi="Times New Roman" w:cs="Times New Roman"/>
          <w:b/>
          <w:bCs/>
          <w:sz w:val="24"/>
          <w:szCs w:val="24"/>
          <w:lang w:eastAsia="ru-RU"/>
        </w:rPr>
      </w:pPr>
    </w:p>
    <w:p w:rsidR="00584A60" w:rsidRDefault="00584A60" w:rsidP="005819CC">
      <w:pPr>
        <w:suppressAutoHyphens/>
        <w:spacing w:after="0" w:line="240" w:lineRule="auto"/>
        <w:ind w:firstLine="709"/>
        <w:contextualSpacing/>
        <w:jc w:val="both"/>
        <w:rPr>
          <w:rFonts w:ascii="Times New Roman" w:eastAsia="Calibri" w:hAnsi="Times New Roman" w:cs="Times New Roman"/>
          <w:b/>
          <w:bCs/>
          <w:sz w:val="24"/>
          <w:szCs w:val="24"/>
          <w:lang w:eastAsia="ru-RU"/>
        </w:rPr>
      </w:pPr>
    </w:p>
    <w:p w:rsidR="00C61D88" w:rsidRPr="005819CC" w:rsidRDefault="00C61D88" w:rsidP="005819CC">
      <w:pPr>
        <w:suppressAutoHyphens/>
        <w:spacing w:after="0" w:line="240" w:lineRule="auto"/>
        <w:ind w:firstLine="709"/>
        <w:contextualSpacing/>
        <w:jc w:val="both"/>
        <w:rPr>
          <w:rFonts w:ascii="Times New Roman" w:eastAsia="Calibri" w:hAnsi="Times New Roman" w:cs="Times New Roman"/>
          <w:b/>
          <w:bCs/>
          <w:sz w:val="24"/>
          <w:szCs w:val="24"/>
          <w:lang w:eastAsia="ru-RU"/>
        </w:rPr>
      </w:pPr>
    </w:p>
    <w:p w:rsidR="00BD6320" w:rsidRDefault="00BD6320" w:rsidP="005819CC">
      <w:pPr>
        <w:suppressAutoHyphens/>
        <w:spacing w:after="0" w:line="240" w:lineRule="auto"/>
        <w:ind w:firstLine="709"/>
        <w:contextualSpacing/>
        <w:jc w:val="both"/>
        <w:rPr>
          <w:rFonts w:ascii="Times New Roman" w:eastAsia="Calibri" w:hAnsi="Times New Roman" w:cs="Times New Roman"/>
          <w:b/>
          <w:bCs/>
          <w:sz w:val="24"/>
          <w:szCs w:val="24"/>
          <w:lang w:eastAsia="ru-RU" w:bidi="ru-RU"/>
        </w:rPr>
      </w:pPr>
      <w:r w:rsidRPr="005819CC">
        <w:rPr>
          <w:rFonts w:ascii="Times New Roman" w:eastAsia="Calibri" w:hAnsi="Times New Roman" w:cs="Times New Roman"/>
          <w:b/>
          <w:bCs/>
          <w:sz w:val="24"/>
          <w:szCs w:val="24"/>
          <w:lang w:val="en-US" w:eastAsia="ru-RU"/>
        </w:rPr>
        <w:t>III</w:t>
      </w:r>
      <w:r w:rsidRPr="005819CC">
        <w:rPr>
          <w:rFonts w:ascii="Times New Roman" w:eastAsia="Calibri" w:hAnsi="Times New Roman" w:cs="Times New Roman"/>
          <w:b/>
          <w:bCs/>
          <w:sz w:val="24"/>
          <w:szCs w:val="24"/>
          <w:lang w:eastAsia="ru-RU" w:bidi="ru-RU"/>
        </w:rPr>
        <w:t>.3.</w:t>
      </w:r>
      <w:r w:rsidRPr="00BD6320">
        <w:rPr>
          <w:rFonts w:ascii="Times New Roman" w:hAnsi="Times New Roman" w:cs="Times New Roman"/>
          <w:b/>
          <w:bCs/>
          <w:color w:val="000000"/>
          <w:sz w:val="24"/>
          <w:szCs w:val="24"/>
        </w:rPr>
        <w:t xml:space="preserve"> </w:t>
      </w:r>
      <w:r w:rsidRPr="005819CC">
        <w:rPr>
          <w:rFonts w:ascii="Times New Roman" w:hAnsi="Times New Roman" w:cs="Times New Roman"/>
          <w:b/>
          <w:bCs/>
          <w:color w:val="000000"/>
          <w:sz w:val="24"/>
          <w:szCs w:val="24"/>
        </w:rPr>
        <w:t>Система условий реализации основной образовательной программы</w:t>
      </w:r>
    </w:p>
    <w:p w:rsidR="00144017" w:rsidRPr="005819CC" w:rsidRDefault="00217049" w:rsidP="005819CC">
      <w:pPr>
        <w:suppressAutoHyphens/>
        <w:spacing w:after="0" w:line="240" w:lineRule="auto"/>
        <w:ind w:firstLine="709"/>
        <w:contextualSpacing/>
        <w:jc w:val="both"/>
        <w:rPr>
          <w:rFonts w:ascii="Times New Roman" w:eastAsia="Calibri" w:hAnsi="Times New Roman" w:cs="Times New Roman"/>
          <w:b/>
          <w:bCs/>
          <w:sz w:val="24"/>
          <w:szCs w:val="24"/>
          <w:lang w:eastAsia="ru-RU" w:bidi="ru-RU"/>
        </w:rPr>
      </w:pPr>
      <w:r w:rsidRPr="005819CC">
        <w:rPr>
          <w:rFonts w:ascii="Times New Roman" w:eastAsia="Calibri" w:hAnsi="Times New Roman" w:cs="Times New Roman"/>
          <w:b/>
          <w:bCs/>
          <w:sz w:val="24"/>
          <w:szCs w:val="24"/>
          <w:lang w:val="en-US" w:eastAsia="ru-RU"/>
        </w:rPr>
        <w:t>III</w:t>
      </w:r>
      <w:r w:rsidRPr="005819CC">
        <w:rPr>
          <w:rFonts w:ascii="Times New Roman" w:eastAsia="Calibri" w:hAnsi="Times New Roman" w:cs="Times New Roman"/>
          <w:b/>
          <w:bCs/>
          <w:sz w:val="24"/>
          <w:szCs w:val="24"/>
          <w:lang w:eastAsia="ru-RU" w:bidi="ru-RU"/>
        </w:rPr>
        <w:t>.3.1.  Требования к кадровым условиям реализации ООП</w:t>
      </w:r>
    </w:p>
    <w:p w:rsidR="00144017" w:rsidRPr="005819CC" w:rsidRDefault="00144017" w:rsidP="005819CC">
      <w:pPr>
        <w:autoSpaceDE w:val="0"/>
        <w:autoSpaceDN w:val="0"/>
        <w:adjustRightInd w:val="0"/>
        <w:spacing w:after="0" w:line="240" w:lineRule="auto"/>
        <w:contextualSpacing/>
        <w:jc w:val="both"/>
        <w:rPr>
          <w:rFonts w:ascii="Times New Roman" w:hAnsi="Times New Roman" w:cs="Times New Roman"/>
          <w:color w:val="000000"/>
          <w:sz w:val="24"/>
          <w:szCs w:val="24"/>
        </w:rPr>
      </w:pPr>
      <w:r w:rsidRPr="005819CC">
        <w:rPr>
          <w:rFonts w:ascii="Times New Roman" w:hAnsi="Times New Roman" w:cs="Times New Roman"/>
          <w:b/>
          <w:bCs/>
          <w:color w:val="000000"/>
          <w:sz w:val="24"/>
          <w:szCs w:val="24"/>
        </w:rPr>
        <w:t>Описание кадровых условий реализации основной образовательной программы основного общего образования</w:t>
      </w:r>
    </w:p>
    <w:p w:rsidR="00144017" w:rsidRPr="005819CC" w:rsidRDefault="00144017" w:rsidP="005819CC">
      <w:pPr>
        <w:autoSpaceDE w:val="0"/>
        <w:autoSpaceDN w:val="0"/>
        <w:adjustRightInd w:val="0"/>
        <w:spacing w:after="0" w:line="240" w:lineRule="auto"/>
        <w:contextualSpacing/>
        <w:jc w:val="both"/>
        <w:rPr>
          <w:rFonts w:ascii="Times New Roman" w:hAnsi="Times New Roman" w:cs="Times New Roman"/>
          <w:color w:val="000000"/>
          <w:sz w:val="24"/>
          <w:szCs w:val="24"/>
        </w:rPr>
      </w:pPr>
      <w:r w:rsidRPr="005819CC">
        <w:rPr>
          <w:rFonts w:ascii="Times New Roman" w:hAnsi="Times New Roman" w:cs="Times New Roman"/>
          <w:color w:val="000000"/>
          <w:sz w:val="24"/>
          <w:szCs w:val="24"/>
        </w:rPr>
        <w:t xml:space="preserve">Образовательное учреждение укомплектовано кадрами, имеющими необходимую квалификацию для решения задач, определенных основной образовательной программой основного общего образования, способными к инновационной профессиональной деятельности. </w:t>
      </w:r>
    </w:p>
    <w:p w:rsidR="00144017" w:rsidRPr="005819CC" w:rsidRDefault="00144017" w:rsidP="005819CC">
      <w:pPr>
        <w:spacing w:after="0" w:line="240" w:lineRule="auto"/>
        <w:contextualSpacing/>
        <w:jc w:val="both"/>
        <w:rPr>
          <w:rFonts w:ascii="Times New Roman" w:hAnsi="Times New Roman" w:cs="Times New Roman"/>
          <w:b/>
          <w:bCs/>
          <w:sz w:val="24"/>
          <w:szCs w:val="24"/>
        </w:rPr>
      </w:pPr>
      <w:r w:rsidRPr="005819CC">
        <w:rPr>
          <w:rFonts w:ascii="Times New Roman" w:hAnsi="Times New Roman" w:cs="Times New Roman"/>
          <w:sz w:val="24"/>
          <w:szCs w:val="24"/>
        </w:rPr>
        <w:t>Основой для разработки должностных инструкций служат квалификационные характеристики, представленные в Едином квалификационном справочнике должностей руководителей, специалистов и служащих</w:t>
      </w:r>
      <w:r w:rsidRPr="005819CC">
        <w:rPr>
          <w:rFonts w:ascii="Times New Roman" w:hAnsi="Times New Roman" w:cs="Times New Roman"/>
          <w:b/>
          <w:bCs/>
          <w:sz w:val="24"/>
          <w:szCs w:val="24"/>
        </w:rPr>
        <w:t>.</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Требования к кадровым условиям включают:</w:t>
      </w:r>
    </w:p>
    <w:p w:rsidR="00144017" w:rsidRPr="005819CC" w:rsidRDefault="00144017" w:rsidP="005819CC">
      <w:pPr>
        <w:suppressAutoHyphens/>
        <w:spacing w:after="0" w:line="240" w:lineRule="auto"/>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укомплектованность образовательной организации педагогическими, руководящими и иными работниками;</w:t>
      </w:r>
    </w:p>
    <w:p w:rsidR="00144017" w:rsidRPr="005819CC" w:rsidRDefault="00144017" w:rsidP="005819CC">
      <w:pPr>
        <w:suppressAutoHyphens/>
        <w:spacing w:after="0" w:line="240" w:lineRule="auto"/>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уровень квалификации педагогических и иных работников образовательной организации;</w:t>
      </w:r>
    </w:p>
    <w:p w:rsidR="00144017" w:rsidRPr="005819CC" w:rsidRDefault="00144017" w:rsidP="005819CC">
      <w:pPr>
        <w:suppressAutoHyphens/>
        <w:spacing w:after="0" w:line="240" w:lineRule="auto"/>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непрерывность профессионального развития педагогических работников образовательной организации, реализующей образовательную программу среднего общего образования.</w:t>
      </w:r>
    </w:p>
    <w:p w:rsidR="00144017" w:rsidRPr="005819CC" w:rsidRDefault="00144017" w:rsidP="005819CC">
      <w:pPr>
        <w:spacing w:after="0" w:line="240" w:lineRule="auto"/>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В организации, осуществляющей образовательную деятельность, реализующей основную образовательную программу, создаются условия:</w:t>
      </w:r>
    </w:p>
    <w:p w:rsidR="00144017" w:rsidRPr="005819CC" w:rsidRDefault="00144017" w:rsidP="005819CC">
      <w:pPr>
        <w:suppressAutoHyphens/>
        <w:spacing w:after="0" w:line="240" w:lineRule="auto"/>
        <w:contextualSpacing/>
        <w:jc w:val="both"/>
        <w:rPr>
          <w:rFonts w:ascii="Times New Roman" w:eastAsia="Calibri" w:hAnsi="Times New Roman" w:cs="Times New Roman"/>
          <w:sz w:val="24"/>
          <w:szCs w:val="24"/>
          <w:u w:color="000000"/>
          <w:bdr w:val="nil"/>
          <w:lang w:eastAsia="ru-RU"/>
        </w:rPr>
      </w:pPr>
      <w:r w:rsidRPr="005819CC">
        <w:rPr>
          <w:rFonts w:ascii="Times New Roman" w:eastAsia="Calibri" w:hAnsi="Times New Roman" w:cs="Times New Roman"/>
          <w:sz w:val="24"/>
          <w:szCs w:val="24"/>
          <w:u w:color="000000"/>
          <w:bdr w:val="nil"/>
          <w:lang w:eastAsia="ru-RU"/>
        </w:rPr>
        <w:t>для реализации электронного обучения, применения дистанционных образовательных технологий, а также сетевого взаимодействия с организациями, осуществляющими образовательную деятельность, обеспечивающими возможность восполнения недостающих кадровых ресурсов;</w:t>
      </w:r>
    </w:p>
    <w:p w:rsidR="00144017" w:rsidRPr="005819CC" w:rsidRDefault="00144017" w:rsidP="005819CC">
      <w:pPr>
        <w:spacing w:after="0" w:line="240" w:lineRule="auto"/>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w:t>
      </w:r>
      <w:r w:rsidRPr="005819CC">
        <w:rPr>
          <w:rFonts w:ascii="Times New Roman" w:hAnsi="Times New Roman" w:cs="Times New Roman"/>
          <w:sz w:val="24"/>
          <w:szCs w:val="24"/>
          <w:lang w:eastAsia="ru-RU"/>
        </w:rPr>
        <w:tab/>
        <w:t>оказания постоянной научно-теоретической, методической и информационной поддержки педагогических работников по вопросам реализации основной образовательной программы, использования инновационного опыта других организаций, осуществляющих образовательную деятельность;</w:t>
      </w:r>
    </w:p>
    <w:p w:rsidR="00144017" w:rsidRPr="005819CC" w:rsidRDefault="00144017" w:rsidP="005819CC">
      <w:pPr>
        <w:spacing w:after="0" w:line="240" w:lineRule="auto"/>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w:t>
      </w:r>
      <w:r w:rsidRPr="005819CC">
        <w:rPr>
          <w:rFonts w:ascii="Times New Roman" w:hAnsi="Times New Roman" w:cs="Times New Roman"/>
          <w:sz w:val="24"/>
          <w:szCs w:val="24"/>
          <w:lang w:eastAsia="ru-RU"/>
        </w:rPr>
        <w:tab/>
        <w:t xml:space="preserve">стимулирования непрерывного личностного профессионального роста и повышения уровня квалификации педагогических работников, их методологической культуры, использования ими современных педагогических технологий; </w:t>
      </w:r>
    </w:p>
    <w:p w:rsidR="00144017" w:rsidRPr="005819CC" w:rsidRDefault="00144017" w:rsidP="005819CC">
      <w:pPr>
        <w:spacing w:after="0" w:line="240" w:lineRule="auto"/>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w:t>
      </w:r>
      <w:r w:rsidRPr="005819CC">
        <w:rPr>
          <w:rFonts w:ascii="Times New Roman" w:hAnsi="Times New Roman" w:cs="Times New Roman"/>
          <w:sz w:val="24"/>
          <w:szCs w:val="24"/>
          <w:lang w:eastAsia="ru-RU"/>
        </w:rPr>
        <w:tab/>
        <w:t>повышения эффективности и качества педагогического труда;</w:t>
      </w:r>
    </w:p>
    <w:p w:rsidR="00144017" w:rsidRPr="005819CC" w:rsidRDefault="00144017" w:rsidP="005819CC">
      <w:pPr>
        <w:spacing w:after="0" w:line="240" w:lineRule="auto"/>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w:t>
      </w:r>
      <w:r w:rsidRPr="005819CC">
        <w:rPr>
          <w:rFonts w:ascii="Times New Roman" w:hAnsi="Times New Roman" w:cs="Times New Roman"/>
          <w:sz w:val="24"/>
          <w:szCs w:val="24"/>
          <w:lang w:eastAsia="ru-RU"/>
        </w:rPr>
        <w:tab/>
        <w:t>выявления, развития и использования потенциальных возможностей педагогических работников;</w:t>
      </w:r>
    </w:p>
    <w:p w:rsidR="00144017" w:rsidRPr="005819CC" w:rsidRDefault="00144017" w:rsidP="005819CC">
      <w:pPr>
        <w:spacing w:after="0" w:line="240" w:lineRule="auto"/>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w:t>
      </w:r>
      <w:r w:rsidRPr="005819CC">
        <w:rPr>
          <w:rFonts w:ascii="Times New Roman" w:hAnsi="Times New Roman" w:cs="Times New Roman"/>
          <w:sz w:val="24"/>
          <w:szCs w:val="24"/>
          <w:lang w:eastAsia="ru-RU"/>
        </w:rPr>
        <w:tab/>
        <w:t>осуществления мониторинга результатов педагогического труда.</w:t>
      </w:r>
    </w:p>
    <w:p w:rsidR="00144017" w:rsidRDefault="00144017" w:rsidP="005819CC">
      <w:pPr>
        <w:spacing w:after="0" w:line="240" w:lineRule="auto"/>
        <w:contextualSpacing/>
        <w:jc w:val="both"/>
        <w:rPr>
          <w:rFonts w:ascii="Times New Roman" w:hAnsi="Times New Roman" w:cs="Times New Roman"/>
          <w:sz w:val="24"/>
          <w:szCs w:val="24"/>
        </w:rPr>
      </w:pPr>
    </w:p>
    <w:p w:rsidR="009C244E" w:rsidRPr="005819CC" w:rsidRDefault="009C244E" w:rsidP="005819CC">
      <w:pPr>
        <w:spacing w:after="0" w:line="240" w:lineRule="auto"/>
        <w:contextualSpacing/>
        <w:jc w:val="both"/>
        <w:rPr>
          <w:rFonts w:ascii="Times New Roman" w:hAnsi="Times New Roman" w:cs="Times New Roman"/>
          <w:sz w:val="24"/>
          <w:szCs w:val="24"/>
        </w:rPr>
      </w:pPr>
    </w:p>
    <w:p w:rsidR="00144017" w:rsidRPr="005819CC" w:rsidRDefault="00144017" w:rsidP="005819CC">
      <w:pPr>
        <w:tabs>
          <w:tab w:val="left" w:pos="0"/>
        </w:tabs>
        <w:spacing w:after="0" w:line="240" w:lineRule="auto"/>
        <w:contextualSpacing/>
        <w:jc w:val="both"/>
        <w:rPr>
          <w:rFonts w:ascii="Times New Roman" w:hAnsi="Times New Roman" w:cs="Times New Roman"/>
          <w:b/>
          <w:bCs/>
          <w:sz w:val="24"/>
          <w:szCs w:val="24"/>
        </w:rPr>
      </w:pPr>
      <w:r w:rsidRPr="005819CC">
        <w:rPr>
          <w:rFonts w:ascii="Times New Roman" w:hAnsi="Times New Roman" w:cs="Times New Roman"/>
          <w:b/>
          <w:bCs/>
          <w:sz w:val="24"/>
          <w:szCs w:val="24"/>
        </w:rPr>
        <w:t>Данные о составе администрации ОУ</w:t>
      </w:r>
    </w:p>
    <w:tbl>
      <w:tblPr>
        <w:tblStyle w:val="21"/>
        <w:tblW w:w="9364" w:type="dxa"/>
        <w:tblInd w:w="108" w:type="dxa"/>
        <w:tblLook w:val="04A0" w:firstRow="1" w:lastRow="0" w:firstColumn="1" w:lastColumn="0" w:noHBand="0" w:noVBand="1"/>
      </w:tblPr>
      <w:tblGrid>
        <w:gridCol w:w="3082"/>
        <w:gridCol w:w="2528"/>
        <w:gridCol w:w="2218"/>
        <w:gridCol w:w="1536"/>
      </w:tblGrid>
      <w:tr w:rsidR="00144017" w:rsidRPr="005819CC" w:rsidTr="00144017">
        <w:tc>
          <w:tcPr>
            <w:tcW w:w="3119" w:type="dxa"/>
          </w:tcPr>
          <w:p w:rsidR="00144017" w:rsidRPr="005819CC" w:rsidRDefault="00144017" w:rsidP="005819CC">
            <w:pPr>
              <w:autoSpaceDE w:val="0"/>
              <w:autoSpaceDN w:val="0"/>
              <w:adjustRightInd w:val="0"/>
              <w:contextualSpacing/>
              <w:jc w:val="both"/>
              <w:rPr>
                <w:rFonts w:ascii="Times New Roman" w:hAnsi="Times New Roman" w:cs="Times New Roman"/>
                <w:color w:val="000000"/>
                <w:sz w:val="24"/>
                <w:szCs w:val="24"/>
              </w:rPr>
            </w:pPr>
            <w:r w:rsidRPr="005819CC">
              <w:rPr>
                <w:rFonts w:ascii="Times New Roman" w:hAnsi="Times New Roman" w:cs="Times New Roman"/>
                <w:color w:val="000000"/>
                <w:sz w:val="24"/>
                <w:szCs w:val="24"/>
              </w:rPr>
              <w:t>Должность</w:t>
            </w:r>
          </w:p>
          <w:p w:rsidR="00144017" w:rsidRPr="005819CC" w:rsidRDefault="00144017" w:rsidP="005819CC">
            <w:pPr>
              <w:tabs>
                <w:tab w:val="left" w:pos="0"/>
              </w:tabs>
              <w:contextualSpacing/>
              <w:jc w:val="both"/>
              <w:rPr>
                <w:rFonts w:ascii="Times New Roman" w:hAnsi="Times New Roman" w:cs="Times New Roman"/>
                <w:sz w:val="24"/>
                <w:szCs w:val="24"/>
              </w:rPr>
            </w:pPr>
          </w:p>
        </w:tc>
        <w:tc>
          <w:tcPr>
            <w:tcW w:w="2551" w:type="dxa"/>
          </w:tcPr>
          <w:p w:rsidR="00144017" w:rsidRPr="005819CC" w:rsidRDefault="00144017" w:rsidP="005819CC">
            <w:pPr>
              <w:autoSpaceDE w:val="0"/>
              <w:autoSpaceDN w:val="0"/>
              <w:adjustRightInd w:val="0"/>
              <w:contextualSpacing/>
              <w:jc w:val="both"/>
              <w:rPr>
                <w:rFonts w:ascii="Times New Roman" w:hAnsi="Times New Roman" w:cs="Times New Roman"/>
                <w:color w:val="000000"/>
                <w:sz w:val="24"/>
                <w:szCs w:val="24"/>
              </w:rPr>
            </w:pPr>
            <w:r w:rsidRPr="005819CC">
              <w:rPr>
                <w:rFonts w:ascii="Times New Roman" w:hAnsi="Times New Roman" w:cs="Times New Roman"/>
                <w:color w:val="000000"/>
                <w:sz w:val="24"/>
                <w:szCs w:val="24"/>
              </w:rPr>
              <w:t>Общий</w:t>
            </w:r>
          </w:p>
          <w:p w:rsidR="00144017" w:rsidRPr="005819CC" w:rsidRDefault="00144017" w:rsidP="005819CC">
            <w:pPr>
              <w:autoSpaceDE w:val="0"/>
              <w:autoSpaceDN w:val="0"/>
              <w:adjustRightInd w:val="0"/>
              <w:contextualSpacing/>
              <w:jc w:val="both"/>
              <w:rPr>
                <w:rFonts w:ascii="Times New Roman" w:hAnsi="Times New Roman" w:cs="Times New Roman"/>
                <w:color w:val="000000"/>
                <w:sz w:val="24"/>
                <w:szCs w:val="24"/>
              </w:rPr>
            </w:pPr>
            <w:r w:rsidRPr="005819CC">
              <w:rPr>
                <w:rFonts w:ascii="Times New Roman" w:hAnsi="Times New Roman" w:cs="Times New Roman"/>
                <w:color w:val="000000"/>
                <w:sz w:val="24"/>
                <w:szCs w:val="24"/>
              </w:rPr>
              <w:t>административный стаж</w:t>
            </w:r>
          </w:p>
          <w:p w:rsidR="00144017" w:rsidRPr="005819CC" w:rsidRDefault="00144017" w:rsidP="005819CC">
            <w:pPr>
              <w:autoSpaceDE w:val="0"/>
              <w:autoSpaceDN w:val="0"/>
              <w:adjustRightInd w:val="0"/>
              <w:contextualSpacing/>
              <w:jc w:val="both"/>
              <w:rPr>
                <w:rFonts w:ascii="Times New Roman" w:hAnsi="Times New Roman" w:cs="Times New Roman"/>
                <w:color w:val="000000"/>
                <w:sz w:val="24"/>
                <w:szCs w:val="24"/>
              </w:rPr>
            </w:pPr>
            <w:r w:rsidRPr="005819CC">
              <w:rPr>
                <w:rFonts w:ascii="Times New Roman" w:hAnsi="Times New Roman" w:cs="Times New Roman"/>
                <w:i/>
                <w:iCs/>
                <w:color w:val="000000"/>
                <w:sz w:val="24"/>
                <w:szCs w:val="24"/>
              </w:rPr>
              <w:t>(кол-во лет)</w:t>
            </w:r>
          </w:p>
        </w:tc>
        <w:tc>
          <w:tcPr>
            <w:tcW w:w="2268" w:type="dxa"/>
          </w:tcPr>
          <w:p w:rsidR="00144017" w:rsidRPr="005819CC" w:rsidRDefault="00144017" w:rsidP="005819CC">
            <w:pPr>
              <w:autoSpaceDE w:val="0"/>
              <w:autoSpaceDN w:val="0"/>
              <w:adjustRightInd w:val="0"/>
              <w:contextualSpacing/>
              <w:jc w:val="both"/>
              <w:rPr>
                <w:rFonts w:ascii="Times New Roman" w:hAnsi="Times New Roman" w:cs="Times New Roman"/>
                <w:color w:val="000000"/>
                <w:sz w:val="24"/>
                <w:szCs w:val="24"/>
              </w:rPr>
            </w:pPr>
            <w:r w:rsidRPr="005819CC">
              <w:rPr>
                <w:rFonts w:ascii="Times New Roman" w:hAnsi="Times New Roman" w:cs="Times New Roman"/>
                <w:color w:val="000000"/>
                <w:sz w:val="24"/>
                <w:szCs w:val="24"/>
              </w:rPr>
              <w:t>Стаж работы в данной должности в данном учреждении</w:t>
            </w:r>
          </w:p>
        </w:tc>
        <w:tc>
          <w:tcPr>
            <w:tcW w:w="1426" w:type="dxa"/>
          </w:tcPr>
          <w:p w:rsidR="00144017" w:rsidRPr="005819CC" w:rsidRDefault="00144017" w:rsidP="005819CC">
            <w:pPr>
              <w:autoSpaceDE w:val="0"/>
              <w:autoSpaceDN w:val="0"/>
              <w:adjustRightInd w:val="0"/>
              <w:contextualSpacing/>
              <w:jc w:val="both"/>
              <w:rPr>
                <w:rFonts w:ascii="Times New Roman" w:hAnsi="Times New Roman" w:cs="Times New Roman"/>
                <w:color w:val="000000"/>
                <w:sz w:val="24"/>
                <w:szCs w:val="24"/>
              </w:rPr>
            </w:pPr>
            <w:r w:rsidRPr="005819CC">
              <w:rPr>
                <w:rFonts w:ascii="Times New Roman" w:hAnsi="Times New Roman" w:cs="Times New Roman"/>
                <w:color w:val="000000"/>
                <w:sz w:val="24"/>
                <w:szCs w:val="24"/>
              </w:rPr>
              <w:t>Образование</w:t>
            </w:r>
          </w:p>
        </w:tc>
      </w:tr>
      <w:tr w:rsidR="00144017" w:rsidRPr="005819CC" w:rsidTr="00144017">
        <w:tc>
          <w:tcPr>
            <w:tcW w:w="3119" w:type="dxa"/>
          </w:tcPr>
          <w:p w:rsidR="00144017" w:rsidRPr="005819CC" w:rsidRDefault="00144017" w:rsidP="005819CC">
            <w:pPr>
              <w:autoSpaceDE w:val="0"/>
              <w:autoSpaceDN w:val="0"/>
              <w:adjustRightInd w:val="0"/>
              <w:contextualSpacing/>
              <w:jc w:val="both"/>
              <w:rPr>
                <w:rFonts w:ascii="Times New Roman" w:hAnsi="Times New Roman" w:cs="Times New Roman"/>
                <w:color w:val="000000"/>
                <w:sz w:val="24"/>
                <w:szCs w:val="24"/>
              </w:rPr>
            </w:pPr>
            <w:r w:rsidRPr="005819CC">
              <w:rPr>
                <w:rFonts w:ascii="Times New Roman" w:hAnsi="Times New Roman" w:cs="Times New Roman"/>
                <w:color w:val="000000"/>
                <w:sz w:val="24"/>
                <w:szCs w:val="24"/>
              </w:rPr>
              <w:t xml:space="preserve">Директор </w:t>
            </w:r>
          </w:p>
        </w:tc>
        <w:tc>
          <w:tcPr>
            <w:tcW w:w="2551" w:type="dxa"/>
          </w:tcPr>
          <w:p w:rsidR="00144017" w:rsidRPr="005819CC" w:rsidRDefault="00144017" w:rsidP="009C244E">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lang w:val="en-US"/>
              </w:rPr>
              <w:t>1</w:t>
            </w:r>
            <w:r w:rsidR="009C244E">
              <w:rPr>
                <w:rFonts w:ascii="Times New Roman" w:hAnsi="Times New Roman" w:cs="Times New Roman"/>
                <w:sz w:val="24"/>
                <w:szCs w:val="24"/>
              </w:rPr>
              <w:t>3</w:t>
            </w:r>
          </w:p>
        </w:tc>
        <w:tc>
          <w:tcPr>
            <w:tcW w:w="2268" w:type="dxa"/>
          </w:tcPr>
          <w:p w:rsidR="00144017" w:rsidRPr="005819CC" w:rsidRDefault="00144017" w:rsidP="009C244E">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lang w:val="en-US"/>
              </w:rPr>
              <w:t>1</w:t>
            </w:r>
            <w:r w:rsidR="009C244E">
              <w:rPr>
                <w:rFonts w:ascii="Times New Roman" w:hAnsi="Times New Roman" w:cs="Times New Roman"/>
                <w:sz w:val="24"/>
                <w:szCs w:val="24"/>
              </w:rPr>
              <w:t>2</w:t>
            </w:r>
          </w:p>
        </w:tc>
        <w:tc>
          <w:tcPr>
            <w:tcW w:w="1426" w:type="dxa"/>
          </w:tcPr>
          <w:p w:rsidR="00144017" w:rsidRPr="005819CC" w:rsidRDefault="00144017" w:rsidP="005819CC">
            <w:pPr>
              <w:autoSpaceDE w:val="0"/>
              <w:autoSpaceDN w:val="0"/>
              <w:adjustRightInd w:val="0"/>
              <w:contextualSpacing/>
              <w:jc w:val="both"/>
              <w:rPr>
                <w:rFonts w:ascii="Times New Roman" w:hAnsi="Times New Roman" w:cs="Times New Roman"/>
                <w:color w:val="000000"/>
                <w:sz w:val="24"/>
                <w:szCs w:val="24"/>
              </w:rPr>
            </w:pPr>
            <w:r w:rsidRPr="005819CC">
              <w:rPr>
                <w:rFonts w:ascii="Times New Roman" w:hAnsi="Times New Roman" w:cs="Times New Roman"/>
                <w:color w:val="000000"/>
                <w:sz w:val="24"/>
                <w:szCs w:val="24"/>
              </w:rPr>
              <w:t xml:space="preserve">Высшее </w:t>
            </w:r>
          </w:p>
        </w:tc>
      </w:tr>
      <w:tr w:rsidR="00144017" w:rsidRPr="005819CC" w:rsidTr="00144017">
        <w:tc>
          <w:tcPr>
            <w:tcW w:w="3119"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Заместитель директора по общеобразовательным дисциплинам</w:t>
            </w:r>
          </w:p>
        </w:tc>
        <w:tc>
          <w:tcPr>
            <w:tcW w:w="2551" w:type="dxa"/>
          </w:tcPr>
          <w:p w:rsidR="00144017" w:rsidRPr="005819CC" w:rsidRDefault="00825752" w:rsidP="005819CC">
            <w:pPr>
              <w:tabs>
                <w:tab w:val="left" w:pos="0"/>
              </w:tabs>
              <w:contextualSpacing/>
              <w:jc w:val="both"/>
              <w:rPr>
                <w:rFonts w:ascii="Times New Roman" w:hAnsi="Times New Roman" w:cs="Times New Roman"/>
                <w:sz w:val="24"/>
                <w:szCs w:val="24"/>
              </w:rPr>
            </w:pPr>
            <w:r>
              <w:rPr>
                <w:rFonts w:ascii="Times New Roman" w:hAnsi="Times New Roman" w:cs="Times New Roman"/>
                <w:sz w:val="24"/>
                <w:szCs w:val="24"/>
              </w:rPr>
              <w:t>4</w:t>
            </w:r>
          </w:p>
        </w:tc>
        <w:tc>
          <w:tcPr>
            <w:tcW w:w="2268" w:type="dxa"/>
          </w:tcPr>
          <w:p w:rsidR="00144017" w:rsidRPr="005819CC" w:rsidRDefault="009C244E" w:rsidP="005819CC">
            <w:pPr>
              <w:tabs>
                <w:tab w:val="left" w:pos="0"/>
              </w:tabs>
              <w:contextualSpacing/>
              <w:jc w:val="both"/>
              <w:rPr>
                <w:rFonts w:ascii="Times New Roman" w:hAnsi="Times New Roman" w:cs="Times New Roman"/>
                <w:sz w:val="24"/>
                <w:szCs w:val="24"/>
              </w:rPr>
            </w:pPr>
            <w:r>
              <w:rPr>
                <w:rFonts w:ascii="Times New Roman" w:hAnsi="Times New Roman" w:cs="Times New Roman"/>
                <w:sz w:val="24"/>
                <w:szCs w:val="24"/>
              </w:rPr>
              <w:t>0</w:t>
            </w:r>
          </w:p>
        </w:tc>
        <w:tc>
          <w:tcPr>
            <w:tcW w:w="1426" w:type="dxa"/>
          </w:tcPr>
          <w:p w:rsidR="00144017" w:rsidRPr="005819CC" w:rsidRDefault="00144017" w:rsidP="005819CC">
            <w:pPr>
              <w:autoSpaceDE w:val="0"/>
              <w:autoSpaceDN w:val="0"/>
              <w:adjustRightInd w:val="0"/>
              <w:contextualSpacing/>
              <w:jc w:val="both"/>
              <w:rPr>
                <w:rFonts w:ascii="Times New Roman" w:hAnsi="Times New Roman" w:cs="Times New Roman"/>
                <w:color w:val="000000"/>
                <w:sz w:val="24"/>
                <w:szCs w:val="24"/>
              </w:rPr>
            </w:pPr>
            <w:r w:rsidRPr="005819CC">
              <w:rPr>
                <w:rFonts w:ascii="Times New Roman" w:hAnsi="Times New Roman" w:cs="Times New Roman"/>
                <w:color w:val="000000"/>
                <w:sz w:val="24"/>
                <w:szCs w:val="24"/>
              </w:rPr>
              <w:t xml:space="preserve">Высшее </w:t>
            </w:r>
          </w:p>
          <w:p w:rsidR="00144017" w:rsidRPr="005819CC" w:rsidRDefault="00144017" w:rsidP="005819CC">
            <w:pPr>
              <w:tabs>
                <w:tab w:val="left" w:pos="0"/>
              </w:tabs>
              <w:contextualSpacing/>
              <w:jc w:val="both"/>
              <w:rPr>
                <w:rFonts w:ascii="Times New Roman" w:hAnsi="Times New Roman" w:cs="Times New Roman"/>
                <w:sz w:val="24"/>
                <w:szCs w:val="24"/>
              </w:rPr>
            </w:pPr>
          </w:p>
        </w:tc>
      </w:tr>
      <w:tr w:rsidR="00144017" w:rsidRPr="005819CC" w:rsidTr="00144017">
        <w:tc>
          <w:tcPr>
            <w:tcW w:w="3119"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Заместитель  директора по учебно-воспитательной работе</w:t>
            </w:r>
          </w:p>
        </w:tc>
        <w:tc>
          <w:tcPr>
            <w:tcW w:w="2551" w:type="dxa"/>
          </w:tcPr>
          <w:p w:rsidR="00144017" w:rsidRPr="009C244E" w:rsidRDefault="009C244E" w:rsidP="005819CC">
            <w:pPr>
              <w:tabs>
                <w:tab w:val="left" w:pos="0"/>
              </w:tabs>
              <w:contextualSpacing/>
              <w:jc w:val="both"/>
              <w:rPr>
                <w:rFonts w:ascii="Times New Roman" w:hAnsi="Times New Roman" w:cs="Times New Roman"/>
                <w:sz w:val="24"/>
                <w:szCs w:val="24"/>
              </w:rPr>
            </w:pPr>
            <w:r>
              <w:rPr>
                <w:rFonts w:ascii="Times New Roman" w:hAnsi="Times New Roman" w:cs="Times New Roman"/>
                <w:sz w:val="24"/>
                <w:szCs w:val="24"/>
              </w:rPr>
              <w:t>14</w:t>
            </w:r>
          </w:p>
        </w:tc>
        <w:tc>
          <w:tcPr>
            <w:tcW w:w="2268" w:type="dxa"/>
          </w:tcPr>
          <w:p w:rsidR="00144017" w:rsidRPr="009C244E" w:rsidRDefault="009C244E" w:rsidP="005819CC">
            <w:pPr>
              <w:tabs>
                <w:tab w:val="left" w:pos="0"/>
              </w:tabs>
              <w:contextualSpacing/>
              <w:jc w:val="both"/>
              <w:rPr>
                <w:rFonts w:ascii="Times New Roman" w:hAnsi="Times New Roman" w:cs="Times New Roman"/>
                <w:sz w:val="24"/>
                <w:szCs w:val="24"/>
              </w:rPr>
            </w:pPr>
            <w:r>
              <w:rPr>
                <w:rFonts w:ascii="Times New Roman" w:hAnsi="Times New Roman" w:cs="Times New Roman"/>
                <w:sz w:val="24"/>
                <w:szCs w:val="24"/>
              </w:rPr>
              <w:t>0</w:t>
            </w:r>
          </w:p>
        </w:tc>
        <w:tc>
          <w:tcPr>
            <w:tcW w:w="1426" w:type="dxa"/>
          </w:tcPr>
          <w:p w:rsidR="00144017" w:rsidRPr="005819CC" w:rsidRDefault="00144017" w:rsidP="005819CC">
            <w:pPr>
              <w:autoSpaceDE w:val="0"/>
              <w:autoSpaceDN w:val="0"/>
              <w:adjustRightInd w:val="0"/>
              <w:contextualSpacing/>
              <w:jc w:val="both"/>
              <w:rPr>
                <w:rFonts w:ascii="Times New Roman" w:hAnsi="Times New Roman" w:cs="Times New Roman"/>
                <w:color w:val="000000"/>
                <w:sz w:val="24"/>
                <w:szCs w:val="24"/>
              </w:rPr>
            </w:pPr>
            <w:r w:rsidRPr="005819CC">
              <w:rPr>
                <w:rFonts w:ascii="Times New Roman" w:hAnsi="Times New Roman" w:cs="Times New Roman"/>
                <w:color w:val="000000"/>
                <w:sz w:val="24"/>
                <w:szCs w:val="24"/>
              </w:rPr>
              <w:t xml:space="preserve">Высшее </w:t>
            </w:r>
          </w:p>
          <w:p w:rsidR="00144017" w:rsidRPr="005819CC" w:rsidRDefault="00144017" w:rsidP="005819CC">
            <w:pPr>
              <w:tabs>
                <w:tab w:val="left" w:pos="0"/>
              </w:tabs>
              <w:contextualSpacing/>
              <w:jc w:val="both"/>
              <w:rPr>
                <w:rFonts w:ascii="Times New Roman" w:hAnsi="Times New Roman" w:cs="Times New Roman"/>
                <w:sz w:val="24"/>
                <w:szCs w:val="24"/>
              </w:rPr>
            </w:pPr>
          </w:p>
        </w:tc>
      </w:tr>
      <w:tr w:rsidR="00144017" w:rsidRPr="005819CC" w:rsidTr="00144017">
        <w:tc>
          <w:tcPr>
            <w:tcW w:w="3119"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Заместитель  директора по учебной работе</w:t>
            </w:r>
          </w:p>
        </w:tc>
        <w:tc>
          <w:tcPr>
            <w:tcW w:w="2551" w:type="dxa"/>
          </w:tcPr>
          <w:p w:rsidR="00144017" w:rsidRPr="005819CC" w:rsidRDefault="009C244E" w:rsidP="005819CC">
            <w:pPr>
              <w:tabs>
                <w:tab w:val="left" w:pos="0"/>
              </w:tabs>
              <w:contextualSpacing/>
              <w:jc w:val="both"/>
              <w:rPr>
                <w:rFonts w:ascii="Times New Roman" w:hAnsi="Times New Roman" w:cs="Times New Roman"/>
                <w:sz w:val="24"/>
                <w:szCs w:val="24"/>
              </w:rPr>
            </w:pPr>
            <w:r>
              <w:rPr>
                <w:rFonts w:ascii="Times New Roman" w:hAnsi="Times New Roman" w:cs="Times New Roman"/>
                <w:sz w:val="24"/>
                <w:szCs w:val="24"/>
              </w:rPr>
              <w:t>8</w:t>
            </w:r>
          </w:p>
        </w:tc>
        <w:tc>
          <w:tcPr>
            <w:tcW w:w="2268" w:type="dxa"/>
          </w:tcPr>
          <w:p w:rsidR="00144017" w:rsidRPr="005819CC" w:rsidRDefault="009C244E" w:rsidP="005819CC">
            <w:pPr>
              <w:tabs>
                <w:tab w:val="left" w:pos="0"/>
              </w:tabs>
              <w:contextualSpacing/>
              <w:jc w:val="both"/>
              <w:rPr>
                <w:rFonts w:ascii="Times New Roman" w:hAnsi="Times New Roman" w:cs="Times New Roman"/>
                <w:sz w:val="24"/>
                <w:szCs w:val="24"/>
              </w:rPr>
            </w:pPr>
            <w:r>
              <w:rPr>
                <w:rFonts w:ascii="Times New Roman" w:hAnsi="Times New Roman" w:cs="Times New Roman"/>
                <w:sz w:val="24"/>
                <w:szCs w:val="24"/>
              </w:rPr>
              <w:t>0</w:t>
            </w:r>
          </w:p>
        </w:tc>
        <w:tc>
          <w:tcPr>
            <w:tcW w:w="1426" w:type="dxa"/>
          </w:tcPr>
          <w:p w:rsidR="00144017" w:rsidRPr="005819CC" w:rsidRDefault="00144017" w:rsidP="005819CC">
            <w:pPr>
              <w:autoSpaceDE w:val="0"/>
              <w:autoSpaceDN w:val="0"/>
              <w:adjustRightInd w:val="0"/>
              <w:contextualSpacing/>
              <w:jc w:val="both"/>
              <w:rPr>
                <w:rFonts w:ascii="Times New Roman" w:hAnsi="Times New Roman" w:cs="Times New Roman"/>
                <w:color w:val="000000"/>
                <w:sz w:val="24"/>
                <w:szCs w:val="24"/>
              </w:rPr>
            </w:pPr>
            <w:r w:rsidRPr="005819CC">
              <w:rPr>
                <w:rFonts w:ascii="Times New Roman" w:hAnsi="Times New Roman" w:cs="Times New Roman"/>
                <w:color w:val="000000"/>
                <w:sz w:val="24"/>
                <w:szCs w:val="24"/>
              </w:rPr>
              <w:t xml:space="preserve">Высшее </w:t>
            </w:r>
          </w:p>
          <w:p w:rsidR="00144017" w:rsidRPr="005819CC" w:rsidRDefault="00144017" w:rsidP="005819CC">
            <w:pPr>
              <w:tabs>
                <w:tab w:val="left" w:pos="0"/>
              </w:tabs>
              <w:contextualSpacing/>
              <w:jc w:val="both"/>
              <w:rPr>
                <w:rFonts w:ascii="Times New Roman" w:hAnsi="Times New Roman" w:cs="Times New Roman"/>
                <w:sz w:val="24"/>
                <w:szCs w:val="24"/>
              </w:rPr>
            </w:pPr>
          </w:p>
        </w:tc>
      </w:tr>
      <w:tr w:rsidR="00144017" w:rsidRPr="005819CC" w:rsidTr="00144017">
        <w:tc>
          <w:tcPr>
            <w:tcW w:w="3119"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Заместитель директора по учебно-производственной работе</w:t>
            </w:r>
          </w:p>
        </w:tc>
        <w:tc>
          <w:tcPr>
            <w:tcW w:w="2551" w:type="dxa"/>
          </w:tcPr>
          <w:p w:rsidR="00144017" w:rsidRPr="005819CC" w:rsidRDefault="00144017" w:rsidP="009C244E">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2</w:t>
            </w:r>
            <w:r w:rsidR="009C244E">
              <w:rPr>
                <w:rFonts w:ascii="Times New Roman" w:hAnsi="Times New Roman" w:cs="Times New Roman"/>
                <w:sz w:val="24"/>
                <w:szCs w:val="24"/>
              </w:rPr>
              <w:t>1</w:t>
            </w:r>
          </w:p>
        </w:tc>
        <w:tc>
          <w:tcPr>
            <w:tcW w:w="2268" w:type="dxa"/>
          </w:tcPr>
          <w:p w:rsidR="00144017" w:rsidRPr="005819CC" w:rsidRDefault="00144017" w:rsidP="009C244E">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2</w:t>
            </w:r>
            <w:r w:rsidR="009C244E">
              <w:rPr>
                <w:rFonts w:ascii="Times New Roman" w:hAnsi="Times New Roman" w:cs="Times New Roman"/>
                <w:sz w:val="24"/>
                <w:szCs w:val="24"/>
              </w:rPr>
              <w:t>1</w:t>
            </w:r>
          </w:p>
        </w:tc>
        <w:tc>
          <w:tcPr>
            <w:tcW w:w="1426" w:type="dxa"/>
          </w:tcPr>
          <w:p w:rsidR="00144017" w:rsidRPr="005819CC" w:rsidRDefault="00144017" w:rsidP="005819CC">
            <w:pPr>
              <w:autoSpaceDE w:val="0"/>
              <w:autoSpaceDN w:val="0"/>
              <w:adjustRightInd w:val="0"/>
              <w:contextualSpacing/>
              <w:jc w:val="both"/>
              <w:rPr>
                <w:rFonts w:ascii="Times New Roman" w:hAnsi="Times New Roman" w:cs="Times New Roman"/>
                <w:color w:val="000000"/>
                <w:sz w:val="24"/>
                <w:szCs w:val="24"/>
              </w:rPr>
            </w:pPr>
            <w:r w:rsidRPr="005819CC">
              <w:rPr>
                <w:rFonts w:ascii="Times New Roman" w:hAnsi="Times New Roman" w:cs="Times New Roman"/>
                <w:color w:val="000000"/>
                <w:sz w:val="24"/>
                <w:szCs w:val="24"/>
              </w:rPr>
              <w:t>Высшее</w:t>
            </w:r>
          </w:p>
        </w:tc>
      </w:tr>
    </w:tbl>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На 01.06.202</w:t>
      </w:r>
      <w:r w:rsidR="009C244E">
        <w:rPr>
          <w:rFonts w:ascii="Times New Roman" w:hAnsi="Times New Roman" w:cs="Times New Roman"/>
          <w:sz w:val="24"/>
          <w:szCs w:val="24"/>
        </w:rPr>
        <w:t>1</w:t>
      </w:r>
      <w:r w:rsidRPr="005819CC">
        <w:rPr>
          <w:rFonts w:ascii="Times New Roman" w:hAnsi="Times New Roman" w:cs="Times New Roman"/>
          <w:sz w:val="24"/>
          <w:szCs w:val="24"/>
        </w:rPr>
        <w:t xml:space="preserve"> года  в  ГАПОУ «Ташлинский политехнический техникум» – </w:t>
      </w:r>
      <w:r w:rsidRPr="00B62290">
        <w:rPr>
          <w:rFonts w:ascii="Times New Roman" w:hAnsi="Times New Roman" w:cs="Times New Roman"/>
          <w:sz w:val="24"/>
          <w:szCs w:val="24"/>
        </w:rPr>
        <w:t>2</w:t>
      </w:r>
      <w:r w:rsidR="00F82FC0" w:rsidRPr="00B62290">
        <w:rPr>
          <w:rFonts w:ascii="Times New Roman" w:hAnsi="Times New Roman" w:cs="Times New Roman"/>
          <w:sz w:val="24"/>
          <w:szCs w:val="24"/>
        </w:rPr>
        <w:t>6</w:t>
      </w:r>
      <w:r w:rsidRPr="00B62290">
        <w:rPr>
          <w:rFonts w:ascii="Times New Roman" w:hAnsi="Times New Roman" w:cs="Times New Roman"/>
          <w:sz w:val="24"/>
          <w:szCs w:val="24"/>
        </w:rPr>
        <w:t xml:space="preserve"> педагогических работников</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Характеристика педагогических кадров по уровню образования, квалификации</w:t>
      </w:r>
    </w:p>
    <w:tbl>
      <w:tblPr>
        <w:tblStyle w:val="21"/>
        <w:tblW w:w="9464" w:type="dxa"/>
        <w:tblLook w:val="04A0" w:firstRow="1" w:lastRow="0" w:firstColumn="1" w:lastColumn="0" w:noHBand="0" w:noVBand="1"/>
      </w:tblPr>
      <w:tblGrid>
        <w:gridCol w:w="7905"/>
        <w:gridCol w:w="1559"/>
      </w:tblGrid>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Общая численность педагогических работников, в том числе:</w:t>
            </w:r>
          </w:p>
        </w:tc>
        <w:tc>
          <w:tcPr>
            <w:tcW w:w="1559" w:type="dxa"/>
          </w:tcPr>
          <w:p w:rsidR="00144017" w:rsidRPr="005819CC" w:rsidRDefault="00144017" w:rsidP="00F82FC0">
            <w:pPr>
              <w:contextualSpacing/>
              <w:jc w:val="both"/>
              <w:rPr>
                <w:rFonts w:ascii="Times New Roman" w:hAnsi="Times New Roman" w:cs="Times New Roman"/>
                <w:sz w:val="24"/>
                <w:szCs w:val="24"/>
              </w:rPr>
            </w:pPr>
            <w:r w:rsidRPr="005819CC">
              <w:rPr>
                <w:rFonts w:ascii="Times New Roman" w:hAnsi="Times New Roman" w:cs="Times New Roman"/>
                <w:sz w:val="24"/>
                <w:szCs w:val="24"/>
              </w:rPr>
              <w:t>2</w:t>
            </w:r>
            <w:r w:rsidR="00F82FC0">
              <w:rPr>
                <w:rFonts w:ascii="Times New Roman" w:hAnsi="Times New Roman" w:cs="Times New Roman"/>
                <w:sz w:val="24"/>
                <w:szCs w:val="24"/>
              </w:rPr>
              <w:t>6</w:t>
            </w:r>
            <w:r w:rsidRPr="005819CC">
              <w:rPr>
                <w:rFonts w:ascii="Times New Roman" w:hAnsi="Times New Roman" w:cs="Times New Roman"/>
                <w:sz w:val="24"/>
                <w:szCs w:val="24"/>
              </w:rPr>
              <w:t>человек</w:t>
            </w: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Численность/удельный вес численности педагогических работников, имеющих высшее образование, в общей численности педагогических работников</w:t>
            </w:r>
          </w:p>
        </w:tc>
        <w:tc>
          <w:tcPr>
            <w:tcW w:w="1559" w:type="dxa"/>
          </w:tcPr>
          <w:p w:rsidR="00144017" w:rsidRPr="005819CC" w:rsidRDefault="00144017" w:rsidP="00F82FC0">
            <w:pPr>
              <w:contextualSpacing/>
              <w:jc w:val="both"/>
              <w:rPr>
                <w:rFonts w:ascii="Times New Roman" w:hAnsi="Times New Roman" w:cs="Times New Roman"/>
                <w:sz w:val="24"/>
                <w:szCs w:val="24"/>
              </w:rPr>
            </w:pPr>
            <w:r w:rsidRPr="005819CC">
              <w:rPr>
                <w:rFonts w:ascii="Times New Roman" w:hAnsi="Times New Roman" w:cs="Times New Roman"/>
                <w:sz w:val="24"/>
                <w:szCs w:val="24"/>
              </w:rPr>
              <w:t>2</w:t>
            </w:r>
            <w:r w:rsidR="00F82FC0">
              <w:rPr>
                <w:rFonts w:ascii="Times New Roman" w:hAnsi="Times New Roman" w:cs="Times New Roman"/>
                <w:sz w:val="24"/>
                <w:szCs w:val="24"/>
              </w:rPr>
              <w:t>5</w:t>
            </w:r>
            <w:r w:rsidRPr="005819CC">
              <w:rPr>
                <w:rFonts w:ascii="Times New Roman" w:hAnsi="Times New Roman" w:cs="Times New Roman"/>
                <w:sz w:val="24"/>
                <w:szCs w:val="24"/>
              </w:rPr>
              <w:t xml:space="preserve"> человека/ 96,</w:t>
            </w:r>
            <w:r w:rsidR="00F82FC0">
              <w:rPr>
                <w:rFonts w:ascii="Times New Roman" w:hAnsi="Times New Roman" w:cs="Times New Roman"/>
                <w:sz w:val="24"/>
                <w:szCs w:val="24"/>
              </w:rPr>
              <w:t>2</w:t>
            </w:r>
            <w:r w:rsidRPr="005819CC">
              <w:rPr>
                <w:rFonts w:ascii="Times New Roman" w:hAnsi="Times New Roman" w:cs="Times New Roman"/>
                <w:sz w:val="24"/>
                <w:szCs w:val="24"/>
              </w:rPr>
              <w:t>%</w:t>
            </w: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Численность/удельный вес численности педагогических работников, имеющих высшее образование педагогической направленности (профиля), в общей численности педагогических работников</w:t>
            </w:r>
          </w:p>
        </w:tc>
        <w:tc>
          <w:tcPr>
            <w:tcW w:w="1559" w:type="dxa"/>
          </w:tcPr>
          <w:p w:rsidR="00144017" w:rsidRPr="005819CC" w:rsidRDefault="00144017" w:rsidP="00F82FC0">
            <w:pPr>
              <w:contextualSpacing/>
              <w:jc w:val="both"/>
              <w:rPr>
                <w:rFonts w:ascii="Times New Roman" w:hAnsi="Times New Roman" w:cs="Times New Roman"/>
                <w:sz w:val="24"/>
                <w:szCs w:val="24"/>
              </w:rPr>
            </w:pPr>
            <w:r w:rsidRPr="005819CC">
              <w:rPr>
                <w:rFonts w:ascii="Times New Roman" w:hAnsi="Times New Roman" w:cs="Times New Roman"/>
                <w:sz w:val="24"/>
                <w:szCs w:val="24"/>
              </w:rPr>
              <w:t>18 человек/ 6</w:t>
            </w:r>
            <w:r w:rsidR="00F82FC0">
              <w:rPr>
                <w:rFonts w:ascii="Times New Roman" w:hAnsi="Times New Roman" w:cs="Times New Roman"/>
                <w:sz w:val="24"/>
                <w:szCs w:val="24"/>
              </w:rPr>
              <w:t>9</w:t>
            </w:r>
            <w:r w:rsidRPr="005819CC">
              <w:rPr>
                <w:rFonts w:ascii="Times New Roman" w:hAnsi="Times New Roman" w:cs="Times New Roman"/>
                <w:sz w:val="24"/>
                <w:szCs w:val="24"/>
              </w:rPr>
              <w:t>,</w:t>
            </w:r>
            <w:r w:rsidR="00F82FC0">
              <w:rPr>
                <w:rFonts w:ascii="Times New Roman" w:hAnsi="Times New Roman" w:cs="Times New Roman"/>
                <w:sz w:val="24"/>
                <w:szCs w:val="24"/>
              </w:rPr>
              <w:t>2</w:t>
            </w:r>
            <w:r w:rsidRPr="005819CC">
              <w:rPr>
                <w:rFonts w:ascii="Times New Roman" w:hAnsi="Times New Roman" w:cs="Times New Roman"/>
                <w:sz w:val="24"/>
                <w:szCs w:val="24"/>
              </w:rPr>
              <w:t>%</w:t>
            </w: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Численность/удельный вес численности педагогических работников, имеющих среднее профессиональное образование, в общей численности педагогических работников</w:t>
            </w:r>
          </w:p>
        </w:tc>
        <w:tc>
          <w:tcPr>
            <w:tcW w:w="1559" w:type="dxa"/>
          </w:tcPr>
          <w:p w:rsidR="00144017" w:rsidRPr="005819CC" w:rsidRDefault="00144017" w:rsidP="00F82FC0">
            <w:pPr>
              <w:contextualSpacing/>
              <w:jc w:val="both"/>
              <w:rPr>
                <w:rFonts w:ascii="Times New Roman" w:hAnsi="Times New Roman" w:cs="Times New Roman"/>
                <w:sz w:val="24"/>
                <w:szCs w:val="24"/>
              </w:rPr>
            </w:pPr>
            <w:r w:rsidRPr="005819CC">
              <w:rPr>
                <w:rFonts w:ascii="Times New Roman" w:hAnsi="Times New Roman" w:cs="Times New Roman"/>
                <w:sz w:val="24"/>
                <w:szCs w:val="24"/>
              </w:rPr>
              <w:t>1 человек/ 3,</w:t>
            </w:r>
            <w:r w:rsidR="00F82FC0">
              <w:rPr>
                <w:rFonts w:ascii="Times New Roman" w:hAnsi="Times New Roman" w:cs="Times New Roman"/>
                <w:sz w:val="24"/>
                <w:szCs w:val="24"/>
              </w:rPr>
              <w:t>8</w:t>
            </w:r>
            <w:r w:rsidRPr="005819CC">
              <w:rPr>
                <w:rFonts w:ascii="Times New Roman" w:hAnsi="Times New Roman" w:cs="Times New Roman"/>
                <w:sz w:val="24"/>
                <w:szCs w:val="24"/>
              </w:rPr>
              <w:t>%</w:t>
            </w: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Численность/удельный вес численности педагогических работников, имеющих среднее профессиональное образование педагогической направленности (профиля), в общей численности педагогических работников</w:t>
            </w:r>
          </w:p>
        </w:tc>
        <w:tc>
          <w:tcPr>
            <w:tcW w:w="1559" w:type="dxa"/>
          </w:tcPr>
          <w:p w:rsidR="00144017" w:rsidRPr="005819CC" w:rsidRDefault="00144017" w:rsidP="00F82FC0">
            <w:pPr>
              <w:contextualSpacing/>
              <w:jc w:val="both"/>
              <w:rPr>
                <w:rFonts w:ascii="Times New Roman" w:hAnsi="Times New Roman" w:cs="Times New Roman"/>
                <w:sz w:val="24"/>
                <w:szCs w:val="24"/>
              </w:rPr>
            </w:pPr>
            <w:r w:rsidRPr="005819CC">
              <w:rPr>
                <w:rFonts w:ascii="Times New Roman" w:hAnsi="Times New Roman" w:cs="Times New Roman"/>
                <w:sz w:val="24"/>
                <w:szCs w:val="24"/>
              </w:rPr>
              <w:t>7 человек/ 2</w:t>
            </w:r>
            <w:r w:rsidR="00F82FC0">
              <w:rPr>
                <w:rFonts w:ascii="Times New Roman" w:hAnsi="Times New Roman" w:cs="Times New Roman"/>
                <w:sz w:val="24"/>
                <w:szCs w:val="24"/>
              </w:rPr>
              <w:t>7</w:t>
            </w:r>
            <w:r w:rsidRPr="005819CC">
              <w:rPr>
                <w:rFonts w:ascii="Times New Roman" w:hAnsi="Times New Roman" w:cs="Times New Roman"/>
                <w:sz w:val="24"/>
                <w:szCs w:val="24"/>
              </w:rPr>
              <w:t>%</w:t>
            </w: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w="1559" w:type="dxa"/>
          </w:tcPr>
          <w:p w:rsidR="00144017" w:rsidRPr="005819CC" w:rsidRDefault="00144017" w:rsidP="00F82FC0">
            <w:pPr>
              <w:contextualSpacing/>
              <w:jc w:val="both"/>
              <w:rPr>
                <w:rFonts w:ascii="Times New Roman" w:hAnsi="Times New Roman" w:cs="Times New Roman"/>
                <w:sz w:val="24"/>
                <w:szCs w:val="24"/>
              </w:rPr>
            </w:pPr>
            <w:r w:rsidRPr="005819CC">
              <w:rPr>
                <w:rFonts w:ascii="Times New Roman" w:hAnsi="Times New Roman" w:cs="Times New Roman"/>
                <w:sz w:val="24"/>
                <w:szCs w:val="24"/>
              </w:rPr>
              <w:t>2</w:t>
            </w:r>
            <w:r w:rsidR="00F82FC0">
              <w:rPr>
                <w:rFonts w:ascii="Times New Roman" w:hAnsi="Times New Roman" w:cs="Times New Roman"/>
                <w:sz w:val="24"/>
                <w:szCs w:val="24"/>
              </w:rPr>
              <w:t>2</w:t>
            </w:r>
            <w:r w:rsidRPr="005819CC">
              <w:rPr>
                <w:rFonts w:ascii="Times New Roman" w:hAnsi="Times New Roman" w:cs="Times New Roman"/>
                <w:sz w:val="24"/>
                <w:szCs w:val="24"/>
              </w:rPr>
              <w:t xml:space="preserve"> человек / </w:t>
            </w:r>
            <w:r w:rsidR="00F82FC0">
              <w:rPr>
                <w:rFonts w:ascii="Times New Roman" w:hAnsi="Times New Roman" w:cs="Times New Roman"/>
                <w:sz w:val="24"/>
                <w:szCs w:val="24"/>
              </w:rPr>
              <w:t>84,6</w:t>
            </w:r>
            <w:r w:rsidRPr="005819CC">
              <w:rPr>
                <w:rFonts w:ascii="Times New Roman" w:hAnsi="Times New Roman" w:cs="Times New Roman"/>
                <w:sz w:val="24"/>
                <w:szCs w:val="24"/>
              </w:rPr>
              <w:t>%</w:t>
            </w: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Высшая</w:t>
            </w:r>
          </w:p>
        </w:tc>
        <w:tc>
          <w:tcPr>
            <w:tcW w:w="1559" w:type="dxa"/>
          </w:tcPr>
          <w:p w:rsidR="00144017" w:rsidRPr="005819CC" w:rsidRDefault="00F82FC0" w:rsidP="00F82FC0">
            <w:pPr>
              <w:contextualSpacing/>
              <w:jc w:val="both"/>
              <w:rPr>
                <w:rFonts w:ascii="Times New Roman" w:hAnsi="Times New Roman" w:cs="Times New Roman"/>
                <w:sz w:val="24"/>
                <w:szCs w:val="24"/>
              </w:rPr>
            </w:pPr>
            <w:r>
              <w:rPr>
                <w:rFonts w:ascii="Times New Roman" w:hAnsi="Times New Roman" w:cs="Times New Roman"/>
                <w:sz w:val="24"/>
                <w:szCs w:val="24"/>
              </w:rPr>
              <w:t>16</w:t>
            </w:r>
            <w:r w:rsidR="00144017" w:rsidRPr="005819CC">
              <w:rPr>
                <w:rFonts w:ascii="Times New Roman" w:hAnsi="Times New Roman" w:cs="Times New Roman"/>
                <w:sz w:val="24"/>
                <w:szCs w:val="24"/>
              </w:rPr>
              <w:t xml:space="preserve"> человек/ </w:t>
            </w:r>
            <w:r>
              <w:rPr>
                <w:rFonts w:ascii="Times New Roman" w:hAnsi="Times New Roman" w:cs="Times New Roman"/>
                <w:sz w:val="24"/>
                <w:szCs w:val="24"/>
              </w:rPr>
              <w:t>62</w:t>
            </w:r>
            <w:r w:rsidR="00144017" w:rsidRPr="005819CC">
              <w:rPr>
                <w:rFonts w:ascii="Times New Roman" w:hAnsi="Times New Roman" w:cs="Times New Roman"/>
                <w:sz w:val="24"/>
                <w:szCs w:val="24"/>
              </w:rPr>
              <w:t>%</w:t>
            </w: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Первая</w:t>
            </w:r>
          </w:p>
        </w:tc>
        <w:tc>
          <w:tcPr>
            <w:tcW w:w="1559" w:type="dxa"/>
          </w:tcPr>
          <w:p w:rsidR="00144017" w:rsidRPr="005819CC" w:rsidRDefault="00F82FC0" w:rsidP="00F82FC0">
            <w:pPr>
              <w:contextualSpacing/>
              <w:jc w:val="both"/>
              <w:rPr>
                <w:rFonts w:ascii="Times New Roman" w:hAnsi="Times New Roman" w:cs="Times New Roman"/>
                <w:sz w:val="24"/>
                <w:szCs w:val="24"/>
              </w:rPr>
            </w:pPr>
            <w:r>
              <w:rPr>
                <w:rFonts w:ascii="Times New Roman" w:hAnsi="Times New Roman" w:cs="Times New Roman"/>
                <w:sz w:val="24"/>
                <w:szCs w:val="24"/>
              </w:rPr>
              <w:t>6</w:t>
            </w:r>
            <w:r w:rsidR="00144017" w:rsidRPr="005819CC">
              <w:rPr>
                <w:rFonts w:ascii="Times New Roman" w:hAnsi="Times New Roman" w:cs="Times New Roman"/>
                <w:sz w:val="24"/>
                <w:szCs w:val="24"/>
              </w:rPr>
              <w:t xml:space="preserve"> человека/ </w:t>
            </w:r>
            <w:r>
              <w:rPr>
                <w:rFonts w:ascii="Times New Roman" w:hAnsi="Times New Roman" w:cs="Times New Roman"/>
                <w:sz w:val="24"/>
                <w:szCs w:val="24"/>
              </w:rPr>
              <w:t>23</w:t>
            </w:r>
            <w:r w:rsidR="00144017" w:rsidRPr="005819CC">
              <w:rPr>
                <w:rFonts w:ascii="Times New Roman" w:hAnsi="Times New Roman" w:cs="Times New Roman"/>
                <w:sz w:val="24"/>
                <w:szCs w:val="24"/>
              </w:rPr>
              <w:t>%</w:t>
            </w: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Численность/удельный вес численности педагогических работников в общей численности педагогических работников в возрасте до 30 лет</w:t>
            </w:r>
          </w:p>
        </w:tc>
        <w:tc>
          <w:tcPr>
            <w:tcW w:w="1559" w:type="dxa"/>
          </w:tcPr>
          <w:p w:rsidR="00144017" w:rsidRPr="005819CC" w:rsidRDefault="00144017" w:rsidP="00DF3ED8">
            <w:pPr>
              <w:contextualSpacing/>
              <w:jc w:val="both"/>
              <w:rPr>
                <w:rFonts w:ascii="Times New Roman" w:hAnsi="Times New Roman" w:cs="Times New Roman"/>
                <w:sz w:val="24"/>
                <w:szCs w:val="24"/>
              </w:rPr>
            </w:pPr>
            <w:r w:rsidRPr="005819CC">
              <w:rPr>
                <w:rFonts w:ascii="Times New Roman" w:hAnsi="Times New Roman" w:cs="Times New Roman"/>
                <w:sz w:val="24"/>
                <w:szCs w:val="24"/>
              </w:rPr>
              <w:t>1 человек/ 3,</w:t>
            </w:r>
            <w:r w:rsidR="00DF3ED8">
              <w:rPr>
                <w:rFonts w:ascii="Times New Roman" w:hAnsi="Times New Roman" w:cs="Times New Roman"/>
                <w:sz w:val="24"/>
                <w:szCs w:val="24"/>
              </w:rPr>
              <w:t>8</w:t>
            </w:r>
            <w:r w:rsidRPr="005819CC">
              <w:rPr>
                <w:rFonts w:ascii="Times New Roman" w:hAnsi="Times New Roman" w:cs="Times New Roman"/>
                <w:sz w:val="24"/>
                <w:szCs w:val="24"/>
              </w:rPr>
              <w:t>%</w:t>
            </w: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Численность/удельный вес численности педагогических работников в общей численности педагогических  работников в возрасте от 55 лет</w:t>
            </w:r>
          </w:p>
        </w:tc>
        <w:tc>
          <w:tcPr>
            <w:tcW w:w="1559"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4 человека /   15</w:t>
            </w:r>
            <w:r w:rsidR="00DF3ED8">
              <w:rPr>
                <w:rFonts w:ascii="Times New Roman" w:hAnsi="Times New Roman" w:cs="Times New Roman"/>
                <w:sz w:val="24"/>
                <w:szCs w:val="24"/>
              </w:rPr>
              <w:t>,4</w:t>
            </w:r>
            <w:r w:rsidRPr="005819CC">
              <w:rPr>
                <w:rFonts w:ascii="Times New Roman" w:hAnsi="Times New Roman" w:cs="Times New Roman"/>
                <w:sz w:val="24"/>
                <w:szCs w:val="24"/>
              </w:rPr>
              <w:t xml:space="preserve">% </w:t>
            </w:r>
          </w:p>
          <w:p w:rsidR="00144017" w:rsidRPr="005819CC" w:rsidRDefault="00144017" w:rsidP="005819CC">
            <w:pPr>
              <w:contextualSpacing/>
              <w:jc w:val="both"/>
              <w:rPr>
                <w:rFonts w:ascii="Times New Roman" w:hAnsi="Times New Roman" w:cs="Times New Roman"/>
                <w:sz w:val="24"/>
                <w:szCs w:val="24"/>
              </w:rPr>
            </w:pP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Численность/удельный вес численности педагогических и административно-хозяйственных работников, прошедших за последние 5 лет повышение квалификации/профессиональную переподготовку по профилю педагогической деятельности или иной осуществляемой в образовательной организации деятельности, в общей численности педагогических и административно-хозяйственных работников</w:t>
            </w:r>
          </w:p>
        </w:tc>
        <w:tc>
          <w:tcPr>
            <w:tcW w:w="1559"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2</w:t>
            </w:r>
            <w:r w:rsidR="00DF3ED8">
              <w:rPr>
                <w:rFonts w:ascii="Times New Roman" w:hAnsi="Times New Roman" w:cs="Times New Roman"/>
                <w:sz w:val="24"/>
                <w:szCs w:val="24"/>
              </w:rPr>
              <w:t>5</w:t>
            </w:r>
            <w:r w:rsidRPr="005819CC">
              <w:rPr>
                <w:rFonts w:ascii="Times New Roman" w:hAnsi="Times New Roman" w:cs="Times New Roman"/>
                <w:sz w:val="24"/>
                <w:szCs w:val="24"/>
              </w:rPr>
              <w:t xml:space="preserve"> человек /  </w:t>
            </w:r>
          </w:p>
          <w:p w:rsidR="00144017" w:rsidRPr="005819CC" w:rsidRDefault="00DF3ED8" w:rsidP="005819CC">
            <w:pPr>
              <w:contextualSpacing/>
              <w:jc w:val="both"/>
              <w:rPr>
                <w:rFonts w:ascii="Times New Roman" w:hAnsi="Times New Roman" w:cs="Times New Roman"/>
                <w:sz w:val="24"/>
                <w:szCs w:val="24"/>
              </w:rPr>
            </w:pPr>
            <w:r>
              <w:rPr>
                <w:rFonts w:ascii="Times New Roman" w:hAnsi="Times New Roman" w:cs="Times New Roman"/>
                <w:sz w:val="24"/>
                <w:szCs w:val="24"/>
              </w:rPr>
              <w:t>96,2</w:t>
            </w:r>
            <w:r w:rsidR="00144017" w:rsidRPr="005819CC">
              <w:rPr>
                <w:rFonts w:ascii="Times New Roman" w:hAnsi="Times New Roman" w:cs="Times New Roman"/>
                <w:sz w:val="24"/>
                <w:szCs w:val="24"/>
              </w:rPr>
              <w:t xml:space="preserve"> %</w:t>
            </w: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Численность/удельный вес численности педагогических и административно-хозяйственных работников,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административно-хозяйственных работников</w:t>
            </w:r>
          </w:p>
        </w:tc>
        <w:tc>
          <w:tcPr>
            <w:tcW w:w="1559" w:type="dxa"/>
          </w:tcPr>
          <w:p w:rsidR="00144017" w:rsidRPr="005819CC" w:rsidRDefault="00144017" w:rsidP="00DF3ED8">
            <w:pPr>
              <w:contextualSpacing/>
              <w:jc w:val="both"/>
              <w:rPr>
                <w:rFonts w:ascii="Times New Roman" w:hAnsi="Times New Roman" w:cs="Times New Roman"/>
                <w:sz w:val="24"/>
                <w:szCs w:val="24"/>
              </w:rPr>
            </w:pPr>
            <w:r w:rsidRPr="005819CC">
              <w:rPr>
                <w:rFonts w:ascii="Times New Roman" w:hAnsi="Times New Roman" w:cs="Times New Roman"/>
                <w:sz w:val="24"/>
                <w:szCs w:val="24"/>
              </w:rPr>
              <w:t>14 человек/ 5</w:t>
            </w:r>
            <w:r w:rsidR="00DF3ED8">
              <w:rPr>
                <w:rFonts w:ascii="Times New Roman" w:hAnsi="Times New Roman" w:cs="Times New Roman"/>
                <w:sz w:val="24"/>
                <w:szCs w:val="24"/>
              </w:rPr>
              <w:t>4</w:t>
            </w:r>
            <w:r w:rsidRPr="005819CC">
              <w:rPr>
                <w:rFonts w:ascii="Times New Roman" w:hAnsi="Times New Roman" w:cs="Times New Roman"/>
                <w:sz w:val="24"/>
                <w:szCs w:val="24"/>
              </w:rPr>
              <w:t>%</w:t>
            </w: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Педагогические работники, имеющие награды, почетные звания:</w:t>
            </w:r>
          </w:p>
        </w:tc>
        <w:tc>
          <w:tcPr>
            <w:tcW w:w="1559" w:type="dxa"/>
          </w:tcPr>
          <w:p w:rsidR="00144017" w:rsidRPr="005819CC" w:rsidRDefault="00144017" w:rsidP="005819CC">
            <w:pPr>
              <w:contextualSpacing/>
              <w:jc w:val="both"/>
              <w:rPr>
                <w:rFonts w:ascii="Times New Roman" w:hAnsi="Times New Roman" w:cs="Times New Roman"/>
                <w:sz w:val="24"/>
                <w:szCs w:val="24"/>
              </w:rPr>
            </w:pP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Почетный работник общего образования</w:t>
            </w:r>
          </w:p>
        </w:tc>
        <w:tc>
          <w:tcPr>
            <w:tcW w:w="1559"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0 %</w:t>
            </w:r>
          </w:p>
        </w:tc>
      </w:tr>
      <w:tr w:rsidR="00144017" w:rsidRPr="005819CC" w:rsidTr="00144017">
        <w:tc>
          <w:tcPr>
            <w:tcW w:w="7905"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Отличник народного просвещения</w:t>
            </w:r>
          </w:p>
        </w:tc>
        <w:tc>
          <w:tcPr>
            <w:tcW w:w="1559"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0 %</w:t>
            </w:r>
          </w:p>
        </w:tc>
      </w:tr>
    </w:tbl>
    <w:p w:rsidR="0069604B" w:rsidRDefault="00144017" w:rsidP="005819CC">
      <w:pPr>
        <w:tabs>
          <w:tab w:val="left" w:pos="2715"/>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ab/>
      </w:r>
    </w:p>
    <w:p w:rsidR="00144017" w:rsidRPr="005819CC" w:rsidRDefault="00144017" w:rsidP="005819CC">
      <w:pPr>
        <w:tabs>
          <w:tab w:val="left" w:pos="2715"/>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Категории преподавателей ГАПОУ «ТПТ» (из 1</w:t>
      </w:r>
      <w:r w:rsidR="00DF3ED8">
        <w:rPr>
          <w:rFonts w:ascii="Times New Roman" w:hAnsi="Times New Roman" w:cs="Times New Roman"/>
          <w:sz w:val="24"/>
          <w:szCs w:val="24"/>
        </w:rPr>
        <w:t>3</w:t>
      </w:r>
      <w:r w:rsidRPr="005819CC">
        <w:rPr>
          <w:rFonts w:ascii="Times New Roman" w:hAnsi="Times New Roman" w:cs="Times New Roman"/>
          <w:sz w:val="24"/>
          <w:szCs w:val="24"/>
        </w:rPr>
        <w:t xml:space="preserve"> преподавателей)</w:t>
      </w:r>
    </w:p>
    <w:tbl>
      <w:tblPr>
        <w:tblStyle w:val="21"/>
        <w:tblW w:w="0" w:type="auto"/>
        <w:tblLook w:val="04A0" w:firstRow="1" w:lastRow="0" w:firstColumn="1" w:lastColumn="0" w:noHBand="0" w:noVBand="1"/>
      </w:tblPr>
      <w:tblGrid>
        <w:gridCol w:w="3153"/>
        <w:gridCol w:w="3090"/>
        <w:gridCol w:w="3102"/>
      </w:tblGrid>
      <w:tr w:rsidR="00144017" w:rsidRPr="005819CC" w:rsidTr="00144017">
        <w:tc>
          <w:tcPr>
            <w:tcW w:w="3190" w:type="dxa"/>
          </w:tcPr>
          <w:p w:rsidR="00144017" w:rsidRPr="005819CC" w:rsidRDefault="00144017" w:rsidP="005819CC">
            <w:pPr>
              <w:tabs>
                <w:tab w:val="center" w:pos="1487"/>
                <w:tab w:val="left" w:pos="2715"/>
                <w:tab w:val="right" w:pos="2974"/>
              </w:tabs>
              <w:contextualSpacing/>
              <w:jc w:val="both"/>
              <w:rPr>
                <w:rFonts w:ascii="Times New Roman" w:hAnsi="Times New Roman" w:cs="Times New Roman"/>
                <w:sz w:val="24"/>
                <w:szCs w:val="24"/>
              </w:rPr>
            </w:pPr>
            <w:r w:rsidRPr="005819CC">
              <w:rPr>
                <w:rFonts w:ascii="Times New Roman" w:hAnsi="Times New Roman" w:cs="Times New Roman"/>
                <w:sz w:val="24"/>
                <w:szCs w:val="24"/>
              </w:rPr>
              <w:tab/>
              <w:t>Высшая</w:t>
            </w:r>
            <w:r w:rsidRPr="005819CC">
              <w:rPr>
                <w:rFonts w:ascii="Times New Roman" w:hAnsi="Times New Roman" w:cs="Times New Roman"/>
                <w:sz w:val="24"/>
                <w:szCs w:val="24"/>
              </w:rPr>
              <w:tab/>
            </w:r>
            <w:r w:rsidRPr="005819CC">
              <w:rPr>
                <w:rFonts w:ascii="Times New Roman" w:hAnsi="Times New Roman" w:cs="Times New Roman"/>
                <w:sz w:val="24"/>
                <w:szCs w:val="24"/>
              </w:rPr>
              <w:tab/>
            </w:r>
          </w:p>
        </w:tc>
        <w:tc>
          <w:tcPr>
            <w:tcW w:w="3190" w:type="dxa"/>
          </w:tcPr>
          <w:p w:rsidR="00144017" w:rsidRPr="005819CC" w:rsidRDefault="00DF3ED8" w:rsidP="005819CC">
            <w:pPr>
              <w:tabs>
                <w:tab w:val="left" w:pos="2715"/>
              </w:tabs>
              <w:contextualSpacing/>
              <w:jc w:val="both"/>
              <w:rPr>
                <w:rFonts w:ascii="Times New Roman" w:hAnsi="Times New Roman" w:cs="Times New Roman"/>
                <w:sz w:val="24"/>
                <w:szCs w:val="24"/>
              </w:rPr>
            </w:pPr>
            <w:r>
              <w:rPr>
                <w:rFonts w:ascii="Times New Roman" w:hAnsi="Times New Roman" w:cs="Times New Roman"/>
                <w:sz w:val="24"/>
                <w:szCs w:val="24"/>
              </w:rPr>
              <w:t>9</w:t>
            </w:r>
          </w:p>
        </w:tc>
        <w:tc>
          <w:tcPr>
            <w:tcW w:w="3191" w:type="dxa"/>
          </w:tcPr>
          <w:p w:rsidR="00144017" w:rsidRPr="00F0220E" w:rsidRDefault="00F0220E" w:rsidP="00DD1B04">
            <w:pPr>
              <w:tabs>
                <w:tab w:val="left" w:pos="2715"/>
              </w:tabs>
              <w:contextualSpacing/>
              <w:jc w:val="both"/>
              <w:rPr>
                <w:rFonts w:ascii="Times New Roman" w:hAnsi="Times New Roman" w:cs="Times New Roman"/>
                <w:sz w:val="24"/>
                <w:szCs w:val="24"/>
              </w:rPr>
            </w:pPr>
            <w:r w:rsidRPr="00F0220E">
              <w:rPr>
                <w:rFonts w:ascii="Times New Roman" w:hAnsi="Times New Roman" w:cs="Times New Roman"/>
                <w:sz w:val="24"/>
                <w:szCs w:val="24"/>
              </w:rPr>
              <w:t>7</w:t>
            </w:r>
            <w:r w:rsidR="00DD1B04">
              <w:rPr>
                <w:rFonts w:ascii="Times New Roman" w:hAnsi="Times New Roman" w:cs="Times New Roman"/>
                <w:sz w:val="24"/>
                <w:szCs w:val="24"/>
              </w:rPr>
              <w:t>0</w:t>
            </w:r>
            <w:r w:rsidR="00144017" w:rsidRPr="00F0220E">
              <w:rPr>
                <w:rFonts w:ascii="Times New Roman" w:hAnsi="Times New Roman" w:cs="Times New Roman"/>
                <w:sz w:val="24"/>
                <w:szCs w:val="24"/>
              </w:rPr>
              <w:t>%</w:t>
            </w:r>
          </w:p>
        </w:tc>
      </w:tr>
      <w:tr w:rsidR="00144017" w:rsidRPr="005819CC" w:rsidTr="00144017">
        <w:tc>
          <w:tcPr>
            <w:tcW w:w="3190" w:type="dxa"/>
          </w:tcPr>
          <w:p w:rsidR="00144017" w:rsidRPr="005819CC" w:rsidRDefault="00144017" w:rsidP="005819CC">
            <w:pPr>
              <w:tabs>
                <w:tab w:val="center" w:pos="1487"/>
                <w:tab w:val="left" w:pos="2715"/>
                <w:tab w:val="right" w:pos="2974"/>
              </w:tabs>
              <w:contextualSpacing/>
              <w:jc w:val="both"/>
              <w:rPr>
                <w:rFonts w:ascii="Times New Roman" w:hAnsi="Times New Roman" w:cs="Times New Roman"/>
                <w:sz w:val="24"/>
                <w:szCs w:val="24"/>
              </w:rPr>
            </w:pPr>
            <w:r w:rsidRPr="005819CC">
              <w:rPr>
                <w:rFonts w:ascii="Times New Roman" w:hAnsi="Times New Roman" w:cs="Times New Roman"/>
                <w:sz w:val="24"/>
                <w:szCs w:val="24"/>
              </w:rPr>
              <w:tab/>
              <w:t>Первая</w:t>
            </w:r>
            <w:r w:rsidRPr="005819CC">
              <w:rPr>
                <w:rFonts w:ascii="Times New Roman" w:hAnsi="Times New Roman" w:cs="Times New Roman"/>
                <w:sz w:val="24"/>
                <w:szCs w:val="24"/>
              </w:rPr>
              <w:tab/>
            </w:r>
            <w:r w:rsidRPr="005819CC">
              <w:rPr>
                <w:rFonts w:ascii="Times New Roman" w:hAnsi="Times New Roman" w:cs="Times New Roman"/>
                <w:sz w:val="24"/>
                <w:szCs w:val="24"/>
              </w:rPr>
              <w:tab/>
            </w:r>
          </w:p>
        </w:tc>
        <w:tc>
          <w:tcPr>
            <w:tcW w:w="3190" w:type="dxa"/>
          </w:tcPr>
          <w:p w:rsidR="00144017" w:rsidRPr="005819CC" w:rsidRDefault="00DF3ED8" w:rsidP="005819CC">
            <w:pPr>
              <w:tabs>
                <w:tab w:val="left" w:pos="2715"/>
              </w:tabs>
              <w:contextualSpacing/>
              <w:jc w:val="both"/>
              <w:rPr>
                <w:rFonts w:ascii="Times New Roman" w:hAnsi="Times New Roman" w:cs="Times New Roman"/>
                <w:sz w:val="24"/>
                <w:szCs w:val="24"/>
              </w:rPr>
            </w:pPr>
            <w:r>
              <w:rPr>
                <w:rFonts w:ascii="Times New Roman" w:hAnsi="Times New Roman" w:cs="Times New Roman"/>
                <w:sz w:val="24"/>
                <w:szCs w:val="24"/>
              </w:rPr>
              <w:t>2</w:t>
            </w:r>
          </w:p>
        </w:tc>
        <w:tc>
          <w:tcPr>
            <w:tcW w:w="3191" w:type="dxa"/>
          </w:tcPr>
          <w:p w:rsidR="00144017" w:rsidRPr="00F0220E" w:rsidRDefault="00DD1B04" w:rsidP="007B12E2">
            <w:pPr>
              <w:tabs>
                <w:tab w:val="left" w:pos="2715"/>
              </w:tabs>
              <w:contextualSpacing/>
              <w:jc w:val="both"/>
              <w:rPr>
                <w:rFonts w:ascii="Times New Roman" w:hAnsi="Times New Roman" w:cs="Times New Roman"/>
                <w:sz w:val="24"/>
                <w:szCs w:val="24"/>
              </w:rPr>
            </w:pPr>
            <w:r>
              <w:rPr>
                <w:rFonts w:ascii="Times New Roman" w:hAnsi="Times New Roman" w:cs="Times New Roman"/>
                <w:sz w:val="24"/>
                <w:szCs w:val="24"/>
              </w:rPr>
              <w:t>15</w:t>
            </w:r>
            <w:r w:rsidR="00144017" w:rsidRPr="00F0220E">
              <w:rPr>
                <w:rFonts w:ascii="Times New Roman" w:hAnsi="Times New Roman" w:cs="Times New Roman"/>
                <w:sz w:val="24"/>
                <w:szCs w:val="24"/>
              </w:rPr>
              <w:t>%</w:t>
            </w:r>
          </w:p>
        </w:tc>
      </w:tr>
      <w:tr w:rsidR="00144017" w:rsidRPr="005819CC" w:rsidTr="00144017">
        <w:tc>
          <w:tcPr>
            <w:tcW w:w="3190" w:type="dxa"/>
          </w:tcPr>
          <w:p w:rsidR="00144017" w:rsidRPr="005819CC" w:rsidRDefault="00144017" w:rsidP="005819CC">
            <w:pPr>
              <w:tabs>
                <w:tab w:val="right" w:pos="2974"/>
              </w:tabs>
              <w:contextualSpacing/>
              <w:jc w:val="both"/>
              <w:rPr>
                <w:rFonts w:ascii="Times New Roman" w:hAnsi="Times New Roman" w:cs="Times New Roman"/>
                <w:sz w:val="24"/>
                <w:szCs w:val="24"/>
              </w:rPr>
            </w:pPr>
            <w:r w:rsidRPr="005819CC">
              <w:rPr>
                <w:rFonts w:ascii="Times New Roman" w:hAnsi="Times New Roman" w:cs="Times New Roman"/>
                <w:sz w:val="24"/>
                <w:szCs w:val="24"/>
              </w:rPr>
              <w:t>Без категории</w:t>
            </w:r>
            <w:r w:rsidRPr="005819CC">
              <w:rPr>
                <w:rFonts w:ascii="Times New Roman" w:hAnsi="Times New Roman" w:cs="Times New Roman"/>
                <w:sz w:val="24"/>
                <w:szCs w:val="24"/>
              </w:rPr>
              <w:tab/>
            </w:r>
          </w:p>
        </w:tc>
        <w:tc>
          <w:tcPr>
            <w:tcW w:w="3190" w:type="dxa"/>
          </w:tcPr>
          <w:p w:rsidR="00144017" w:rsidRPr="005819CC" w:rsidRDefault="00144017" w:rsidP="005819CC">
            <w:pPr>
              <w:tabs>
                <w:tab w:val="left" w:pos="2715"/>
              </w:tabs>
              <w:contextualSpacing/>
              <w:jc w:val="both"/>
              <w:rPr>
                <w:rFonts w:ascii="Times New Roman" w:hAnsi="Times New Roman" w:cs="Times New Roman"/>
                <w:sz w:val="24"/>
                <w:szCs w:val="24"/>
              </w:rPr>
            </w:pPr>
            <w:r w:rsidRPr="005819CC">
              <w:rPr>
                <w:rFonts w:ascii="Times New Roman" w:hAnsi="Times New Roman" w:cs="Times New Roman"/>
                <w:sz w:val="24"/>
                <w:szCs w:val="24"/>
              </w:rPr>
              <w:t>2</w:t>
            </w:r>
          </w:p>
        </w:tc>
        <w:tc>
          <w:tcPr>
            <w:tcW w:w="3191" w:type="dxa"/>
          </w:tcPr>
          <w:p w:rsidR="00144017" w:rsidRPr="00F0220E" w:rsidRDefault="00DD1B04" w:rsidP="005819CC">
            <w:pPr>
              <w:tabs>
                <w:tab w:val="left" w:pos="2715"/>
              </w:tabs>
              <w:contextualSpacing/>
              <w:jc w:val="both"/>
              <w:rPr>
                <w:rFonts w:ascii="Times New Roman" w:hAnsi="Times New Roman" w:cs="Times New Roman"/>
                <w:sz w:val="24"/>
                <w:szCs w:val="24"/>
              </w:rPr>
            </w:pPr>
            <w:r>
              <w:rPr>
                <w:rFonts w:ascii="Times New Roman" w:hAnsi="Times New Roman" w:cs="Times New Roman"/>
                <w:sz w:val="24"/>
                <w:szCs w:val="24"/>
              </w:rPr>
              <w:t>15</w:t>
            </w:r>
            <w:r w:rsidR="00144017" w:rsidRPr="00F0220E">
              <w:rPr>
                <w:rFonts w:ascii="Times New Roman" w:hAnsi="Times New Roman" w:cs="Times New Roman"/>
                <w:sz w:val="24"/>
                <w:szCs w:val="24"/>
              </w:rPr>
              <w:t>%</w:t>
            </w:r>
          </w:p>
        </w:tc>
      </w:tr>
      <w:tr w:rsidR="00144017" w:rsidRPr="005819CC" w:rsidTr="00144017">
        <w:tc>
          <w:tcPr>
            <w:tcW w:w="3190" w:type="dxa"/>
          </w:tcPr>
          <w:p w:rsidR="00144017" w:rsidRPr="005819CC" w:rsidRDefault="00144017" w:rsidP="005819CC">
            <w:pPr>
              <w:tabs>
                <w:tab w:val="left" w:pos="2715"/>
              </w:tabs>
              <w:contextualSpacing/>
              <w:jc w:val="both"/>
              <w:rPr>
                <w:rFonts w:ascii="Times New Roman" w:hAnsi="Times New Roman" w:cs="Times New Roman"/>
                <w:sz w:val="24"/>
                <w:szCs w:val="24"/>
              </w:rPr>
            </w:pPr>
            <w:r w:rsidRPr="005819CC">
              <w:rPr>
                <w:rFonts w:ascii="Times New Roman" w:hAnsi="Times New Roman" w:cs="Times New Roman"/>
                <w:sz w:val="24"/>
                <w:szCs w:val="24"/>
              </w:rPr>
              <w:t>Соответствие занимаемой должности</w:t>
            </w:r>
          </w:p>
        </w:tc>
        <w:tc>
          <w:tcPr>
            <w:tcW w:w="3190" w:type="dxa"/>
          </w:tcPr>
          <w:p w:rsidR="00144017" w:rsidRPr="005819CC" w:rsidRDefault="00144017" w:rsidP="005819CC">
            <w:pPr>
              <w:tabs>
                <w:tab w:val="left" w:pos="2715"/>
              </w:tabs>
              <w:contextualSpacing/>
              <w:jc w:val="both"/>
              <w:rPr>
                <w:rFonts w:ascii="Times New Roman" w:hAnsi="Times New Roman" w:cs="Times New Roman"/>
                <w:sz w:val="24"/>
                <w:szCs w:val="24"/>
              </w:rPr>
            </w:pPr>
            <w:r w:rsidRPr="005819CC">
              <w:rPr>
                <w:rFonts w:ascii="Times New Roman" w:hAnsi="Times New Roman" w:cs="Times New Roman"/>
                <w:sz w:val="24"/>
                <w:szCs w:val="24"/>
              </w:rPr>
              <w:t>-</w:t>
            </w:r>
          </w:p>
        </w:tc>
        <w:tc>
          <w:tcPr>
            <w:tcW w:w="3191" w:type="dxa"/>
          </w:tcPr>
          <w:p w:rsidR="00144017" w:rsidRPr="005819CC" w:rsidRDefault="00144017" w:rsidP="005819CC">
            <w:pPr>
              <w:tabs>
                <w:tab w:val="left" w:pos="2715"/>
              </w:tabs>
              <w:contextualSpacing/>
              <w:jc w:val="both"/>
              <w:rPr>
                <w:rFonts w:ascii="Times New Roman" w:hAnsi="Times New Roman" w:cs="Times New Roman"/>
                <w:sz w:val="24"/>
                <w:szCs w:val="24"/>
              </w:rPr>
            </w:pPr>
            <w:r w:rsidRPr="005819CC">
              <w:rPr>
                <w:rFonts w:ascii="Times New Roman" w:hAnsi="Times New Roman" w:cs="Times New Roman"/>
                <w:sz w:val="24"/>
                <w:szCs w:val="24"/>
              </w:rPr>
              <w:t>-</w:t>
            </w:r>
          </w:p>
        </w:tc>
      </w:tr>
    </w:tbl>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Стаж педагогической работы преподавателей (из 1</w:t>
      </w:r>
      <w:r w:rsidR="00DF3ED8">
        <w:rPr>
          <w:rFonts w:ascii="Times New Roman" w:hAnsi="Times New Roman" w:cs="Times New Roman"/>
          <w:sz w:val="24"/>
          <w:szCs w:val="24"/>
        </w:rPr>
        <w:t>3</w:t>
      </w:r>
      <w:r w:rsidRPr="005819CC">
        <w:rPr>
          <w:rFonts w:ascii="Times New Roman" w:hAnsi="Times New Roman" w:cs="Times New Roman"/>
          <w:sz w:val="24"/>
          <w:szCs w:val="24"/>
        </w:rPr>
        <w:t xml:space="preserve"> преподавателей)</w:t>
      </w:r>
    </w:p>
    <w:tbl>
      <w:tblPr>
        <w:tblStyle w:val="21"/>
        <w:tblW w:w="0" w:type="auto"/>
        <w:tblLook w:val="04A0" w:firstRow="1" w:lastRow="0" w:firstColumn="1" w:lastColumn="0" w:noHBand="0" w:noVBand="1"/>
      </w:tblPr>
      <w:tblGrid>
        <w:gridCol w:w="3123"/>
        <w:gridCol w:w="3106"/>
        <w:gridCol w:w="3116"/>
      </w:tblGrid>
      <w:tr w:rsidR="00144017" w:rsidRPr="005819CC" w:rsidTr="00144017">
        <w:tc>
          <w:tcPr>
            <w:tcW w:w="3190"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До 5 лет</w:t>
            </w:r>
          </w:p>
        </w:tc>
        <w:tc>
          <w:tcPr>
            <w:tcW w:w="3190" w:type="dxa"/>
          </w:tcPr>
          <w:p w:rsidR="00144017" w:rsidRPr="005819CC" w:rsidRDefault="00DF3ED8" w:rsidP="005819CC">
            <w:pPr>
              <w:contextualSpacing/>
              <w:jc w:val="both"/>
              <w:rPr>
                <w:rFonts w:ascii="Times New Roman" w:hAnsi="Times New Roman" w:cs="Times New Roman"/>
                <w:sz w:val="24"/>
                <w:szCs w:val="24"/>
              </w:rPr>
            </w:pPr>
            <w:r>
              <w:rPr>
                <w:rFonts w:ascii="Times New Roman" w:hAnsi="Times New Roman" w:cs="Times New Roman"/>
                <w:sz w:val="24"/>
                <w:szCs w:val="24"/>
              </w:rPr>
              <w:t>2</w:t>
            </w:r>
          </w:p>
        </w:tc>
        <w:tc>
          <w:tcPr>
            <w:tcW w:w="3191" w:type="dxa"/>
          </w:tcPr>
          <w:p w:rsidR="00144017" w:rsidRPr="00792717" w:rsidRDefault="00DD1B04" w:rsidP="005819CC">
            <w:pPr>
              <w:contextualSpacing/>
              <w:jc w:val="both"/>
              <w:rPr>
                <w:rFonts w:ascii="Times New Roman" w:hAnsi="Times New Roman" w:cs="Times New Roman"/>
                <w:sz w:val="24"/>
                <w:szCs w:val="24"/>
              </w:rPr>
            </w:pPr>
            <w:r w:rsidRPr="00792717">
              <w:rPr>
                <w:rFonts w:ascii="Times New Roman" w:hAnsi="Times New Roman" w:cs="Times New Roman"/>
                <w:sz w:val="24"/>
                <w:szCs w:val="24"/>
              </w:rPr>
              <w:t>15</w:t>
            </w:r>
            <w:r w:rsidR="00144017" w:rsidRPr="00792717">
              <w:rPr>
                <w:rFonts w:ascii="Times New Roman" w:hAnsi="Times New Roman" w:cs="Times New Roman"/>
                <w:sz w:val="24"/>
                <w:szCs w:val="24"/>
              </w:rPr>
              <w:t>%</w:t>
            </w:r>
          </w:p>
        </w:tc>
      </w:tr>
      <w:tr w:rsidR="00144017" w:rsidRPr="005819CC" w:rsidTr="00144017">
        <w:tc>
          <w:tcPr>
            <w:tcW w:w="3190"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От 6 до 10 лет</w:t>
            </w:r>
          </w:p>
        </w:tc>
        <w:tc>
          <w:tcPr>
            <w:tcW w:w="3190"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2</w:t>
            </w:r>
          </w:p>
        </w:tc>
        <w:tc>
          <w:tcPr>
            <w:tcW w:w="3191" w:type="dxa"/>
          </w:tcPr>
          <w:p w:rsidR="00144017" w:rsidRPr="00792717" w:rsidRDefault="00DD1B04" w:rsidP="005819CC">
            <w:pPr>
              <w:contextualSpacing/>
              <w:jc w:val="both"/>
              <w:rPr>
                <w:rFonts w:ascii="Times New Roman" w:hAnsi="Times New Roman" w:cs="Times New Roman"/>
                <w:sz w:val="24"/>
                <w:szCs w:val="24"/>
              </w:rPr>
            </w:pPr>
            <w:r w:rsidRPr="00792717">
              <w:rPr>
                <w:rFonts w:ascii="Times New Roman" w:hAnsi="Times New Roman" w:cs="Times New Roman"/>
                <w:sz w:val="24"/>
                <w:szCs w:val="24"/>
              </w:rPr>
              <w:t>15</w:t>
            </w:r>
            <w:r w:rsidR="00144017" w:rsidRPr="00792717">
              <w:rPr>
                <w:rFonts w:ascii="Times New Roman" w:hAnsi="Times New Roman" w:cs="Times New Roman"/>
                <w:sz w:val="24"/>
                <w:szCs w:val="24"/>
              </w:rPr>
              <w:t>%</w:t>
            </w:r>
          </w:p>
        </w:tc>
      </w:tr>
      <w:tr w:rsidR="00144017" w:rsidRPr="005819CC" w:rsidTr="00144017">
        <w:tc>
          <w:tcPr>
            <w:tcW w:w="3190"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От 11 до 20 лет</w:t>
            </w:r>
          </w:p>
        </w:tc>
        <w:tc>
          <w:tcPr>
            <w:tcW w:w="3190" w:type="dxa"/>
          </w:tcPr>
          <w:p w:rsidR="00144017" w:rsidRPr="005819CC" w:rsidRDefault="00DF3ED8" w:rsidP="005819CC">
            <w:pPr>
              <w:contextualSpacing/>
              <w:jc w:val="both"/>
              <w:rPr>
                <w:rFonts w:ascii="Times New Roman" w:hAnsi="Times New Roman" w:cs="Times New Roman"/>
                <w:sz w:val="24"/>
                <w:szCs w:val="24"/>
              </w:rPr>
            </w:pPr>
            <w:r>
              <w:rPr>
                <w:rFonts w:ascii="Times New Roman" w:hAnsi="Times New Roman" w:cs="Times New Roman"/>
                <w:sz w:val="24"/>
                <w:szCs w:val="24"/>
              </w:rPr>
              <w:t>5</w:t>
            </w:r>
          </w:p>
        </w:tc>
        <w:tc>
          <w:tcPr>
            <w:tcW w:w="3191" w:type="dxa"/>
          </w:tcPr>
          <w:p w:rsidR="00144017" w:rsidRPr="00792717" w:rsidRDefault="00DD1B04" w:rsidP="005819CC">
            <w:pPr>
              <w:contextualSpacing/>
              <w:jc w:val="both"/>
              <w:rPr>
                <w:rFonts w:ascii="Times New Roman" w:hAnsi="Times New Roman" w:cs="Times New Roman"/>
                <w:sz w:val="24"/>
                <w:szCs w:val="24"/>
              </w:rPr>
            </w:pPr>
            <w:r w:rsidRPr="00792717">
              <w:rPr>
                <w:rFonts w:ascii="Times New Roman" w:hAnsi="Times New Roman" w:cs="Times New Roman"/>
                <w:sz w:val="24"/>
                <w:szCs w:val="24"/>
              </w:rPr>
              <w:t>40</w:t>
            </w:r>
            <w:r w:rsidR="00144017" w:rsidRPr="00792717">
              <w:rPr>
                <w:rFonts w:ascii="Times New Roman" w:hAnsi="Times New Roman" w:cs="Times New Roman"/>
                <w:sz w:val="24"/>
                <w:szCs w:val="24"/>
              </w:rPr>
              <w:t>%</w:t>
            </w:r>
          </w:p>
        </w:tc>
      </w:tr>
      <w:tr w:rsidR="00144017" w:rsidRPr="005819CC" w:rsidTr="00144017">
        <w:tc>
          <w:tcPr>
            <w:tcW w:w="3190"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Свыше  20 лет</w:t>
            </w:r>
          </w:p>
        </w:tc>
        <w:tc>
          <w:tcPr>
            <w:tcW w:w="3190" w:type="dxa"/>
          </w:tcPr>
          <w:p w:rsidR="00144017" w:rsidRPr="005819CC" w:rsidRDefault="00DF3ED8" w:rsidP="005819CC">
            <w:pPr>
              <w:contextualSpacing/>
              <w:jc w:val="both"/>
              <w:rPr>
                <w:rFonts w:ascii="Times New Roman" w:hAnsi="Times New Roman" w:cs="Times New Roman"/>
                <w:sz w:val="24"/>
                <w:szCs w:val="24"/>
              </w:rPr>
            </w:pPr>
            <w:r>
              <w:rPr>
                <w:rFonts w:ascii="Times New Roman" w:hAnsi="Times New Roman" w:cs="Times New Roman"/>
                <w:sz w:val="24"/>
                <w:szCs w:val="24"/>
              </w:rPr>
              <w:t>4</w:t>
            </w:r>
          </w:p>
        </w:tc>
        <w:tc>
          <w:tcPr>
            <w:tcW w:w="3191" w:type="dxa"/>
          </w:tcPr>
          <w:p w:rsidR="00144017" w:rsidRPr="00792717" w:rsidRDefault="00DD1B04" w:rsidP="005819CC">
            <w:pPr>
              <w:contextualSpacing/>
              <w:jc w:val="both"/>
              <w:rPr>
                <w:rFonts w:ascii="Times New Roman" w:hAnsi="Times New Roman" w:cs="Times New Roman"/>
                <w:sz w:val="24"/>
                <w:szCs w:val="24"/>
              </w:rPr>
            </w:pPr>
            <w:r w:rsidRPr="00792717">
              <w:rPr>
                <w:rFonts w:ascii="Times New Roman" w:hAnsi="Times New Roman" w:cs="Times New Roman"/>
                <w:sz w:val="24"/>
                <w:szCs w:val="24"/>
              </w:rPr>
              <w:t>30</w:t>
            </w:r>
            <w:r w:rsidR="00144017" w:rsidRPr="00792717">
              <w:rPr>
                <w:rFonts w:ascii="Times New Roman" w:hAnsi="Times New Roman" w:cs="Times New Roman"/>
                <w:sz w:val="24"/>
                <w:szCs w:val="24"/>
              </w:rPr>
              <w:t>%</w:t>
            </w:r>
          </w:p>
        </w:tc>
      </w:tr>
    </w:tbl>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Возрастные категории преподавателей (из 1</w:t>
      </w:r>
      <w:r w:rsidR="00DF3ED8">
        <w:rPr>
          <w:rFonts w:ascii="Times New Roman" w:hAnsi="Times New Roman" w:cs="Times New Roman"/>
          <w:sz w:val="24"/>
          <w:szCs w:val="24"/>
        </w:rPr>
        <w:t>3</w:t>
      </w:r>
      <w:r w:rsidRPr="005819CC">
        <w:rPr>
          <w:rFonts w:ascii="Times New Roman" w:hAnsi="Times New Roman" w:cs="Times New Roman"/>
          <w:sz w:val="24"/>
          <w:szCs w:val="24"/>
        </w:rPr>
        <w:t xml:space="preserve"> преподавателей)</w:t>
      </w:r>
    </w:p>
    <w:tbl>
      <w:tblPr>
        <w:tblStyle w:val="21"/>
        <w:tblW w:w="0" w:type="auto"/>
        <w:tblLook w:val="04A0" w:firstRow="1" w:lastRow="0" w:firstColumn="1" w:lastColumn="0" w:noHBand="0" w:noVBand="1"/>
      </w:tblPr>
      <w:tblGrid>
        <w:gridCol w:w="3123"/>
        <w:gridCol w:w="3103"/>
        <w:gridCol w:w="3119"/>
      </w:tblGrid>
      <w:tr w:rsidR="00144017" w:rsidRPr="005819CC" w:rsidTr="00144017">
        <w:tc>
          <w:tcPr>
            <w:tcW w:w="3190" w:type="dxa"/>
          </w:tcPr>
          <w:p w:rsidR="00144017" w:rsidRPr="005819CC" w:rsidRDefault="00144017" w:rsidP="005819CC">
            <w:pPr>
              <w:tabs>
                <w:tab w:val="left" w:pos="810"/>
              </w:tabs>
              <w:contextualSpacing/>
              <w:jc w:val="both"/>
              <w:rPr>
                <w:rFonts w:ascii="Times New Roman" w:hAnsi="Times New Roman" w:cs="Times New Roman"/>
                <w:sz w:val="24"/>
                <w:szCs w:val="24"/>
              </w:rPr>
            </w:pPr>
            <w:r w:rsidRPr="005819CC">
              <w:rPr>
                <w:rFonts w:ascii="Times New Roman" w:hAnsi="Times New Roman" w:cs="Times New Roman"/>
                <w:sz w:val="24"/>
                <w:szCs w:val="24"/>
              </w:rPr>
              <w:t>20-30 лет</w:t>
            </w:r>
          </w:p>
        </w:tc>
        <w:tc>
          <w:tcPr>
            <w:tcW w:w="3190"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1</w:t>
            </w:r>
          </w:p>
        </w:tc>
        <w:tc>
          <w:tcPr>
            <w:tcW w:w="3191" w:type="dxa"/>
          </w:tcPr>
          <w:p w:rsidR="00144017" w:rsidRPr="00A24036" w:rsidRDefault="00144017" w:rsidP="00792717">
            <w:pPr>
              <w:contextualSpacing/>
              <w:jc w:val="both"/>
              <w:rPr>
                <w:rFonts w:ascii="Times New Roman" w:hAnsi="Times New Roman" w:cs="Times New Roman"/>
                <w:sz w:val="24"/>
                <w:szCs w:val="24"/>
              </w:rPr>
            </w:pPr>
            <w:r w:rsidRPr="00A24036">
              <w:rPr>
                <w:rFonts w:ascii="Times New Roman" w:hAnsi="Times New Roman" w:cs="Times New Roman"/>
                <w:sz w:val="24"/>
                <w:szCs w:val="24"/>
              </w:rPr>
              <w:t>7,</w:t>
            </w:r>
            <w:r w:rsidR="00792717" w:rsidRPr="00A24036">
              <w:rPr>
                <w:rFonts w:ascii="Times New Roman" w:hAnsi="Times New Roman" w:cs="Times New Roman"/>
                <w:sz w:val="24"/>
                <w:szCs w:val="24"/>
              </w:rPr>
              <w:t>5</w:t>
            </w:r>
            <w:r w:rsidRPr="00A24036">
              <w:rPr>
                <w:rFonts w:ascii="Times New Roman" w:hAnsi="Times New Roman" w:cs="Times New Roman"/>
                <w:sz w:val="24"/>
                <w:szCs w:val="24"/>
              </w:rPr>
              <w:t>%</w:t>
            </w:r>
          </w:p>
        </w:tc>
      </w:tr>
      <w:tr w:rsidR="00144017" w:rsidRPr="005819CC" w:rsidTr="00144017">
        <w:tc>
          <w:tcPr>
            <w:tcW w:w="3190"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30-40 лет</w:t>
            </w:r>
          </w:p>
        </w:tc>
        <w:tc>
          <w:tcPr>
            <w:tcW w:w="3190" w:type="dxa"/>
          </w:tcPr>
          <w:p w:rsidR="00144017" w:rsidRPr="005819CC" w:rsidRDefault="009D4C64" w:rsidP="005819CC">
            <w:pPr>
              <w:contextualSpacing/>
              <w:jc w:val="both"/>
              <w:rPr>
                <w:rFonts w:ascii="Times New Roman" w:hAnsi="Times New Roman" w:cs="Times New Roman"/>
                <w:sz w:val="24"/>
                <w:szCs w:val="24"/>
              </w:rPr>
            </w:pPr>
            <w:r>
              <w:rPr>
                <w:rFonts w:ascii="Times New Roman" w:hAnsi="Times New Roman" w:cs="Times New Roman"/>
                <w:sz w:val="24"/>
                <w:szCs w:val="24"/>
              </w:rPr>
              <w:t>6</w:t>
            </w:r>
          </w:p>
        </w:tc>
        <w:tc>
          <w:tcPr>
            <w:tcW w:w="3191" w:type="dxa"/>
          </w:tcPr>
          <w:p w:rsidR="00144017" w:rsidRPr="00A24036" w:rsidRDefault="00A24036" w:rsidP="005819CC">
            <w:pPr>
              <w:contextualSpacing/>
              <w:jc w:val="both"/>
              <w:rPr>
                <w:rFonts w:ascii="Times New Roman" w:hAnsi="Times New Roman" w:cs="Times New Roman"/>
                <w:sz w:val="24"/>
                <w:szCs w:val="24"/>
              </w:rPr>
            </w:pPr>
            <w:r w:rsidRPr="00A24036">
              <w:rPr>
                <w:rFonts w:ascii="Times New Roman" w:hAnsi="Times New Roman" w:cs="Times New Roman"/>
                <w:sz w:val="24"/>
                <w:szCs w:val="24"/>
              </w:rPr>
              <w:t>47,5</w:t>
            </w:r>
            <w:r w:rsidR="00144017" w:rsidRPr="00A24036">
              <w:rPr>
                <w:rFonts w:ascii="Times New Roman" w:hAnsi="Times New Roman" w:cs="Times New Roman"/>
                <w:sz w:val="24"/>
                <w:szCs w:val="24"/>
              </w:rPr>
              <w:t>%</w:t>
            </w:r>
          </w:p>
        </w:tc>
      </w:tr>
      <w:tr w:rsidR="00144017" w:rsidRPr="005819CC" w:rsidTr="00144017">
        <w:tc>
          <w:tcPr>
            <w:tcW w:w="3190"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40-50 лет</w:t>
            </w:r>
          </w:p>
        </w:tc>
        <w:tc>
          <w:tcPr>
            <w:tcW w:w="3190" w:type="dxa"/>
          </w:tcPr>
          <w:p w:rsidR="00144017" w:rsidRPr="005819CC" w:rsidRDefault="00DF3ED8" w:rsidP="005819CC">
            <w:pPr>
              <w:contextualSpacing/>
              <w:jc w:val="both"/>
              <w:rPr>
                <w:rFonts w:ascii="Times New Roman" w:hAnsi="Times New Roman" w:cs="Times New Roman"/>
                <w:sz w:val="24"/>
                <w:szCs w:val="24"/>
              </w:rPr>
            </w:pPr>
            <w:r>
              <w:rPr>
                <w:rFonts w:ascii="Times New Roman" w:hAnsi="Times New Roman" w:cs="Times New Roman"/>
                <w:sz w:val="24"/>
                <w:szCs w:val="24"/>
              </w:rPr>
              <w:t>3</w:t>
            </w:r>
          </w:p>
        </w:tc>
        <w:tc>
          <w:tcPr>
            <w:tcW w:w="3191" w:type="dxa"/>
          </w:tcPr>
          <w:p w:rsidR="00144017" w:rsidRPr="00A24036" w:rsidRDefault="00792717" w:rsidP="005819CC">
            <w:pPr>
              <w:contextualSpacing/>
              <w:jc w:val="both"/>
              <w:rPr>
                <w:rFonts w:ascii="Times New Roman" w:hAnsi="Times New Roman" w:cs="Times New Roman"/>
                <w:sz w:val="24"/>
                <w:szCs w:val="24"/>
              </w:rPr>
            </w:pPr>
            <w:r w:rsidRPr="00A24036">
              <w:rPr>
                <w:rFonts w:ascii="Times New Roman" w:hAnsi="Times New Roman" w:cs="Times New Roman"/>
                <w:sz w:val="24"/>
                <w:szCs w:val="24"/>
              </w:rPr>
              <w:t>22,5</w:t>
            </w:r>
            <w:r w:rsidR="00144017" w:rsidRPr="00A24036">
              <w:rPr>
                <w:rFonts w:ascii="Times New Roman" w:hAnsi="Times New Roman" w:cs="Times New Roman"/>
                <w:sz w:val="24"/>
                <w:szCs w:val="24"/>
              </w:rPr>
              <w:t>%</w:t>
            </w:r>
          </w:p>
        </w:tc>
      </w:tr>
      <w:tr w:rsidR="00144017" w:rsidRPr="005819CC" w:rsidTr="00144017">
        <w:tc>
          <w:tcPr>
            <w:tcW w:w="3190"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50-60 лет</w:t>
            </w:r>
          </w:p>
        </w:tc>
        <w:tc>
          <w:tcPr>
            <w:tcW w:w="3190" w:type="dxa"/>
          </w:tcPr>
          <w:p w:rsidR="00144017" w:rsidRPr="005819CC" w:rsidRDefault="009D4C64" w:rsidP="005819CC">
            <w:pPr>
              <w:contextualSpacing/>
              <w:jc w:val="both"/>
              <w:rPr>
                <w:rFonts w:ascii="Times New Roman" w:hAnsi="Times New Roman" w:cs="Times New Roman"/>
                <w:sz w:val="24"/>
                <w:szCs w:val="24"/>
              </w:rPr>
            </w:pPr>
            <w:r>
              <w:rPr>
                <w:rFonts w:ascii="Times New Roman" w:hAnsi="Times New Roman" w:cs="Times New Roman"/>
                <w:sz w:val="24"/>
                <w:szCs w:val="24"/>
              </w:rPr>
              <w:t>1</w:t>
            </w:r>
          </w:p>
        </w:tc>
        <w:tc>
          <w:tcPr>
            <w:tcW w:w="3191" w:type="dxa"/>
          </w:tcPr>
          <w:p w:rsidR="00144017" w:rsidRPr="00A24036" w:rsidRDefault="00144017" w:rsidP="00792717">
            <w:pPr>
              <w:contextualSpacing/>
              <w:jc w:val="both"/>
              <w:rPr>
                <w:rFonts w:ascii="Times New Roman" w:hAnsi="Times New Roman" w:cs="Times New Roman"/>
                <w:sz w:val="24"/>
                <w:szCs w:val="24"/>
              </w:rPr>
            </w:pPr>
            <w:r w:rsidRPr="00A24036">
              <w:rPr>
                <w:rFonts w:ascii="Times New Roman" w:hAnsi="Times New Roman" w:cs="Times New Roman"/>
                <w:sz w:val="24"/>
                <w:szCs w:val="24"/>
              </w:rPr>
              <w:t>7,</w:t>
            </w:r>
            <w:r w:rsidR="00792717" w:rsidRPr="00A24036">
              <w:rPr>
                <w:rFonts w:ascii="Times New Roman" w:hAnsi="Times New Roman" w:cs="Times New Roman"/>
                <w:sz w:val="24"/>
                <w:szCs w:val="24"/>
              </w:rPr>
              <w:t>5</w:t>
            </w:r>
            <w:r w:rsidRPr="00A24036">
              <w:rPr>
                <w:rFonts w:ascii="Times New Roman" w:hAnsi="Times New Roman" w:cs="Times New Roman"/>
                <w:sz w:val="24"/>
                <w:szCs w:val="24"/>
              </w:rPr>
              <w:t>%</w:t>
            </w:r>
          </w:p>
        </w:tc>
      </w:tr>
      <w:tr w:rsidR="00144017" w:rsidRPr="005819CC" w:rsidTr="00144017">
        <w:tc>
          <w:tcPr>
            <w:tcW w:w="3190"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Больше 60</w:t>
            </w:r>
          </w:p>
        </w:tc>
        <w:tc>
          <w:tcPr>
            <w:tcW w:w="3190"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2</w:t>
            </w:r>
          </w:p>
        </w:tc>
        <w:tc>
          <w:tcPr>
            <w:tcW w:w="3191" w:type="dxa"/>
          </w:tcPr>
          <w:p w:rsidR="00144017" w:rsidRPr="00A24036" w:rsidRDefault="00792717" w:rsidP="005819CC">
            <w:pPr>
              <w:contextualSpacing/>
              <w:jc w:val="both"/>
              <w:rPr>
                <w:rFonts w:ascii="Times New Roman" w:hAnsi="Times New Roman" w:cs="Times New Roman"/>
                <w:sz w:val="24"/>
                <w:szCs w:val="24"/>
              </w:rPr>
            </w:pPr>
            <w:r w:rsidRPr="00A24036">
              <w:rPr>
                <w:rFonts w:ascii="Times New Roman" w:hAnsi="Times New Roman" w:cs="Times New Roman"/>
                <w:sz w:val="24"/>
                <w:szCs w:val="24"/>
              </w:rPr>
              <w:t>15</w:t>
            </w:r>
            <w:r w:rsidR="00144017" w:rsidRPr="00A24036">
              <w:rPr>
                <w:rFonts w:ascii="Times New Roman" w:hAnsi="Times New Roman" w:cs="Times New Roman"/>
                <w:sz w:val="24"/>
                <w:szCs w:val="24"/>
              </w:rPr>
              <w:t>%</w:t>
            </w:r>
          </w:p>
        </w:tc>
      </w:tr>
    </w:tbl>
    <w:p w:rsidR="0069604B"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ab/>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Кадровое обеспечение реализации программы основного общего образования</w:t>
      </w:r>
    </w:p>
    <w:tbl>
      <w:tblPr>
        <w:tblStyle w:val="21"/>
        <w:tblW w:w="9209" w:type="dxa"/>
        <w:tblLook w:val="04A0" w:firstRow="1" w:lastRow="0" w:firstColumn="1" w:lastColumn="0" w:noHBand="0" w:noVBand="1"/>
      </w:tblPr>
      <w:tblGrid>
        <w:gridCol w:w="1700"/>
        <w:gridCol w:w="2058"/>
        <w:gridCol w:w="1356"/>
        <w:gridCol w:w="2061"/>
        <w:gridCol w:w="2170"/>
      </w:tblGrid>
      <w:tr w:rsidR="00144017" w:rsidRPr="005819CC" w:rsidTr="00770F0B">
        <w:tc>
          <w:tcPr>
            <w:tcW w:w="1754" w:type="dxa"/>
            <w:vMerge w:val="restart"/>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Должность</w:t>
            </w:r>
          </w:p>
        </w:tc>
        <w:tc>
          <w:tcPr>
            <w:tcW w:w="2124" w:type="dxa"/>
            <w:vMerge w:val="restart"/>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Должностные обязанности</w:t>
            </w:r>
          </w:p>
        </w:tc>
        <w:tc>
          <w:tcPr>
            <w:tcW w:w="1397" w:type="dxa"/>
            <w:vMerge w:val="restart"/>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Кол-во работников в ОУ (требуется/          имеется</w:t>
            </w:r>
          </w:p>
        </w:tc>
        <w:tc>
          <w:tcPr>
            <w:tcW w:w="3934" w:type="dxa"/>
            <w:gridSpan w:val="2"/>
          </w:tcPr>
          <w:p w:rsidR="00144017" w:rsidRPr="005819CC" w:rsidRDefault="00144017" w:rsidP="005819CC">
            <w:pPr>
              <w:tabs>
                <w:tab w:val="left" w:pos="0"/>
                <w:tab w:val="left" w:pos="103"/>
              </w:tabs>
              <w:contextualSpacing/>
              <w:jc w:val="both"/>
              <w:rPr>
                <w:rFonts w:ascii="Times New Roman" w:hAnsi="Times New Roman" w:cs="Times New Roman"/>
                <w:sz w:val="24"/>
                <w:szCs w:val="24"/>
              </w:rPr>
            </w:pPr>
            <w:r w:rsidRPr="005819CC">
              <w:rPr>
                <w:rFonts w:ascii="Times New Roman" w:hAnsi="Times New Roman" w:cs="Times New Roman"/>
                <w:sz w:val="24"/>
                <w:szCs w:val="24"/>
              </w:rPr>
              <w:tab/>
              <w:t>Уровень квалификации работников ОУ</w:t>
            </w:r>
          </w:p>
        </w:tc>
      </w:tr>
      <w:tr w:rsidR="00144017" w:rsidRPr="005819CC" w:rsidTr="00770F0B">
        <w:tc>
          <w:tcPr>
            <w:tcW w:w="1754" w:type="dxa"/>
            <w:vMerge/>
          </w:tcPr>
          <w:p w:rsidR="00144017" w:rsidRPr="005819CC" w:rsidRDefault="00144017" w:rsidP="005819CC">
            <w:pPr>
              <w:tabs>
                <w:tab w:val="left" w:pos="0"/>
              </w:tabs>
              <w:contextualSpacing/>
              <w:jc w:val="both"/>
              <w:rPr>
                <w:rFonts w:ascii="Times New Roman" w:hAnsi="Times New Roman" w:cs="Times New Roman"/>
                <w:sz w:val="24"/>
                <w:szCs w:val="24"/>
              </w:rPr>
            </w:pPr>
          </w:p>
        </w:tc>
        <w:tc>
          <w:tcPr>
            <w:tcW w:w="2124" w:type="dxa"/>
            <w:vMerge/>
          </w:tcPr>
          <w:p w:rsidR="00144017" w:rsidRPr="005819CC" w:rsidRDefault="00144017" w:rsidP="005819CC">
            <w:pPr>
              <w:tabs>
                <w:tab w:val="left" w:pos="0"/>
              </w:tabs>
              <w:contextualSpacing/>
              <w:jc w:val="both"/>
              <w:rPr>
                <w:rFonts w:ascii="Times New Roman" w:hAnsi="Times New Roman" w:cs="Times New Roman"/>
                <w:sz w:val="24"/>
                <w:szCs w:val="24"/>
              </w:rPr>
            </w:pPr>
          </w:p>
        </w:tc>
        <w:tc>
          <w:tcPr>
            <w:tcW w:w="1397" w:type="dxa"/>
            <w:vMerge/>
          </w:tcPr>
          <w:p w:rsidR="00144017" w:rsidRPr="005819CC" w:rsidRDefault="00144017" w:rsidP="005819CC">
            <w:pPr>
              <w:tabs>
                <w:tab w:val="left" w:pos="0"/>
              </w:tabs>
              <w:contextualSpacing/>
              <w:jc w:val="both"/>
              <w:rPr>
                <w:rFonts w:ascii="Times New Roman" w:hAnsi="Times New Roman" w:cs="Times New Roman"/>
                <w:sz w:val="24"/>
                <w:szCs w:val="24"/>
              </w:rPr>
            </w:pPr>
          </w:p>
        </w:tc>
        <w:tc>
          <w:tcPr>
            <w:tcW w:w="2128"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Требования к уровню квалификации </w:t>
            </w:r>
          </w:p>
          <w:p w:rsidR="00144017" w:rsidRPr="005819CC" w:rsidRDefault="00144017" w:rsidP="005819CC">
            <w:pPr>
              <w:tabs>
                <w:tab w:val="left" w:pos="0"/>
              </w:tabs>
              <w:contextualSpacing/>
              <w:jc w:val="both"/>
              <w:rPr>
                <w:rFonts w:ascii="Times New Roman" w:hAnsi="Times New Roman" w:cs="Times New Roman"/>
                <w:sz w:val="24"/>
                <w:szCs w:val="24"/>
              </w:rPr>
            </w:pPr>
          </w:p>
        </w:tc>
        <w:tc>
          <w:tcPr>
            <w:tcW w:w="1806"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Фактический</w:t>
            </w:r>
          </w:p>
        </w:tc>
      </w:tr>
      <w:tr w:rsidR="00144017" w:rsidRPr="005819CC" w:rsidTr="00770F0B">
        <w:tc>
          <w:tcPr>
            <w:tcW w:w="175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Директор</w:t>
            </w:r>
          </w:p>
        </w:tc>
        <w:tc>
          <w:tcPr>
            <w:tcW w:w="212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Обеспечивает системную образовательную и административн о- хозяйственную работу ОУ</w:t>
            </w:r>
          </w:p>
        </w:tc>
        <w:tc>
          <w:tcPr>
            <w:tcW w:w="1397" w:type="dxa"/>
          </w:tcPr>
          <w:p w:rsidR="00144017" w:rsidRPr="005819CC" w:rsidRDefault="00144017" w:rsidP="005819CC">
            <w:pPr>
              <w:tabs>
                <w:tab w:val="left" w:pos="0"/>
              </w:tabs>
              <w:contextualSpacing/>
              <w:jc w:val="both"/>
              <w:rPr>
                <w:rFonts w:ascii="Times New Roman" w:hAnsi="Times New Roman" w:cs="Times New Roman"/>
                <w:sz w:val="24"/>
                <w:szCs w:val="24"/>
              </w:rPr>
            </w:pPr>
          </w:p>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1/1</w:t>
            </w:r>
          </w:p>
        </w:tc>
        <w:tc>
          <w:tcPr>
            <w:tcW w:w="2128"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Образование по направлениям подготовки «Государственное и муниципальное управление», «Менеджмент», «Управление персоналом» и стаж работы на педагогических должностях не менее 5 лет либо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не менее 5 лет</w:t>
            </w:r>
          </w:p>
        </w:tc>
        <w:tc>
          <w:tcPr>
            <w:tcW w:w="1806" w:type="dxa"/>
          </w:tcPr>
          <w:p w:rsidR="00144017" w:rsidRPr="005819CC" w:rsidRDefault="00A24036" w:rsidP="005819CC">
            <w:pPr>
              <w:contextualSpacing/>
              <w:jc w:val="both"/>
              <w:rPr>
                <w:rFonts w:ascii="Times New Roman" w:hAnsi="Times New Roman" w:cs="Times New Roman"/>
                <w:sz w:val="24"/>
                <w:szCs w:val="24"/>
                <w:highlight w:val="yellow"/>
              </w:rPr>
            </w:pPr>
            <w:r>
              <w:rPr>
                <w:rFonts w:ascii="Times New Roman" w:hAnsi="Times New Roman" w:cs="Times New Roman"/>
                <w:sz w:val="24"/>
                <w:szCs w:val="24"/>
              </w:rPr>
              <w:t>Высшее профессиональн</w:t>
            </w:r>
            <w:r w:rsidR="00144017" w:rsidRPr="005819CC">
              <w:rPr>
                <w:rFonts w:ascii="Times New Roman" w:hAnsi="Times New Roman" w:cs="Times New Roman"/>
                <w:sz w:val="24"/>
                <w:szCs w:val="24"/>
              </w:rPr>
              <w:t>ое образование, Дополнительное профессиональное образование  менеджмент в организации</w:t>
            </w:r>
          </w:p>
        </w:tc>
      </w:tr>
      <w:tr w:rsidR="00144017" w:rsidRPr="005819CC" w:rsidTr="00770F0B">
        <w:tc>
          <w:tcPr>
            <w:tcW w:w="175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Заместитель руководителя</w:t>
            </w:r>
          </w:p>
        </w:tc>
        <w:tc>
          <w:tcPr>
            <w:tcW w:w="212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Координирует работу преподавателей, воспитателей, разработку учебно- методической и иной документации. </w:t>
            </w:r>
          </w:p>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Обеспечивает совершенствовани е методов организации образовательного процесса. Осуществляет контроль за  качеством образовательного процесса  </w:t>
            </w:r>
          </w:p>
          <w:p w:rsidR="00144017" w:rsidRPr="005819CC" w:rsidRDefault="00144017" w:rsidP="005819CC">
            <w:pPr>
              <w:tabs>
                <w:tab w:val="left" w:pos="0"/>
              </w:tabs>
              <w:contextualSpacing/>
              <w:jc w:val="both"/>
              <w:rPr>
                <w:rFonts w:ascii="Times New Roman" w:hAnsi="Times New Roman" w:cs="Times New Roman"/>
                <w:sz w:val="24"/>
                <w:szCs w:val="24"/>
              </w:rPr>
            </w:pPr>
          </w:p>
        </w:tc>
        <w:tc>
          <w:tcPr>
            <w:tcW w:w="1397"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4/4</w:t>
            </w:r>
          </w:p>
        </w:tc>
        <w:tc>
          <w:tcPr>
            <w:tcW w:w="2128"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высшее профессиональное образование по направлениям подготовки «Государственное и муниципальное управление», «Менеджмент», «Управление персоналом» и стаж работы на педагогическихе менее 5 лет либо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не менее 5 лет  </w:t>
            </w:r>
          </w:p>
          <w:p w:rsidR="00144017" w:rsidRPr="005819CC" w:rsidRDefault="00144017" w:rsidP="005819CC">
            <w:pPr>
              <w:tabs>
                <w:tab w:val="left" w:pos="0"/>
              </w:tabs>
              <w:contextualSpacing/>
              <w:jc w:val="both"/>
              <w:rPr>
                <w:rFonts w:ascii="Times New Roman" w:hAnsi="Times New Roman" w:cs="Times New Roman"/>
                <w:sz w:val="24"/>
                <w:szCs w:val="24"/>
              </w:rPr>
            </w:pPr>
          </w:p>
        </w:tc>
        <w:tc>
          <w:tcPr>
            <w:tcW w:w="1806"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Высшее профессиональное образование. Дополнительное профессиональное образование  «Менеджмент в профессиональном образовании»,</w:t>
            </w:r>
          </w:p>
          <w:p w:rsidR="00144017" w:rsidRPr="005819CC" w:rsidRDefault="00144017" w:rsidP="005819CC">
            <w:pPr>
              <w:tabs>
                <w:tab w:val="left" w:pos="0"/>
              </w:tabs>
              <w:contextualSpacing/>
              <w:jc w:val="both"/>
              <w:rPr>
                <w:rFonts w:ascii="Times New Roman" w:hAnsi="Times New Roman" w:cs="Times New Roman"/>
                <w:sz w:val="24"/>
                <w:szCs w:val="24"/>
                <w:highlight w:val="yellow"/>
              </w:rPr>
            </w:pPr>
            <w:r w:rsidRPr="005819CC">
              <w:rPr>
                <w:rFonts w:ascii="Times New Roman" w:hAnsi="Times New Roman" w:cs="Times New Roman"/>
                <w:sz w:val="24"/>
                <w:szCs w:val="24"/>
              </w:rPr>
              <w:t>«Менеджмент организации» ,«Менеджмент в образовательной организации»,</w:t>
            </w:r>
          </w:p>
        </w:tc>
      </w:tr>
      <w:tr w:rsidR="00144017" w:rsidRPr="005819CC" w:rsidTr="00770F0B">
        <w:tc>
          <w:tcPr>
            <w:tcW w:w="175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Преподаватель</w:t>
            </w:r>
          </w:p>
        </w:tc>
        <w:tc>
          <w:tcPr>
            <w:tcW w:w="212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Осуществляет  обучение и  воспитание обучающихся, способствует формированию общей культуры личности, социализации, осознанного выбора и освоения образовательных программ.</w:t>
            </w:r>
          </w:p>
        </w:tc>
        <w:tc>
          <w:tcPr>
            <w:tcW w:w="1397"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12/13</w:t>
            </w:r>
          </w:p>
        </w:tc>
        <w:tc>
          <w:tcPr>
            <w:tcW w:w="2128"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высшее профессиональное образование или среднее профессиональное образование по направлению подготовки «Образование и педагогика» или в области, соответствующей преподаваемому предмету,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образовательном учреждении без предъявления требований к стажу работы </w:t>
            </w:r>
          </w:p>
          <w:p w:rsidR="00144017" w:rsidRPr="005819CC" w:rsidRDefault="00144017" w:rsidP="005819CC">
            <w:pPr>
              <w:contextualSpacing/>
              <w:jc w:val="both"/>
              <w:rPr>
                <w:rFonts w:ascii="Times New Roman" w:hAnsi="Times New Roman" w:cs="Times New Roman"/>
                <w:sz w:val="24"/>
                <w:szCs w:val="24"/>
              </w:rPr>
            </w:pPr>
          </w:p>
        </w:tc>
        <w:tc>
          <w:tcPr>
            <w:tcW w:w="1806" w:type="dxa"/>
          </w:tcPr>
          <w:p w:rsidR="00144017" w:rsidRPr="005819CC" w:rsidRDefault="00144017" w:rsidP="00100B19">
            <w:pPr>
              <w:tabs>
                <w:tab w:val="left" w:pos="0"/>
              </w:tabs>
              <w:contextualSpacing/>
              <w:jc w:val="both"/>
              <w:rPr>
                <w:rFonts w:ascii="Times New Roman" w:hAnsi="Times New Roman" w:cs="Times New Roman"/>
                <w:sz w:val="24"/>
                <w:szCs w:val="24"/>
                <w:highlight w:val="yellow"/>
              </w:rPr>
            </w:pPr>
            <w:r w:rsidRPr="005819CC">
              <w:rPr>
                <w:rFonts w:ascii="Times New Roman" w:hAnsi="Times New Roman" w:cs="Times New Roman"/>
                <w:sz w:val="24"/>
                <w:szCs w:val="24"/>
              </w:rPr>
              <w:t>Высшее  профессиональное образование –  1</w:t>
            </w:r>
            <w:r w:rsidR="00100B19">
              <w:rPr>
                <w:rFonts w:ascii="Times New Roman" w:hAnsi="Times New Roman" w:cs="Times New Roman"/>
                <w:sz w:val="24"/>
                <w:szCs w:val="24"/>
              </w:rPr>
              <w:t>3</w:t>
            </w:r>
            <w:r w:rsidRPr="005819CC">
              <w:rPr>
                <w:rFonts w:ascii="Times New Roman" w:hAnsi="Times New Roman" w:cs="Times New Roman"/>
                <w:sz w:val="24"/>
                <w:szCs w:val="24"/>
              </w:rPr>
              <w:t xml:space="preserve"> чел.,  среднее профессиональное образование-1 чел.</w:t>
            </w:r>
          </w:p>
        </w:tc>
      </w:tr>
      <w:tr w:rsidR="00144017" w:rsidRPr="005819CC" w:rsidTr="00770F0B">
        <w:tc>
          <w:tcPr>
            <w:tcW w:w="175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Социальный  педагог</w:t>
            </w:r>
          </w:p>
        </w:tc>
        <w:tc>
          <w:tcPr>
            <w:tcW w:w="212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Осуществляет  комплекс мероприятий по воспитанию, образованию, развитию и социальной защите личности в учреждениях, организациях и по месту жительства обучающихся</w:t>
            </w:r>
          </w:p>
        </w:tc>
        <w:tc>
          <w:tcPr>
            <w:tcW w:w="1397"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1/1</w:t>
            </w:r>
          </w:p>
        </w:tc>
        <w:tc>
          <w:tcPr>
            <w:tcW w:w="2128"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Высшее профессиональное образование или среднее профессиональное образование по направлениям подготовки «Образование и педагогика», «Социальная педагогика» без предъявления требований к стажу работы </w:t>
            </w:r>
          </w:p>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Высшее</w:t>
            </w:r>
          </w:p>
        </w:tc>
        <w:tc>
          <w:tcPr>
            <w:tcW w:w="1806"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Высшее  профессиональное образование.   </w:t>
            </w:r>
          </w:p>
          <w:p w:rsidR="00144017" w:rsidRPr="005819CC" w:rsidRDefault="00144017" w:rsidP="005819CC">
            <w:pPr>
              <w:tabs>
                <w:tab w:val="left" w:pos="0"/>
              </w:tabs>
              <w:contextualSpacing/>
              <w:jc w:val="both"/>
              <w:rPr>
                <w:rFonts w:ascii="Times New Roman" w:hAnsi="Times New Roman" w:cs="Times New Roman"/>
                <w:sz w:val="24"/>
                <w:szCs w:val="24"/>
                <w:highlight w:val="yellow"/>
              </w:rPr>
            </w:pPr>
          </w:p>
        </w:tc>
      </w:tr>
      <w:tr w:rsidR="00144017" w:rsidRPr="005819CC" w:rsidTr="00770F0B">
        <w:tc>
          <w:tcPr>
            <w:tcW w:w="175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Педагог психолог</w:t>
            </w:r>
          </w:p>
        </w:tc>
        <w:tc>
          <w:tcPr>
            <w:tcW w:w="212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Осуществляет профессиональну ю деятельность, направленную на сохранение психического, соматического и социального благополучия обучающихся</w:t>
            </w:r>
          </w:p>
        </w:tc>
        <w:tc>
          <w:tcPr>
            <w:tcW w:w="1397" w:type="dxa"/>
          </w:tcPr>
          <w:p w:rsidR="00144017" w:rsidRPr="005819CC" w:rsidRDefault="00144017" w:rsidP="00100B19">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1/</w:t>
            </w:r>
            <w:r w:rsidR="00100B19">
              <w:rPr>
                <w:rFonts w:ascii="Times New Roman" w:hAnsi="Times New Roman" w:cs="Times New Roman"/>
                <w:sz w:val="24"/>
                <w:szCs w:val="24"/>
              </w:rPr>
              <w:t>1</w:t>
            </w:r>
          </w:p>
        </w:tc>
        <w:tc>
          <w:tcPr>
            <w:tcW w:w="2128"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высшее профессиональное образование или среднее профессиональное образование по направлению подготовки «Педагогика и психология»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подготовки «Педагогика и психология» без предъявления требований к стажу работы</w:t>
            </w:r>
          </w:p>
        </w:tc>
        <w:tc>
          <w:tcPr>
            <w:tcW w:w="1806" w:type="dxa"/>
          </w:tcPr>
          <w:p w:rsidR="00144017" w:rsidRPr="005819CC" w:rsidRDefault="00144017" w:rsidP="005819CC">
            <w:pPr>
              <w:contextualSpacing/>
              <w:jc w:val="both"/>
              <w:rPr>
                <w:rFonts w:ascii="Times New Roman" w:hAnsi="Times New Roman" w:cs="Times New Roman"/>
                <w:sz w:val="24"/>
                <w:szCs w:val="24"/>
                <w:highlight w:val="yellow"/>
              </w:rPr>
            </w:pPr>
            <w:r w:rsidRPr="005819CC">
              <w:rPr>
                <w:rFonts w:ascii="Times New Roman" w:hAnsi="Times New Roman" w:cs="Times New Roman"/>
                <w:sz w:val="24"/>
                <w:szCs w:val="24"/>
              </w:rPr>
              <w:t>Высшее профессиональное образование</w:t>
            </w:r>
          </w:p>
        </w:tc>
      </w:tr>
      <w:tr w:rsidR="00144017" w:rsidRPr="005819CC" w:rsidTr="00770F0B">
        <w:tc>
          <w:tcPr>
            <w:tcW w:w="175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Педагог- библиотекарь</w:t>
            </w:r>
          </w:p>
        </w:tc>
        <w:tc>
          <w:tcPr>
            <w:tcW w:w="212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Обеспечивает доступ обучающихся к информационным ресурсам, участвует в их духовно- нравственном воспитании,  профориентации и социализации,  содействует формированию информационной компетентности обучающихся</w:t>
            </w:r>
          </w:p>
        </w:tc>
        <w:tc>
          <w:tcPr>
            <w:tcW w:w="1397"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1/1</w:t>
            </w:r>
          </w:p>
        </w:tc>
        <w:tc>
          <w:tcPr>
            <w:tcW w:w="2128"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Высшее или среднее профессиональное образование по специальности «Библиотечно - информационная  деятельность»</w:t>
            </w:r>
          </w:p>
          <w:p w:rsidR="00144017" w:rsidRPr="005819CC" w:rsidRDefault="00144017" w:rsidP="005819CC">
            <w:pPr>
              <w:contextualSpacing/>
              <w:jc w:val="both"/>
              <w:rPr>
                <w:rFonts w:ascii="Times New Roman" w:hAnsi="Times New Roman" w:cs="Times New Roman"/>
                <w:sz w:val="24"/>
                <w:szCs w:val="24"/>
              </w:rPr>
            </w:pPr>
          </w:p>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без предъявления требований к стажу работы</w:t>
            </w:r>
          </w:p>
        </w:tc>
        <w:tc>
          <w:tcPr>
            <w:tcW w:w="1806" w:type="dxa"/>
          </w:tcPr>
          <w:p w:rsidR="00144017" w:rsidRPr="005819CC" w:rsidRDefault="00144017" w:rsidP="005819CC">
            <w:pPr>
              <w:contextualSpacing/>
              <w:jc w:val="both"/>
              <w:rPr>
                <w:rFonts w:ascii="Times New Roman" w:hAnsi="Times New Roman" w:cs="Times New Roman"/>
                <w:sz w:val="24"/>
                <w:szCs w:val="24"/>
                <w:highlight w:val="yellow"/>
              </w:rPr>
            </w:pPr>
            <w:r w:rsidRPr="005819CC">
              <w:rPr>
                <w:rFonts w:ascii="Times New Roman" w:hAnsi="Times New Roman" w:cs="Times New Roman"/>
                <w:sz w:val="24"/>
                <w:szCs w:val="24"/>
              </w:rPr>
              <w:t xml:space="preserve">Средне-специальное  «Педагог профессионального образования» </w:t>
            </w:r>
            <w:r w:rsidRPr="005819CC">
              <w:rPr>
                <w:rFonts w:ascii="Times New Roman" w:hAnsi="Times New Roman" w:cs="Times New Roman"/>
                <w:sz w:val="24"/>
                <w:szCs w:val="24"/>
                <w:highlight w:val="yellow"/>
              </w:rPr>
              <w:t xml:space="preserve"> </w:t>
            </w:r>
          </w:p>
        </w:tc>
      </w:tr>
      <w:tr w:rsidR="00144017" w:rsidRPr="005819CC" w:rsidTr="00770F0B">
        <w:tc>
          <w:tcPr>
            <w:tcW w:w="1754" w:type="dxa"/>
          </w:tcPr>
          <w:p w:rsidR="00144017" w:rsidRPr="005819CC" w:rsidRDefault="00043BAE" w:rsidP="005819CC">
            <w:pPr>
              <w:tabs>
                <w:tab w:val="left" w:pos="0"/>
              </w:tabs>
              <w:contextualSpacing/>
              <w:jc w:val="both"/>
              <w:rPr>
                <w:rFonts w:ascii="Times New Roman" w:hAnsi="Times New Roman" w:cs="Times New Roman"/>
                <w:sz w:val="24"/>
                <w:szCs w:val="24"/>
              </w:rPr>
            </w:pPr>
            <w:r>
              <w:rPr>
                <w:rFonts w:ascii="Times New Roman" w:hAnsi="Times New Roman" w:cs="Times New Roman"/>
                <w:sz w:val="24"/>
                <w:szCs w:val="24"/>
              </w:rPr>
              <w:t>В</w:t>
            </w:r>
            <w:r w:rsidR="00144017" w:rsidRPr="005819CC">
              <w:rPr>
                <w:rFonts w:ascii="Times New Roman" w:hAnsi="Times New Roman" w:cs="Times New Roman"/>
                <w:sz w:val="24"/>
                <w:szCs w:val="24"/>
              </w:rPr>
              <w:t>оспитатель</w:t>
            </w:r>
          </w:p>
        </w:tc>
        <w:tc>
          <w:tcPr>
            <w:tcW w:w="212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Осуществляет деятельность по воспитанию помощь в обучающимся  в учебной деятельности, содействует получению дополнительного образования через систему кружков и секций</w:t>
            </w:r>
          </w:p>
        </w:tc>
        <w:tc>
          <w:tcPr>
            <w:tcW w:w="1397"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1/1</w:t>
            </w:r>
          </w:p>
        </w:tc>
        <w:tc>
          <w:tcPr>
            <w:tcW w:w="2128"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Высшее профессиональное образование или среднее профессиональное образование по направлениям подготовки «Образование и педагогика», без предъявления требований к стажу работы; высшее профессиональное  или среднее профессиональное образование и дополнительное  профессиональное  образование по направлению подготовки «Образование и педагогика»без предъявления требований к стажу работы</w:t>
            </w:r>
          </w:p>
        </w:tc>
        <w:tc>
          <w:tcPr>
            <w:tcW w:w="1806" w:type="dxa"/>
          </w:tcPr>
          <w:p w:rsidR="00144017" w:rsidRPr="005819CC" w:rsidRDefault="00144017" w:rsidP="005819CC">
            <w:pPr>
              <w:contextualSpacing/>
              <w:jc w:val="both"/>
              <w:rPr>
                <w:rFonts w:ascii="Times New Roman" w:hAnsi="Times New Roman" w:cs="Times New Roman"/>
                <w:sz w:val="24"/>
                <w:szCs w:val="24"/>
                <w:highlight w:val="yellow"/>
              </w:rPr>
            </w:pPr>
            <w:r w:rsidRPr="005819CC">
              <w:rPr>
                <w:rFonts w:ascii="Times New Roman" w:hAnsi="Times New Roman" w:cs="Times New Roman"/>
                <w:sz w:val="24"/>
                <w:szCs w:val="24"/>
              </w:rPr>
              <w:t>Высшее профессиональное образование</w:t>
            </w:r>
          </w:p>
        </w:tc>
      </w:tr>
      <w:tr w:rsidR="00144017" w:rsidRPr="005819CC" w:rsidTr="00770F0B">
        <w:tc>
          <w:tcPr>
            <w:tcW w:w="1754" w:type="dxa"/>
          </w:tcPr>
          <w:p w:rsidR="00144017" w:rsidRPr="005819CC" w:rsidRDefault="00043BAE" w:rsidP="005819CC">
            <w:pPr>
              <w:tabs>
                <w:tab w:val="left" w:pos="0"/>
              </w:tabs>
              <w:contextualSpacing/>
              <w:jc w:val="both"/>
              <w:rPr>
                <w:rFonts w:ascii="Times New Roman" w:hAnsi="Times New Roman" w:cs="Times New Roman"/>
                <w:sz w:val="24"/>
                <w:szCs w:val="24"/>
              </w:rPr>
            </w:pPr>
            <w:r>
              <w:rPr>
                <w:rFonts w:ascii="Times New Roman" w:hAnsi="Times New Roman" w:cs="Times New Roman"/>
                <w:sz w:val="24"/>
                <w:szCs w:val="24"/>
              </w:rPr>
              <w:t>М</w:t>
            </w:r>
            <w:r w:rsidR="00144017" w:rsidRPr="005819CC">
              <w:rPr>
                <w:rFonts w:ascii="Times New Roman" w:hAnsi="Times New Roman" w:cs="Times New Roman"/>
                <w:sz w:val="24"/>
                <w:szCs w:val="24"/>
              </w:rPr>
              <w:t>етодист</w:t>
            </w:r>
          </w:p>
        </w:tc>
        <w:tc>
          <w:tcPr>
            <w:tcW w:w="2124"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color w:val="333333"/>
                <w:sz w:val="24"/>
                <w:szCs w:val="24"/>
              </w:rPr>
              <w:t xml:space="preserve">Организует и координирует работу методических объединений  педагогических работников, оказывает им консультативную и практическую помощь по направлениям деятельности. Участвует в повышении квалификации  и переподготовки   работников по соответствующим направлениям </w:t>
            </w:r>
          </w:p>
        </w:tc>
        <w:tc>
          <w:tcPr>
            <w:tcW w:w="1397" w:type="dxa"/>
          </w:tcPr>
          <w:p w:rsidR="00144017" w:rsidRPr="005819CC" w:rsidRDefault="00144017" w:rsidP="005819CC">
            <w:pPr>
              <w:tabs>
                <w:tab w:val="left" w:pos="0"/>
              </w:tabs>
              <w:contextualSpacing/>
              <w:jc w:val="both"/>
              <w:rPr>
                <w:rFonts w:ascii="Times New Roman" w:hAnsi="Times New Roman" w:cs="Times New Roman"/>
                <w:sz w:val="24"/>
                <w:szCs w:val="24"/>
              </w:rPr>
            </w:pPr>
            <w:r w:rsidRPr="005819CC">
              <w:rPr>
                <w:rFonts w:ascii="Times New Roman" w:hAnsi="Times New Roman" w:cs="Times New Roman"/>
                <w:sz w:val="24"/>
                <w:szCs w:val="24"/>
              </w:rPr>
              <w:t>1/2</w:t>
            </w:r>
          </w:p>
        </w:tc>
        <w:tc>
          <w:tcPr>
            <w:tcW w:w="2128"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Высшее профессиональное  образование  и  стаж работы по специальности не менее 2 лет </w:t>
            </w:r>
          </w:p>
        </w:tc>
        <w:tc>
          <w:tcPr>
            <w:tcW w:w="1806" w:type="dxa"/>
          </w:tcPr>
          <w:p w:rsidR="00144017" w:rsidRPr="005819CC" w:rsidRDefault="0014401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Высшее профессиональное образование,</w:t>
            </w:r>
            <w:r w:rsidRPr="005819CC">
              <w:rPr>
                <w:rFonts w:ascii="Times New Roman" w:hAnsi="Times New Roman" w:cs="Times New Roman"/>
                <w:sz w:val="24"/>
                <w:szCs w:val="24"/>
                <w:highlight w:val="red"/>
              </w:rPr>
              <w:t xml:space="preserve"> </w:t>
            </w:r>
          </w:p>
          <w:p w:rsidR="00144017" w:rsidRPr="005819CC" w:rsidRDefault="00144017" w:rsidP="005819CC">
            <w:pPr>
              <w:contextualSpacing/>
              <w:jc w:val="both"/>
              <w:rPr>
                <w:rFonts w:ascii="Times New Roman" w:hAnsi="Times New Roman" w:cs="Times New Roman"/>
                <w:sz w:val="24"/>
                <w:szCs w:val="24"/>
                <w:highlight w:val="red"/>
              </w:rPr>
            </w:pPr>
            <w:r w:rsidRPr="005819CC">
              <w:rPr>
                <w:rFonts w:ascii="Times New Roman" w:hAnsi="Times New Roman" w:cs="Times New Roman"/>
                <w:sz w:val="24"/>
                <w:szCs w:val="24"/>
              </w:rPr>
              <w:t xml:space="preserve">переподготовка «Методическая деятельность в профессиональном образовании» </w:t>
            </w:r>
          </w:p>
        </w:tc>
      </w:tr>
    </w:tbl>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Деятельность педагогических работников регламентируется</w:t>
      </w:r>
      <w:r w:rsidR="0069604B">
        <w:rPr>
          <w:rFonts w:ascii="Times New Roman" w:hAnsi="Times New Roman" w:cs="Times New Roman"/>
          <w:sz w:val="24"/>
          <w:szCs w:val="24"/>
        </w:rPr>
        <w:t xml:space="preserve"> трудовым договором и </w:t>
      </w:r>
      <w:r w:rsidRPr="005819CC">
        <w:rPr>
          <w:rFonts w:ascii="Times New Roman" w:hAnsi="Times New Roman" w:cs="Times New Roman"/>
          <w:sz w:val="24"/>
          <w:szCs w:val="24"/>
        </w:rPr>
        <w:t xml:space="preserve"> должностными инструкциями, разработанными на основе квалификационных характеристик, представленных в Едином квалификационном справочнике должностей руководителей, специалистов и служащих (раздел «Квалификационные характеристики должностей работников образования» Приказ Министерства здравоохранения и социального развития Российской Федерации от 26 августа 2010 г. № 761н г. Москва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и требованиями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 </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Результативность деятельности педагогических работников может оцениваться по схеме:</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 xml:space="preserve">критерии оценки; </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 xml:space="preserve">содержание критерия; </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показатели/индикаторы.</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Показатели и индикаторы могут быть разработаны образовательной организацией на основе планируемых результатов (в том числе для междисциплинарных программ) и в соответствии со спецификой основной образовательной программы образовательной организации. Они отражают динамику образовательных достижений обучающихся, в том числе развития УУД, а также активность и результативность их участия во внеурочной деятельности, образовательных, творческих и социальных, в том числе разновозрастных проектах, школьном самоуправлении, волонтерском движении. Обобщенная оценка личностных результатов учебной деятельности обучающихся может осуществляться в ходе различных мониторинговых исследований.</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При оценке качества деятельности педагогических работников могут учитываться:</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 xml:space="preserve">востребованность услуг учителя (в том числе внеурочных) учениками и их родителями (законными представителями); </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 xml:space="preserve">использование учителями современных педагогических технологий, в том числе ИКТ и здоровьесберегающих; </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 xml:space="preserve">участие в методической и научной работе; </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 xml:space="preserve">распространение передового педагогического опыта; </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 xml:space="preserve">повышение уровня профессионального мастерства; </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 xml:space="preserve">работа учителя по формированию и сопровождению индивидуальных образовательных траекторий обучающихся; </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 xml:space="preserve">руководство проектной деятельностью обучающихся; </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взаимодействие со всеми участниками образовательных отношений.</w:t>
      </w:r>
    </w:p>
    <w:p w:rsidR="00144017" w:rsidRPr="005819CC" w:rsidRDefault="00144017" w:rsidP="005819CC">
      <w:pPr>
        <w:tabs>
          <w:tab w:val="left" w:pos="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Преподаватели используют модульную систему повышения квалификации на базе </w:t>
      </w:r>
      <w:r w:rsidRPr="005819CC">
        <w:rPr>
          <w:rFonts w:ascii="Times New Roman" w:hAnsi="Times New Roman" w:cs="Times New Roman"/>
          <w:sz w:val="24"/>
          <w:szCs w:val="24"/>
          <w:shd w:val="clear" w:color="auto" w:fill="FFFFFF"/>
        </w:rPr>
        <w:t xml:space="preserve">ИПКиППРО ОГПУ,  ГАПОУ «Педагогический колледж» г. Бузулука, </w:t>
      </w:r>
      <w:r w:rsidRPr="005819CC">
        <w:rPr>
          <w:rFonts w:ascii="Times New Roman" w:hAnsi="Times New Roman" w:cs="Times New Roman"/>
          <w:i/>
          <w:iCs/>
          <w:sz w:val="24"/>
          <w:szCs w:val="24"/>
          <w:shd w:val="clear" w:color="auto" w:fill="FFFFFF"/>
        </w:rPr>
        <w:t> ОГУ</w:t>
      </w:r>
      <w:r w:rsidRPr="005819CC">
        <w:rPr>
          <w:rFonts w:ascii="Times New Roman" w:hAnsi="Times New Roman" w:cs="Times New Roman"/>
          <w:sz w:val="24"/>
          <w:szCs w:val="24"/>
        </w:rPr>
        <w:t xml:space="preserve">  дистанционные формы повышения квалификации</w:t>
      </w:r>
    </w:p>
    <w:p w:rsidR="00DA5A28"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В ОУ разработаны планы-графики, включающие различные формы непрерывного повышения квалификации педагогических работников, а также графики аттестации кадров на соответствие занимаемой должности и квалификационную категорию. </w:t>
      </w:r>
    </w:p>
    <w:p w:rsidR="00144017" w:rsidRPr="005819CC" w:rsidRDefault="00144017"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Кадровое обеспечение образовательной деятельности</w:t>
      </w:r>
    </w:p>
    <w:p w:rsidR="00144017" w:rsidRPr="005819CC" w:rsidRDefault="00144017"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 xml:space="preserve"> ГАПОУ «Ташлинский политехнический техникум»</w:t>
      </w:r>
    </w:p>
    <w:p w:rsidR="00144017" w:rsidRDefault="00144017" w:rsidP="005819CC">
      <w:pPr>
        <w:spacing w:after="0" w:line="240" w:lineRule="auto"/>
        <w:contextualSpacing/>
        <w:jc w:val="both"/>
        <w:rPr>
          <w:rFonts w:ascii="Times New Roman" w:hAnsi="Times New Roman" w:cs="Times New Roman"/>
          <w:i/>
          <w:sz w:val="24"/>
          <w:szCs w:val="24"/>
        </w:rPr>
      </w:pPr>
      <w:r w:rsidRPr="005819CC">
        <w:rPr>
          <w:rFonts w:ascii="Times New Roman" w:hAnsi="Times New Roman" w:cs="Times New Roman"/>
          <w:i/>
          <w:sz w:val="24"/>
          <w:szCs w:val="24"/>
        </w:rPr>
        <w:t>(по состоянию на 01.06.202</w:t>
      </w:r>
      <w:r w:rsidR="00A501B9">
        <w:rPr>
          <w:rFonts w:ascii="Times New Roman" w:hAnsi="Times New Roman" w:cs="Times New Roman"/>
          <w:i/>
          <w:sz w:val="24"/>
          <w:szCs w:val="24"/>
        </w:rPr>
        <w:t>1</w:t>
      </w:r>
      <w:r w:rsidRPr="005819CC">
        <w:rPr>
          <w:rFonts w:ascii="Times New Roman" w:hAnsi="Times New Roman" w:cs="Times New Roman"/>
          <w:i/>
          <w:sz w:val="24"/>
          <w:szCs w:val="24"/>
        </w:rPr>
        <w:t>г).</w:t>
      </w:r>
    </w:p>
    <w:tbl>
      <w:tblPr>
        <w:tblW w:w="5314"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
        <w:gridCol w:w="1199"/>
        <w:gridCol w:w="1346"/>
        <w:gridCol w:w="1549"/>
        <w:gridCol w:w="1394"/>
        <w:gridCol w:w="2096"/>
        <w:gridCol w:w="536"/>
        <w:gridCol w:w="227"/>
        <w:gridCol w:w="1180"/>
      </w:tblGrid>
      <w:tr w:rsidR="007F7813" w:rsidRPr="00A501B9" w:rsidTr="00CC46AC">
        <w:trPr>
          <w:trHeight w:val="368"/>
        </w:trPr>
        <w:tc>
          <w:tcPr>
            <w:tcW w:w="210"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b/>
                <w:sz w:val="20"/>
                <w:szCs w:val="20"/>
              </w:rPr>
            </w:pPr>
            <w:r w:rsidRPr="00A501B9">
              <w:rPr>
                <w:rFonts w:ascii="Times New Roman" w:eastAsia="Calibri" w:hAnsi="Times New Roman" w:cs="Times New Roman"/>
                <w:b/>
                <w:sz w:val="20"/>
                <w:szCs w:val="20"/>
              </w:rPr>
              <w:t>№</w:t>
            </w:r>
          </w:p>
          <w:p w:rsidR="00100456" w:rsidRPr="00A501B9" w:rsidRDefault="00100456" w:rsidP="00A501B9">
            <w:pPr>
              <w:spacing w:after="0" w:line="240" w:lineRule="auto"/>
              <w:jc w:val="center"/>
              <w:rPr>
                <w:rFonts w:ascii="Times New Roman" w:eastAsia="Calibri" w:hAnsi="Times New Roman" w:cs="Times New Roman"/>
                <w:b/>
                <w:sz w:val="20"/>
                <w:szCs w:val="20"/>
              </w:rPr>
            </w:pPr>
            <w:r w:rsidRPr="00A501B9">
              <w:rPr>
                <w:rFonts w:ascii="Times New Roman" w:eastAsia="Calibri" w:hAnsi="Times New Roman" w:cs="Times New Roman"/>
                <w:b/>
                <w:sz w:val="20"/>
                <w:szCs w:val="20"/>
              </w:rPr>
              <w:t>п/п</w:t>
            </w:r>
          </w:p>
        </w:tc>
        <w:tc>
          <w:tcPr>
            <w:tcW w:w="605"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b/>
                <w:sz w:val="20"/>
                <w:szCs w:val="20"/>
              </w:rPr>
            </w:pPr>
            <w:r w:rsidRPr="00A501B9">
              <w:rPr>
                <w:rFonts w:ascii="Times New Roman" w:eastAsia="Calibri" w:hAnsi="Times New Roman" w:cs="Times New Roman"/>
                <w:b/>
                <w:sz w:val="20"/>
                <w:szCs w:val="20"/>
              </w:rPr>
              <w:t>Ф.И.О. занимаемая должность</w:t>
            </w:r>
          </w:p>
        </w:tc>
        <w:tc>
          <w:tcPr>
            <w:tcW w:w="679" w:type="pct"/>
            <w:vMerge w:val="restart"/>
            <w:shd w:val="clear" w:color="auto" w:fill="auto"/>
          </w:tcPr>
          <w:p w:rsidR="00100456" w:rsidRPr="00A501B9" w:rsidRDefault="00100456" w:rsidP="00A501B9">
            <w:pPr>
              <w:spacing w:after="0" w:line="240" w:lineRule="auto"/>
              <w:ind w:right="-108"/>
              <w:jc w:val="center"/>
              <w:rPr>
                <w:rFonts w:ascii="Times New Roman" w:eastAsia="Calibri" w:hAnsi="Times New Roman" w:cs="Times New Roman"/>
                <w:b/>
                <w:sz w:val="20"/>
                <w:szCs w:val="20"/>
              </w:rPr>
            </w:pPr>
            <w:r w:rsidRPr="00A501B9">
              <w:rPr>
                <w:rFonts w:ascii="Times New Roman" w:eastAsia="Calibri" w:hAnsi="Times New Roman" w:cs="Times New Roman"/>
                <w:b/>
                <w:sz w:val="20"/>
                <w:szCs w:val="20"/>
              </w:rPr>
              <w:t xml:space="preserve">Уровень образования </w:t>
            </w:r>
          </w:p>
        </w:tc>
        <w:tc>
          <w:tcPr>
            <w:tcW w:w="783" w:type="pct"/>
            <w:vMerge w:val="restart"/>
            <w:shd w:val="clear" w:color="auto" w:fill="auto"/>
          </w:tcPr>
          <w:p w:rsidR="00100456" w:rsidRPr="00A501B9" w:rsidRDefault="00100456" w:rsidP="00A501B9">
            <w:pPr>
              <w:spacing w:after="0" w:line="240" w:lineRule="auto"/>
              <w:ind w:right="-108"/>
              <w:jc w:val="center"/>
              <w:rPr>
                <w:rFonts w:ascii="Times New Roman" w:eastAsia="Calibri" w:hAnsi="Times New Roman" w:cs="Times New Roman"/>
                <w:b/>
                <w:sz w:val="20"/>
                <w:szCs w:val="20"/>
              </w:rPr>
            </w:pPr>
            <w:r w:rsidRPr="00A501B9">
              <w:rPr>
                <w:rFonts w:ascii="Times New Roman" w:eastAsia="Calibri" w:hAnsi="Times New Roman" w:cs="Times New Roman"/>
                <w:b/>
                <w:sz w:val="20"/>
                <w:szCs w:val="20"/>
              </w:rPr>
              <w:t>специальность, квалификация</w:t>
            </w:r>
          </w:p>
        </w:tc>
        <w:tc>
          <w:tcPr>
            <w:tcW w:w="703"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b/>
                <w:sz w:val="20"/>
                <w:szCs w:val="20"/>
              </w:rPr>
            </w:pPr>
            <w:r w:rsidRPr="00A501B9">
              <w:rPr>
                <w:rFonts w:ascii="Times New Roman" w:eastAsia="Calibri" w:hAnsi="Times New Roman" w:cs="Times New Roman"/>
                <w:b/>
                <w:sz w:val="20"/>
                <w:szCs w:val="20"/>
              </w:rPr>
              <w:t>Преподаваемые учебные предметы, дисциплины, МДК</w:t>
            </w:r>
          </w:p>
        </w:tc>
        <w:tc>
          <w:tcPr>
            <w:tcW w:w="1060"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b/>
                <w:sz w:val="20"/>
                <w:szCs w:val="20"/>
              </w:rPr>
            </w:pPr>
            <w:r w:rsidRPr="00A501B9">
              <w:rPr>
                <w:rFonts w:ascii="Times New Roman" w:eastAsia="Calibri" w:hAnsi="Times New Roman" w:cs="Times New Roman"/>
                <w:b/>
                <w:sz w:val="20"/>
                <w:szCs w:val="20"/>
              </w:rPr>
              <w:t>Сведения о повышение квалификации, и (или) профессиональной  переподготовке</w:t>
            </w:r>
          </w:p>
        </w:tc>
        <w:tc>
          <w:tcPr>
            <w:tcW w:w="960" w:type="pct"/>
            <w:gridSpan w:val="3"/>
            <w:shd w:val="clear" w:color="auto" w:fill="auto"/>
          </w:tcPr>
          <w:p w:rsidR="00100456" w:rsidRPr="00A501B9" w:rsidRDefault="00100456" w:rsidP="00A501B9">
            <w:pPr>
              <w:spacing w:after="0" w:line="240" w:lineRule="auto"/>
              <w:jc w:val="center"/>
              <w:rPr>
                <w:rFonts w:ascii="Times New Roman" w:eastAsia="Calibri" w:hAnsi="Times New Roman" w:cs="Times New Roman"/>
                <w:b/>
                <w:sz w:val="20"/>
                <w:szCs w:val="20"/>
              </w:rPr>
            </w:pPr>
            <w:r w:rsidRPr="00A501B9">
              <w:rPr>
                <w:rFonts w:ascii="Times New Roman" w:eastAsia="Calibri" w:hAnsi="Times New Roman" w:cs="Times New Roman"/>
                <w:b/>
                <w:sz w:val="20"/>
                <w:szCs w:val="20"/>
              </w:rPr>
              <w:t>Стаж работы</w:t>
            </w:r>
          </w:p>
        </w:tc>
      </w:tr>
      <w:tr w:rsidR="00CC46AC" w:rsidRPr="00A501B9" w:rsidTr="00CC46AC">
        <w:trPr>
          <w:trHeight w:val="260"/>
        </w:trPr>
        <w:tc>
          <w:tcPr>
            <w:tcW w:w="210"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b/>
                <w:sz w:val="20"/>
                <w:szCs w:val="20"/>
              </w:rPr>
            </w:pPr>
          </w:p>
        </w:tc>
        <w:tc>
          <w:tcPr>
            <w:tcW w:w="605"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b/>
                <w:sz w:val="20"/>
                <w:szCs w:val="20"/>
              </w:rPr>
            </w:pPr>
          </w:p>
        </w:tc>
        <w:tc>
          <w:tcPr>
            <w:tcW w:w="679" w:type="pct"/>
            <w:vMerge/>
            <w:shd w:val="clear" w:color="auto" w:fill="auto"/>
          </w:tcPr>
          <w:p w:rsidR="00100456" w:rsidRPr="00A501B9" w:rsidRDefault="00100456" w:rsidP="00A501B9">
            <w:pPr>
              <w:spacing w:after="0" w:line="240" w:lineRule="auto"/>
              <w:ind w:right="-108"/>
              <w:jc w:val="center"/>
              <w:rPr>
                <w:rFonts w:ascii="Times New Roman" w:eastAsia="Calibri" w:hAnsi="Times New Roman" w:cs="Times New Roman"/>
                <w:b/>
                <w:sz w:val="20"/>
                <w:szCs w:val="20"/>
              </w:rPr>
            </w:pPr>
          </w:p>
        </w:tc>
        <w:tc>
          <w:tcPr>
            <w:tcW w:w="783" w:type="pct"/>
            <w:vMerge/>
            <w:shd w:val="clear" w:color="auto" w:fill="auto"/>
          </w:tcPr>
          <w:p w:rsidR="00100456" w:rsidRPr="00A501B9" w:rsidRDefault="00100456" w:rsidP="00A501B9">
            <w:pPr>
              <w:spacing w:after="0" w:line="240" w:lineRule="auto"/>
              <w:ind w:right="-108"/>
              <w:jc w:val="center"/>
              <w:rPr>
                <w:rFonts w:ascii="Times New Roman" w:eastAsia="Calibri" w:hAnsi="Times New Roman" w:cs="Times New Roman"/>
                <w:b/>
                <w:sz w:val="20"/>
                <w:szCs w:val="20"/>
              </w:rPr>
            </w:pPr>
          </w:p>
        </w:tc>
        <w:tc>
          <w:tcPr>
            <w:tcW w:w="703"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b/>
                <w:sz w:val="20"/>
                <w:szCs w:val="20"/>
              </w:rPr>
            </w:pPr>
          </w:p>
        </w:tc>
        <w:tc>
          <w:tcPr>
            <w:tcW w:w="1060"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b/>
                <w:sz w:val="20"/>
                <w:szCs w:val="20"/>
              </w:rPr>
            </w:pPr>
          </w:p>
        </w:tc>
        <w:tc>
          <w:tcPr>
            <w:tcW w:w="375" w:type="pct"/>
            <w:gridSpan w:val="2"/>
            <w:shd w:val="clear" w:color="auto" w:fill="auto"/>
          </w:tcPr>
          <w:p w:rsidR="00100456" w:rsidRPr="00A501B9" w:rsidRDefault="00100456" w:rsidP="00A501B9">
            <w:pPr>
              <w:spacing w:after="0" w:line="240" w:lineRule="auto"/>
              <w:ind w:right="-108"/>
              <w:jc w:val="center"/>
              <w:rPr>
                <w:rFonts w:ascii="Times New Roman" w:eastAsia="Calibri" w:hAnsi="Times New Roman" w:cs="Times New Roman"/>
                <w:b/>
                <w:sz w:val="20"/>
                <w:szCs w:val="20"/>
              </w:rPr>
            </w:pPr>
            <w:r w:rsidRPr="00A501B9">
              <w:rPr>
                <w:rFonts w:ascii="Times New Roman" w:eastAsia="Calibri" w:hAnsi="Times New Roman" w:cs="Times New Roman"/>
                <w:b/>
                <w:sz w:val="20"/>
                <w:szCs w:val="20"/>
              </w:rPr>
              <w:t xml:space="preserve">общий </w:t>
            </w:r>
          </w:p>
        </w:tc>
        <w:tc>
          <w:tcPr>
            <w:tcW w:w="586" w:type="pct"/>
            <w:shd w:val="clear" w:color="auto" w:fill="auto"/>
          </w:tcPr>
          <w:p w:rsidR="00100456" w:rsidRPr="00A501B9" w:rsidRDefault="00100456" w:rsidP="00A501B9">
            <w:pPr>
              <w:spacing w:after="0" w:line="240" w:lineRule="auto"/>
              <w:jc w:val="center"/>
              <w:rPr>
                <w:rFonts w:ascii="Times New Roman" w:eastAsia="Calibri" w:hAnsi="Times New Roman" w:cs="Times New Roman"/>
                <w:b/>
                <w:sz w:val="20"/>
                <w:szCs w:val="20"/>
              </w:rPr>
            </w:pPr>
            <w:r w:rsidRPr="00A501B9">
              <w:rPr>
                <w:rFonts w:ascii="Times New Roman" w:eastAsia="Calibri" w:hAnsi="Times New Roman" w:cs="Times New Roman"/>
                <w:b/>
                <w:sz w:val="20"/>
                <w:szCs w:val="20"/>
              </w:rPr>
              <w:t>по специальности</w:t>
            </w:r>
          </w:p>
        </w:tc>
      </w:tr>
      <w:tr w:rsidR="00CC46AC" w:rsidRPr="00A501B9" w:rsidTr="00CC46AC">
        <w:trPr>
          <w:trHeight w:val="1071"/>
        </w:trPr>
        <w:tc>
          <w:tcPr>
            <w:tcW w:w="210"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1</w:t>
            </w:r>
          </w:p>
        </w:tc>
        <w:tc>
          <w:tcPr>
            <w:tcW w:w="605"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Хаметова Алина Равильевна,</w:t>
            </w:r>
          </w:p>
          <w:p w:rsidR="00100456" w:rsidRPr="00A501B9" w:rsidRDefault="00100456" w:rsidP="00A501B9">
            <w:pPr>
              <w:spacing w:after="0" w:line="240" w:lineRule="auto"/>
              <w:rPr>
                <w:rFonts w:ascii="Times New Roman" w:eastAsia="Calibri" w:hAnsi="Times New Roman" w:cs="Times New Roman"/>
                <w:sz w:val="20"/>
                <w:szCs w:val="20"/>
              </w:rPr>
            </w:pP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b/>
                <w:sz w:val="20"/>
                <w:szCs w:val="20"/>
              </w:rPr>
              <w:t xml:space="preserve">Преподаватель </w:t>
            </w:r>
          </w:p>
        </w:tc>
        <w:tc>
          <w:tcPr>
            <w:tcW w:w="679"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Высшее </w:t>
            </w:r>
          </w:p>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78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Квалификация бакалавр по направлению подготовки педагогическое образование с двумя профилями подготовки (химия) 2020г.</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Первая категория</w:t>
            </w:r>
          </w:p>
        </w:tc>
        <w:tc>
          <w:tcPr>
            <w:tcW w:w="70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Химия</w:t>
            </w:r>
          </w:p>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1060"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Повышение квалификацииООО «НПО ПРОФЭКСПОРТСОФТ» «Цифровая трансформация образования. Современные инструменты дистанционного образования. Использование новейших информационных технологий в образовательном процессе» 2020г</w:t>
            </w:r>
          </w:p>
        </w:tc>
        <w:tc>
          <w:tcPr>
            <w:tcW w:w="375" w:type="pct"/>
            <w:gridSpan w:val="2"/>
            <w:shd w:val="clear" w:color="auto" w:fill="auto"/>
          </w:tcPr>
          <w:p w:rsidR="00100456" w:rsidRPr="00A501B9" w:rsidRDefault="00100456" w:rsidP="00A501B9">
            <w:pPr>
              <w:spacing w:after="0" w:line="240" w:lineRule="auto"/>
              <w:rPr>
                <w:rFonts w:ascii="Times New Roman" w:eastAsia="Times New Roman" w:hAnsi="Times New Roman" w:cs="Times New Roman"/>
                <w:sz w:val="20"/>
                <w:szCs w:val="20"/>
              </w:rPr>
            </w:pPr>
            <w:r w:rsidRPr="00A501B9">
              <w:rPr>
                <w:rFonts w:ascii="Times New Roman" w:eastAsia="Times New Roman" w:hAnsi="Times New Roman" w:cs="Times New Roman"/>
                <w:sz w:val="20"/>
                <w:szCs w:val="20"/>
              </w:rPr>
              <w:t>10 мес</w:t>
            </w:r>
          </w:p>
        </w:tc>
        <w:tc>
          <w:tcPr>
            <w:tcW w:w="586"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10 мес Молодой специалист принят 01.09. 2020</w:t>
            </w:r>
          </w:p>
        </w:tc>
      </w:tr>
      <w:tr w:rsidR="00CC46AC" w:rsidRPr="00A501B9" w:rsidTr="00CC46AC">
        <w:trPr>
          <w:trHeight w:val="546"/>
        </w:trPr>
        <w:tc>
          <w:tcPr>
            <w:tcW w:w="210"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2</w:t>
            </w:r>
          </w:p>
        </w:tc>
        <w:tc>
          <w:tcPr>
            <w:tcW w:w="605"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Игонин Сергей Викторович</w:t>
            </w: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b/>
                <w:sz w:val="20"/>
                <w:szCs w:val="20"/>
              </w:rPr>
              <w:t xml:space="preserve">Преподаватель </w:t>
            </w:r>
          </w:p>
        </w:tc>
        <w:tc>
          <w:tcPr>
            <w:tcW w:w="679" w:type="pct"/>
            <w:tcBorders>
              <w:bottom w:val="single" w:sz="4" w:space="0" w:color="auto"/>
            </w:tcBorders>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Высшее</w:t>
            </w:r>
          </w:p>
        </w:tc>
        <w:tc>
          <w:tcPr>
            <w:tcW w:w="78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Квалификация: учитель безопасности и жизнедеятельности специальность: безопасность и жизнедеятельность 2010г</w:t>
            </w:r>
          </w:p>
        </w:tc>
        <w:tc>
          <w:tcPr>
            <w:tcW w:w="70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ОБЖ</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Безопасность жизнедеятельности</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Физическая культура</w:t>
            </w:r>
          </w:p>
        </w:tc>
        <w:tc>
          <w:tcPr>
            <w:tcW w:w="1060"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Учебный центр «СтройЭнергоМонтажсервис» г. Белебей «Современные подходы к преподаванию ОБЖ в условиях реализации ФГОС СПО» 2020</w:t>
            </w:r>
          </w:p>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375" w:type="pct"/>
            <w:gridSpan w:val="2"/>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3,10</w:t>
            </w:r>
          </w:p>
        </w:tc>
        <w:tc>
          <w:tcPr>
            <w:tcW w:w="586"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 1,10</w:t>
            </w:r>
          </w:p>
          <w:p w:rsidR="00100456" w:rsidRPr="00A501B9" w:rsidRDefault="00100456" w:rsidP="00A501B9">
            <w:pPr>
              <w:spacing w:after="0" w:line="240" w:lineRule="auto"/>
              <w:jc w:val="center"/>
              <w:rPr>
                <w:rFonts w:ascii="Times New Roman" w:eastAsia="Calibri" w:hAnsi="Times New Roman" w:cs="Times New Roman"/>
                <w:sz w:val="20"/>
                <w:szCs w:val="20"/>
              </w:rPr>
            </w:pPr>
          </w:p>
        </w:tc>
      </w:tr>
      <w:tr w:rsidR="00CC46AC" w:rsidRPr="00A501B9" w:rsidTr="00CC46AC">
        <w:trPr>
          <w:trHeight w:val="1435"/>
        </w:trPr>
        <w:tc>
          <w:tcPr>
            <w:tcW w:w="210"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3</w:t>
            </w:r>
          </w:p>
        </w:tc>
        <w:tc>
          <w:tcPr>
            <w:tcW w:w="605" w:type="pct"/>
            <w:vMerge w:val="restar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Раисова Айна Мусатовна, </w:t>
            </w:r>
          </w:p>
          <w:p w:rsidR="00100456" w:rsidRPr="00A501B9" w:rsidRDefault="00100456" w:rsidP="00A501B9">
            <w:pPr>
              <w:spacing w:after="0" w:line="240" w:lineRule="auto"/>
              <w:rPr>
                <w:rFonts w:ascii="Times New Roman" w:eastAsia="Calibri" w:hAnsi="Times New Roman" w:cs="Times New Roman"/>
                <w:sz w:val="20"/>
                <w:szCs w:val="20"/>
              </w:rPr>
            </w:pP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b/>
                <w:sz w:val="20"/>
                <w:szCs w:val="20"/>
              </w:rPr>
              <w:t>Преподаватель</w:t>
            </w:r>
          </w:p>
        </w:tc>
        <w:tc>
          <w:tcPr>
            <w:tcW w:w="679" w:type="pct"/>
            <w:tcBorders>
              <w:bottom w:val="single" w:sz="4" w:space="0" w:color="auto"/>
            </w:tcBorders>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Средне специальное </w:t>
            </w:r>
          </w:p>
          <w:p w:rsidR="00100456" w:rsidRPr="00A501B9" w:rsidRDefault="00100456" w:rsidP="00A501B9">
            <w:pPr>
              <w:spacing w:after="0" w:line="240" w:lineRule="auto"/>
              <w:jc w:val="center"/>
              <w:rPr>
                <w:rFonts w:ascii="Times New Roman" w:eastAsia="Calibri" w:hAnsi="Times New Roman" w:cs="Times New Roman"/>
                <w:sz w:val="20"/>
                <w:szCs w:val="20"/>
              </w:rPr>
            </w:pP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 </w:t>
            </w:r>
          </w:p>
        </w:tc>
        <w:tc>
          <w:tcPr>
            <w:tcW w:w="783" w:type="pct"/>
            <w:tcBorders>
              <w:bottom w:val="single" w:sz="4" w:space="0" w:color="auto"/>
            </w:tcBorders>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по специальности иностранный язык, квалификация – учитель немецкого языка основной общеобразовательной школы 2004г.</w:t>
            </w:r>
          </w:p>
        </w:tc>
        <w:tc>
          <w:tcPr>
            <w:tcW w:w="703"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Иностранный язык</w:t>
            </w:r>
          </w:p>
          <w:p w:rsidR="00100456" w:rsidRPr="00A501B9" w:rsidRDefault="00100456" w:rsidP="00A501B9">
            <w:pPr>
              <w:spacing w:after="200" w:line="276"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Иностранный язык в профессиональной деятельности</w:t>
            </w:r>
          </w:p>
        </w:tc>
        <w:tc>
          <w:tcPr>
            <w:tcW w:w="1060"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Повышение квалификации </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Учебный центр «СтройЭнергоМонтажсервис» г. Белебей «Специфика преподавания немецкого языка с учетом требований ФГОС СПО» 2020</w:t>
            </w: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ГАПОУ «Педколледж» г. Бузулук; «Организация обучения детей с ОВЗ в соответствии с ФГОС ОО», 2017</w:t>
            </w:r>
          </w:p>
          <w:p w:rsidR="00100456" w:rsidRPr="00A501B9" w:rsidRDefault="00100456" w:rsidP="00A501B9">
            <w:pPr>
              <w:spacing w:after="0" w:line="240" w:lineRule="auto"/>
              <w:rPr>
                <w:rFonts w:ascii="Times New Roman" w:eastAsia="Calibri" w:hAnsi="Times New Roman" w:cs="Times New Roman"/>
                <w:sz w:val="20"/>
                <w:szCs w:val="20"/>
              </w:rPr>
            </w:pP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ГАПОУ «Педколледж» г. Бузулук программа профессиональное переобучение «Школа вожатых» 2020г.</w:t>
            </w:r>
          </w:p>
        </w:tc>
        <w:tc>
          <w:tcPr>
            <w:tcW w:w="375" w:type="pct"/>
            <w:gridSpan w:val="2"/>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15,4</w:t>
            </w:r>
          </w:p>
        </w:tc>
        <w:tc>
          <w:tcPr>
            <w:tcW w:w="586"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15,4</w:t>
            </w:r>
          </w:p>
        </w:tc>
      </w:tr>
      <w:tr w:rsidR="00CC46AC" w:rsidRPr="00A501B9" w:rsidTr="00CC46AC">
        <w:trPr>
          <w:trHeight w:val="1026"/>
        </w:trPr>
        <w:tc>
          <w:tcPr>
            <w:tcW w:w="210"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605" w:type="pct"/>
            <w:vMerge/>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p>
        </w:tc>
        <w:tc>
          <w:tcPr>
            <w:tcW w:w="679" w:type="pct"/>
            <w:tcBorders>
              <w:top w:val="single" w:sz="4" w:space="0" w:color="auto"/>
              <w:bottom w:val="nil"/>
            </w:tcBorders>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Высшее </w:t>
            </w:r>
          </w:p>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78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специальности иностранный язык, квалификация – учитель немецкого языка 2007г.</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Высшая категория,</w:t>
            </w:r>
          </w:p>
        </w:tc>
        <w:tc>
          <w:tcPr>
            <w:tcW w:w="703"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1060"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375" w:type="pct"/>
            <w:gridSpan w:val="2"/>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586"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r>
      <w:tr w:rsidR="00CC46AC" w:rsidRPr="00A501B9" w:rsidTr="00CC46AC">
        <w:trPr>
          <w:trHeight w:val="1230"/>
        </w:trPr>
        <w:tc>
          <w:tcPr>
            <w:tcW w:w="210"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4</w:t>
            </w:r>
          </w:p>
        </w:tc>
        <w:tc>
          <w:tcPr>
            <w:tcW w:w="605" w:type="pct"/>
            <w:vMerge w:val="restar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Кулемин Андрей Александрович, </w:t>
            </w: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b/>
                <w:sz w:val="20"/>
                <w:szCs w:val="20"/>
              </w:rPr>
              <w:t>Преподаватель</w:t>
            </w:r>
          </w:p>
          <w:p w:rsidR="00100456" w:rsidRPr="00A501B9" w:rsidRDefault="00100456" w:rsidP="00A501B9">
            <w:pPr>
              <w:spacing w:after="0" w:line="240" w:lineRule="auto"/>
              <w:rPr>
                <w:rFonts w:ascii="Times New Roman" w:eastAsia="Calibri" w:hAnsi="Times New Roman" w:cs="Times New Roman"/>
                <w:sz w:val="20"/>
                <w:szCs w:val="20"/>
              </w:rPr>
            </w:pPr>
          </w:p>
        </w:tc>
        <w:tc>
          <w:tcPr>
            <w:tcW w:w="679" w:type="pct"/>
            <w:tcBorders>
              <w:top w:val="single" w:sz="4" w:space="0" w:color="auto"/>
              <w:bottom w:val="single" w:sz="4" w:space="0" w:color="auto"/>
            </w:tcBorders>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Высшее</w:t>
            </w:r>
          </w:p>
        </w:tc>
        <w:tc>
          <w:tcPr>
            <w:tcW w:w="783" w:type="pct"/>
            <w:tcBorders>
              <w:bottom w:val="single" w:sz="4" w:space="0" w:color="auto"/>
            </w:tcBorders>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по специальность: </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программа бакалавриата «Педагогическое образование» квалификация Бакалавр 2015г.</w:t>
            </w:r>
          </w:p>
        </w:tc>
        <w:tc>
          <w:tcPr>
            <w:tcW w:w="703"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Физическая культура</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Безопасность жизнедеятельности</w:t>
            </w:r>
          </w:p>
        </w:tc>
        <w:tc>
          <w:tcPr>
            <w:tcW w:w="1060"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ФГБОУ ВО «Оренбургский государственный университет». </w:t>
            </w:r>
            <w:r w:rsidRPr="00A501B9">
              <w:rPr>
                <w:rFonts w:ascii="Times New Roman" w:eastAsia="Times New Roman" w:hAnsi="Times New Roman" w:cs="Times New Roman"/>
                <w:sz w:val="20"/>
                <w:szCs w:val="20"/>
              </w:rPr>
              <w:t>«Инклюзивное образование в системе среднего профессионального образования. Специфика педагогической деятельности»</w:t>
            </w:r>
            <w:r w:rsidRPr="00A501B9">
              <w:rPr>
                <w:rFonts w:ascii="Times New Roman" w:eastAsia="Calibri" w:hAnsi="Times New Roman" w:cs="Times New Roman"/>
                <w:sz w:val="20"/>
                <w:szCs w:val="20"/>
              </w:rPr>
              <w:t xml:space="preserve"> февраль 2018 г.</w:t>
            </w:r>
          </w:p>
          <w:p w:rsidR="00100456" w:rsidRPr="00A501B9" w:rsidRDefault="00100456" w:rsidP="00A501B9">
            <w:pPr>
              <w:spacing w:after="0" w:line="240" w:lineRule="auto"/>
              <w:jc w:val="center"/>
              <w:rPr>
                <w:rFonts w:ascii="Times New Roman" w:eastAsia="Calibri" w:hAnsi="Times New Roman" w:cs="Times New Roman"/>
                <w:sz w:val="20"/>
                <w:szCs w:val="20"/>
              </w:rPr>
            </w:pP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ФГБОУ ВО «Оренбургский государственный педагогический университет» по программе «Актуальные проблемы преподавания физической культуры в соответствии с ФГОС» 2019г.</w:t>
            </w:r>
          </w:p>
        </w:tc>
        <w:tc>
          <w:tcPr>
            <w:tcW w:w="375" w:type="pct"/>
            <w:gridSpan w:val="2"/>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12,10</w:t>
            </w:r>
          </w:p>
        </w:tc>
        <w:tc>
          <w:tcPr>
            <w:tcW w:w="586"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12,10</w:t>
            </w:r>
          </w:p>
        </w:tc>
      </w:tr>
      <w:tr w:rsidR="00CC46AC" w:rsidRPr="00A501B9" w:rsidTr="00CC46AC">
        <w:trPr>
          <w:trHeight w:val="1720"/>
        </w:trPr>
        <w:tc>
          <w:tcPr>
            <w:tcW w:w="210"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605" w:type="pct"/>
            <w:vMerge/>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p>
        </w:tc>
        <w:tc>
          <w:tcPr>
            <w:tcW w:w="679" w:type="pct"/>
            <w:tcBorders>
              <w:top w:val="single" w:sz="4" w:space="0" w:color="auto"/>
              <w:bottom w:val="nil"/>
            </w:tcBorders>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Средне специальное</w:t>
            </w:r>
          </w:p>
        </w:tc>
        <w:tc>
          <w:tcPr>
            <w:tcW w:w="78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педагогическое </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По специальности «физическая культура». Квалификация - учитель физической культуры 2010г.</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Высшая категория</w:t>
            </w:r>
          </w:p>
        </w:tc>
        <w:tc>
          <w:tcPr>
            <w:tcW w:w="703"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1060"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375" w:type="pct"/>
            <w:gridSpan w:val="2"/>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586"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r>
      <w:tr w:rsidR="00CC46AC" w:rsidRPr="00A501B9" w:rsidTr="00CC46AC">
        <w:trPr>
          <w:trHeight w:val="1055"/>
        </w:trPr>
        <w:tc>
          <w:tcPr>
            <w:tcW w:w="210"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5</w:t>
            </w:r>
          </w:p>
        </w:tc>
        <w:tc>
          <w:tcPr>
            <w:tcW w:w="605"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Пустобаева Марина Васильевна, 2017</w:t>
            </w:r>
          </w:p>
          <w:p w:rsidR="00100456" w:rsidRPr="00A501B9" w:rsidRDefault="00100456" w:rsidP="00A501B9">
            <w:pPr>
              <w:spacing w:after="0" w:line="240" w:lineRule="auto"/>
              <w:rPr>
                <w:rFonts w:ascii="Times New Roman" w:eastAsia="Calibri" w:hAnsi="Times New Roman" w:cs="Times New Roman"/>
                <w:sz w:val="20"/>
                <w:szCs w:val="20"/>
              </w:rPr>
            </w:pPr>
          </w:p>
          <w:p w:rsidR="00100456" w:rsidRPr="00A501B9" w:rsidRDefault="00100456" w:rsidP="00A501B9">
            <w:pPr>
              <w:spacing w:after="0" w:line="240" w:lineRule="auto"/>
              <w:rPr>
                <w:rFonts w:ascii="Times New Roman" w:eastAsia="Calibri" w:hAnsi="Times New Roman" w:cs="Times New Roman"/>
                <w:sz w:val="20"/>
                <w:szCs w:val="20"/>
              </w:rPr>
            </w:pPr>
          </w:p>
          <w:p w:rsidR="00100456" w:rsidRPr="00A501B9" w:rsidRDefault="00100456" w:rsidP="00A501B9">
            <w:pPr>
              <w:spacing w:after="0" w:line="240" w:lineRule="auto"/>
              <w:rPr>
                <w:rFonts w:ascii="Times New Roman" w:eastAsia="Calibri" w:hAnsi="Times New Roman" w:cs="Times New Roman"/>
                <w:sz w:val="20"/>
                <w:szCs w:val="20"/>
              </w:rPr>
            </w:pP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b/>
                <w:sz w:val="20"/>
                <w:szCs w:val="20"/>
              </w:rPr>
              <w:t>Преподаватель</w:t>
            </w:r>
          </w:p>
          <w:p w:rsidR="00100456" w:rsidRPr="00A501B9" w:rsidRDefault="00100456" w:rsidP="00A501B9">
            <w:pPr>
              <w:spacing w:after="0" w:line="240" w:lineRule="auto"/>
              <w:rPr>
                <w:rFonts w:ascii="Times New Roman" w:eastAsia="Calibri" w:hAnsi="Times New Roman" w:cs="Times New Roman"/>
                <w:sz w:val="20"/>
                <w:szCs w:val="20"/>
              </w:rPr>
            </w:pPr>
          </w:p>
        </w:tc>
        <w:tc>
          <w:tcPr>
            <w:tcW w:w="679" w:type="pct"/>
            <w:tcBorders>
              <w:top w:val="single" w:sz="4" w:space="0" w:color="auto"/>
              <w:bottom w:val="nil"/>
            </w:tcBorders>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Высшее</w:t>
            </w:r>
          </w:p>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78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по специальности история, квалификация – учитель истории 2010г.</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Высшая категория</w:t>
            </w:r>
          </w:p>
        </w:tc>
        <w:tc>
          <w:tcPr>
            <w:tcW w:w="70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Обществознание</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История, Основы философии</w:t>
            </w:r>
          </w:p>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1060"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ФГБОУ ВО «Оренбургский государственный университет». </w:t>
            </w:r>
            <w:r w:rsidRPr="00A501B9">
              <w:rPr>
                <w:rFonts w:ascii="Times New Roman" w:eastAsia="Times New Roman" w:hAnsi="Times New Roman" w:cs="Times New Roman"/>
                <w:sz w:val="20"/>
                <w:szCs w:val="20"/>
              </w:rPr>
              <w:t>«Инклюзивное образование в системе среднего профессионального образования. Специфика педагогической деятельности»</w:t>
            </w:r>
            <w:r w:rsidRPr="00A501B9">
              <w:rPr>
                <w:rFonts w:ascii="Times New Roman" w:eastAsia="Calibri" w:hAnsi="Times New Roman" w:cs="Times New Roman"/>
                <w:sz w:val="20"/>
                <w:szCs w:val="20"/>
              </w:rPr>
              <w:t xml:space="preserve"> февраль 2018 г.</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 </w:t>
            </w:r>
          </w:p>
          <w:p w:rsidR="00100456" w:rsidRPr="00A501B9" w:rsidRDefault="00100456" w:rsidP="00A501B9">
            <w:pPr>
              <w:spacing w:after="0" w:line="240" w:lineRule="auto"/>
              <w:jc w:val="center"/>
              <w:rPr>
                <w:rFonts w:ascii="Times New Roman" w:eastAsia="Times New Roman" w:hAnsi="Times New Roman" w:cs="Times New Roman"/>
                <w:sz w:val="20"/>
                <w:szCs w:val="20"/>
              </w:rPr>
            </w:pPr>
            <w:r w:rsidRPr="00A501B9">
              <w:rPr>
                <w:rFonts w:ascii="Times New Roman" w:eastAsia="Times New Roman" w:hAnsi="Times New Roman" w:cs="Times New Roman"/>
                <w:sz w:val="20"/>
                <w:szCs w:val="20"/>
              </w:rPr>
              <w:t>повышения квалификации ФГБОУ ВО ФГБОУ ВПО «Оренбургский государственный университет»  «Тенденции развития школьного обществоведческого образования в контексте приоритетов государственной политики»</w:t>
            </w:r>
            <w:r w:rsidRPr="00A501B9">
              <w:rPr>
                <w:rFonts w:ascii="Times New Roman" w:eastAsia="Calibri" w:hAnsi="Times New Roman" w:cs="Times New Roman"/>
                <w:sz w:val="20"/>
                <w:szCs w:val="20"/>
              </w:rPr>
              <w:t>.</w:t>
            </w:r>
            <w:r w:rsidRPr="00A501B9">
              <w:rPr>
                <w:rFonts w:ascii="Times New Roman" w:eastAsia="Times New Roman" w:hAnsi="Times New Roman" w:cs="Times New Roman"/>
                <w:sz w:val="20"/>
                <w:szCs w:val="20"/>
              </w:rPr>
              <w:t xml:space="preserve"> 2018г</w:t>
            </w:r>
          </w:p>
          <w:p w:rsidR="00100456" w:rsidRPr="00A501B9" w:rsidRDefault="00100456" w:rsidP="00A501B9">
            <w:pPr>
              <w:spacing w:after="0" w:line="240" w:lineRule="auto"/>
              <w:jc w:val="center"/>
              <w:rPr>
                <w:rFonts w:ascii="Times New Roman" w:eastAsia="Times New Roman" w:hAnsi="Times New Roman" w:cs="Times New Roman"/>
                <w:sz w:val="20"/>
                <w:szCs w:val="20"/>
              </w:rPr>
            </w:pPr>
            <w:r w:rsidRPr="00A501B9">
              <w:rPr>
                <w:rFonts w:ascii="Times New Roman" w:eastAsia="Times New Roman" w:hAnsi="Times New Roman" w:cs="Times New Roman"/>
                <w:sz w:val="20"/>
                <w:szCs w:val="20"/>
              </w:rPr>
              <w:t>ОГПУ «Духовно-нравственные основы семьи» в рмках преподавания ОРКСЭ» 2019г.</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Times New Roman" w:hAnsi="Times New Roman" w:cs="Times New Roman"/>
                <w:sz w:val="20"/>
                <w:szCs w:val="20"/>
              </w:rPr>
              <w:t>ФГБОУ ВО «Оренбургский государственный педагогический университет» «Реализация ФГОС СОО в предметной области «Общественные науки» 2020</w:t>
            </w:r>
          </w:p>
        </w:tc>
        <w:tc>
          <w:tcPr>
            <w:tcW w:w="375" w:type="pct"/>
            <w:gridSpan w:val="2"/>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5,3</w:t>
            </w:r>
          </w:p>
        </w:tc>
        <w:tc>
          <w:tcPr>
            <w:tcW w:w="586"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3,9</w:t>
            </w:r>
          </w:p>
        </w:tc>
      </w:tr>
      <w:tr w:rsidR="00CC46AC" w:rsidRPr="00A501B9" w:rsidTr="00CC46AC">
        <w:trPr>
          <w:trHeight w:val="1055"/>
        </w:trPr>
        <w:tc>
          <w:tcPr>
            <w:tcW w:w="210"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6</w:t>
            </w:r>
          </w:p>
        </w:tc>
        <w:tc>
          <w:tcPr>
            <w:tcW w:w="605"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Самонина Ольга Владимировна,</w:t>
            </w:r>
          </w:p>
          <w:p w:rsidR="00100456" w:rsidRPr="00A501B9" w:rsidRDefault="00100456" w:rsidP="00A501B9">
            <w:pPr>
              <w:spacing w:after="0" w:line="240" w:lineRule="auto"/>
              <w:rPr>
                <w:rFonts w:ascii="Times New Roman" w:eastAsia="Calibri" w:hAnsi="Times New Roman" w:cs="Times New Roman"/>
                <w:sz w:val="20"/>
                <w:szCs w:val="20"/>
              </w:rPr>
            </w:pP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b/>
                <w:sz w:val="20"/>
                <w:szCs w:val="20"/>
              </w:rPr>
              <w:t>Преподаватель</w:t>
            </w:r>
          </w:p>
          <w:p w:rsidR="00100456" w:rsidRPr="00A501B9" w:rsidRDefault="00100456" w:rsidP="00A501B9">
            <w:pPr>
              <w:spacing w:after="0" w:line="240" w:lineRule="auto"/>
              <w:rPr>
                <w:rFonts w:ascii="Times New Roman" w:eastAsia="Calibri" w:hAnsi="Times New Roman" w:cs="Times New Roman"/>
                <w:sz w:val="20"/>
                <w:szCs w:val="20"/>
              </w:rPr>
            </w:pPr>
          </w:p>
        </w:tc>
        <w:tc>
          <w:tcPr>
            <w:tcW w:w="679" w:type="pct"/>
            <w:tcBorders>
              <w:top w:val="single" w:sz="4" w:space="0" w:color="auto"/>
              <w:bottom w:val="nil"/>
            </w:tcBorders>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высшее,</w:t>
            </w:r>
          </w:p>
        </w:tc>
        <w:tc>
          <w:tcPr>
            <w:tcW w:w="783"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специальность: «английский язык», квалификация-</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учитель английского языка. 1978г.</w:t>
            </w:r>
          </w:p>
          <w:p w:rsidR="00100456" w:rsidRPr="00A501B9" w:rsidRDefault="00100456" w:rsidP="00A501B9">
            <w:pPr>
              <w:spacing w:after="0" w:line="240" w:lineRule="auto"/>
              <w:jc w:val="center"/>
              <w:rPr>
                <w:rFonts w:ascii="Times New Roman" w:eastAsia="Calibri" w:hAnsi="Times New Roman" w:cs="Times New Roman"/>
                <w:sz w:val="20"/>
                <w:szCs w:val="20"/>
              </w:rPr>
            </w:pPr>
          </w:p>
          <w:p w:rsidR="00100456" w:rsidRPr="00A501B9" w:rsidRDefault="00100456" w:rsidP="00A501B9">
            <w:pPr>
              <w:spacing w:after="0" w:line="240" w:lineRule="auto"/>
              <w:jc w:val="center"/>
              <w:rPr>
                <w:rFonts w:ascii="Times New Roman" w:eastAsia="Calibri" w:hAnsi="Times New Roman" w:cs="Times New Roman"/>
                <w:sz w:val="20"/>
                <w:szCs w:val="20"/>
              </w:rPr>
            </w:pP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 Высшая, категория </w:t>
            </w:r>
          </w:p>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70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Иностранный язык</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Иностранный язык в профессиональной деятельности</w:t>
            </w:r>
          </w:p>
        </w:tc>
        <w:tc>
          <w:tcPr>
            <w:tcW w:w="1060"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ФГБОУ ВО «Оренбургский государственный университет». «Инклюзивное образование в системе среднего профессионального образования. Специфика педагогической деятельности» февраль 2018 г</w:t>
            </w:r>
          </w:p>
          <w:p w:rsidR="00100456" w:rsidRPr="00A501B9" w:rsidRDefault="00100456" w:rsidP="00A501B9">
            <w:pPr>
              <w:spacing w:after="0" w:line="240" w:lineRule="auto"/>
              <w:jc w:val="center"/>
              <w:rPr>
                <w:rFonts w:ascii="Times New Roman" w:eastAsia="Calibri" w:hAnsi="Times New Roman" w:cs="Times New Roman"/>
                <w:sz w:val="20"/>
                <w:szCs w:val="20"/>
              </w:rPr>
            </w:pP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ООО СП «Содружество» г. Москва повышение квалификации для преподавателей и мастеров реализующих программы среднего профессионального образования по развитию языковых компетенций у студентов» 2019</w:t>
            </w:r>
          </w:p>
          <w:p w:rsidR="00100456" w:rsidRPr="00A501B9" w:rsidRDefault="00100456" w:rsidP="00A501B9">
            <w:pPr>
              <w:spacing w:after="0" w:line="240" w:lineRule="auto"/>
              <w:jc w:val="center"/>
              <w:rPr>
                <w:rFonts w:ascii="Times New Roman" w:eastAsia="Calibri" w:hAnsi="Times New Roman" w:cs="Times New Roman"/>
                <w:sz w:val="20"/>
                <w:szCs w:val="20"/>
              </w:rPr>
            </w:pP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ООО «НПФ «СтройЭнергоМонтажСервис» г. Белебей «Особенности подготовки к сдаче ЕГЭ по английскому языку в условиях реализации ФГОС СОО» 2019г.</w:t>
            </w:r>
          </w:p>
        </w:tc>
        <w:tc>
          <w:tcPr>
            <w:tcW w:w="375" w:type="pct"/>
            <w:gridSpan w:val="2"/>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47,10</w:t>
            </w:r>
          </w:p>
        </w:tc>
        <w:tc>
          <w:tcPr>
            <w:tcW w:w="586"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47,10</w:t>
            </w:r>
          </w:p>
        </w:tc>
      </w:tr>
      <w:tr w:rsidR="00CC46AC" w:rsidRPr="00A501B9" w:rsidTr="00CC46AC">
        <w:trPr>
          <w:trHeight w:val="1055"/>
        </w:trPr>
        <w:tc>
          <w:tcPr>
            <w:tcW w:w="210" w:type="pct"/>
            <w:shd w:val="clear" w:color="auto" w:fill="auto"/>
          </w:tcPr>
          <w:p w:rsidR="00100456" w:rsidRPr="00A501B9" w:rsidRDefault="00F14E54" w:rsidP="00A501B9">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7</w:t>
            </w:r>
          </w:p>
        </w:tc>
        <w:tc>
          <w:tcPr>
            <w:tcW w:w="605"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Сизова Людмила Михайловна,</w:t>
            </w:r>
          </w:p>
          <w:p w:rsidR="00100456" w:rsidRPr="00A501B9" w:rsidRDefault="00100456" w:rsidP="00A501B9">
            <w:pPr>
              <w:spacing w:after="0" w:line="240" w:lineRule="auto"/>
              <w:rPr>
                <w:rFonts w:ascii="Times New Roman" w:eastAsia="Calibri" w:hAnsi="Times New Roman" w:cs="Times New Roman"/>
                <w:sz w:val="20"/>
                <w:szCs w:val="20"/>
              </w:rPr>
            </w:pP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Преподаватель</w:t>
            </w:r>
          </w:p>
        </w:tc>
        <w:tc>
          <w:tcPr>
            <w:tcW w:w="679" w:type="pct"/>
            <w:tcBorders>
              <w:top w:val="single" w:sz="4" w:space="0" w:color="auto"/>
              <w:bottom w:val="nil"/>
            </w:tcBorders>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Высшее</w:t>
            </w:r>
          </w:p>
        </w:tc>
        <w:tc>
          <w:tcPr>
            <w:tcW w:w="78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специальность: «география с дополнительной специальностью  биология», квалификация-учитель географии и биологии, 1981г.</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Высшая, категория</w:t>
            </w:r>
          </w:p>
        </w:tc>
        <w:tc>
          <w:tcPr>
            <w:tcW w:w="703" w:type="pct"/>
            <w:shd w:val="clear" w:color="auto" w:fill="auto"/>
          </w:tcPr>
          <w:p w:rsidR="00100456" w:rsidRPr="00A501B9" w:rsidRDefault="00100456" w:rsidP="00A501B9">
            <w:pPr>
              <w:spacing w:after="0" w:line="240" w:lineRule="auto"/>
              <w:jc w:val="center"/>
              <w:rPr>
                <w:rFonts w:ascii="Times New Roman" w:eastAsia="Times New Roman" w:hAnsi="Times New Roman" w:cs="Times New Roman"/>
                <w:sz w:val="20"/>
                <w:szCs w:val="20"/>
                <w:lang w:eastAsia="ru-RU"/>
              </w:rPr>
            </w:pPr>
            <w:r w:rsidRPr="00A501B9">
              <w:rPr>
                <w:rFonts w:ascii="Times New Roman" w:eastAsia="Times New Roman" w:hAnsi="Times New Roman" w:cs="Times New Roman"/>
                <w:sz w:val="20"/>
                <w:szCs w:val="20"/>
                <w:lang w:eastAsia="ru-RU"/>
              </w:rPr>
              <w:t>Биология</w:t>
            </w:r>
          </w:p>
          <w:p w:rsidR="00100456" w:rsidRPr="00A501B9" w:rsidRDefault="00100456" w:rsidP="00A501B9">
            <w:pPr>
              <w:spacing w:after="0" w:line="240" w:lineRule="auto"/>
              <w:jc w:val="center"/>
              <w:rPr>
                <w:rFonts w:ascii="Times New Roman" w:eastAsia="Times New Roman" w:hAnsi="Times New Roman" w:cs="Times New Roman"/>
                <w:sz w:val="20"/>
                <w:szCs w:val="20"/>
                <w:lang w:eastAsia="ru-RU"/>
              </w:rPr>
            </w:pPr>
            <w:r w:rsidRPr="00A501B9">
              <w:rPr>
                <w:rFonts w:ascii="Times New Roman" w:eastAsia="Times New Roman" w:hAnsi="Times New Roman" w:cs="Times New Roman"/>
                <w:sz w:val="20"/>
                <w:szCs w:val="20"/>
                <w:lang w:eastAsia="ru-RU"/>
              </w:rPr>
              <w:t>География</w:t>
            </w:r>
          </w:p>
          <w:p w:rsidR="00100456" w:rsidRPr="00A501B9" w:rsidRDefault="00100456" w:rsidP="00A501B9">
            <w:pPr>
              <w:spacing w:after="0" w:line="240" w:lineRule="auto"/>
              <w:jc w:val="center"/>
              <w:rPr>
                <w:rFonts w:ascii="Times New Roman" w:eastAsia="Times New Roman" w:hAnsi="Times New Roman" w:cs="Times New Roman"/>
                <w:sz w:val="20"/>
                <w:szCs w:val="20"/>
                <w:lang w:eastAsia="ru-RU"/>
              </w:rPr>
            </w:pP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Микробиология, санитария и гигиена</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Безопасность жизнедеятельности</w:t>
            </w:r>
          </w:p>
        </w:tc>
        <w:tc>
          <w:tcPr>
            <w:tcW w:w="1060"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ФГБОУ ВО «ОГПУ»;</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 «Актуальные проблемы преподавания географии в образовательных учреждениях» 2017 г</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ГАПОУ «Педколледж» г. Бузулук;</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«Организация обучения детей с ОВЗ в соответствии с ФГОС ОО», 2018г</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ФГБОУ ВО «ОГПУ» курсы повышения квалификации по дополнительной профессиональной программе «Содержание и методика преподавания учебного предмета в соответствии с требованиями ФГОС (биология, география)» 2020</w:t>
            </w:r>
          </w:p>
        </w:tc>
        <w:tc>
          <w:tcPr>
            <w:tcW w:w="375" w:type="pct"/>
            <w:gridSpan w:val="2"/>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38,10</w:t>
            </w:r>
          </w:p>
        </w:tc>
        <w:tc>
          <w:tcPr>
            <w:tcW w:w="586"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38,10</w:t>
            </w:r>
          </w:p>
        </w:tc>
      </w:tr>
      <w:tr w:rsidR="00CC46AC" w:rsidRPr="00A501B9" w:rsidTr="00CC46AC">
        <w:trPr>
          <w:trHeight w:val="1055"/>
        </w:trPr>
        <w:tc>
          <w:tcPr>
            <w:tcW w:w="210" w:type="pct"/>
            <w:shd w:val="clear" w:color="auto" w:fill="auto"/>
          </w:tcPr>
          <w:p w:rsidR="00100456" w:rsidRPr="00A501B9" w:rsidRDefault="00F14E54" w:rsidP="00A501B9">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8</w:t>
            </w:r>
          </w:p>
        </w:tc>
        <w:tc>
          <w:tcPr>
            <w:tcW w:w="605"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Тарасенко Марина Владимировна </w:t>
            </w:r>
          </w:p>
          <w:p w:rsidR="00100456" w:rsidRPr="00A501B9" w:rsidRDefault="00100456" w:rsidP="00A501B9">
            <w:pPr>
              <w:spacing w:after="0" w:line="240" w:lineRule="auto"/>
              <w:rPr>
                <w:rFonts w:ascii="Times New Roman" w:eastAsia="Calibri" w:hAnsi="Times New Roman" w:cs="Times New Roman"/>
                <w:sz w:val="20"/>
                <w:szCs w:val="20"/>
              </w:rPr>
            </w:pP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Преподаватель</w:t>
            </w:r>
          </w:p>
          <w:p w:rsidR="00100456" w:rsidRPr="00A501B9" w:rsidRDefault="00100456" w:rsidP="00A501B9">
            <w:pPr>
              <w:spacing w:after="0" w:line="240" w:lineRule="auto"/>
              <w:rPr>
                <w:rFonts w:ascii="Times New Roman" w:eastAsia="Calibri" w:hAnsi="Times New Roman" w:cs="Times New Roman"/>
                <w:sz w:val="20"/>
                <w:szCs w:val="20"/>
              </w:rPr>
            </w:pPr>
          </w:p>
        </w:tc>
        <w:tc>
          <w:tcPr>
            <w:tcW w:w="679" w:type="pct"/>
            <w:tcBorders>
              <w:top w:val="single" w:sz="4" w:space="0" w:color="auto"/>
              <w:bottom w:val="nil"/>
            </w:tcBorders>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Высшее</w:t>
            </w:r>
          </w:p>
        </w:tc>
        <w:tc>
          <w:tcPr>
            <w:tcW w:w="78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специальность: «физика и математика», квалификация: учитель средней школы 1988г.</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Высшая, категория</w:t>
            </w:r>
          </w:p>
        </w:tc>
        <w:tc>
          <w:tcPr>
            <w:tcW w:w="70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Физика,</w:t>
            </w:r>
            <w:r w:rsidRPr="00A501B9">
              <w:rPr>
                <w:rFonts w:ascii="Calibri" w:eastAsia="Calibri" w:hAnsi="Calibri" w:cs="Times New Roman"/>
              </w:rPr>
              <w:t xml:space="preserve"> </w:t>
            </w:r>
            <w:r w:rsidRPr="00A501B9">
              <w:rPr>
                <w:rFonts w:ascii="Times New Roman" w:eastAsia="Calibri" w:hAnsi="Times New Roman" w:cs="Times New Roman"/>
                <w:sz w:val="20"/>
                <w:szCs w:val="20"/>
              </w:rPr>
              <w:t>Электротехника</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Астрономия, Естествознание, Основы гидравлики и теплотехники</w:t>
            </w:r>
          </w:p>
          <w:p w:rsidR="00100456" w:rsidRPr="00A501B9" w:rsidRDefault="00100456" w:rsidP="00A501B9">
            <w:pPr>
              <w:spacing w:after="0" w:line="240" w:lineRule="auto"/>
              <w:jc w:val="center"/>
              <w:rPr>
                <w:rFonts w:ascii="Times New Roman" w:eastAsia="Times New Roman" w:hAnsi="Times New Roman" w:cs="Times New Roman"/>
                <w:sz w:val="20"/>
                <w:szCs w:val="20"/>
                <w:lang w:eastAsia="ru-RU"/>
              </w:rPr>
            </w:pPr>
            <w:r w:rsidRPr="00A501B9">
              <w:rPr>
                <w:rFonts w:ascii="Times New Roman" w:eastAsia="Times New Roman" w:hAnsi="Times New Roman" w:cs="Times New Roman"/>
                <w:sz w:val="20"/>
                <w:szCs w:val="20"/>
                <w:lang w:eastAsia="ru-RU"/>
              </w:rPr>
              <w:t>Электроника и электротехника</w:t>
            </w:r>
          </w:p>
        </w:tc>
        <w:tc>
          <w:tcPr>
            <w:tcW w:w="1060"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ГАПОУ «Педколледж» г. Бузулук;</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«Организация обучения детей с ОВЗ в соответствии с ФГОС ОО», 2017г</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ООО «НПФ «СтройЭнергоМонтажСервис» г. Белебей «Современные подходы к преподаванию физики в условиях реализации ФГОС СПО» 2020г.</w:t>
            </w:r>
          </w:p>
        </w:tc>
        <w:tc>
          <w:tcPr>
            <w:tcW w:w="375" w:type="pct"/>
            <w:gridSpan w:val="2"/>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33</w:t>
            </w:r>
          </w:p>
        </w:tc>
        <w:tc>
          <w:tcPr>
            <w:tcW w:w="586"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33</w:t>
            </w:r>
          </w:p>
        </w:tc>
      </w:tr>
      <w:tr w:rsidR="00CC46AC" w:rsidRPr="00A501B9" w:rsidTr="00CC46AC">
        <w:trPr>
          <w:trHeight w:val="1055"/>
        </w:trPr>
        <w:tc>
          <w:tcPr>
            <w:tcW w:w="210" w:type="pct"/>
            <w:shd w:val="clear" w:color="auto" w:fill="auto"/>
          </w:tcPr>
          <w:p w:rsidR="00100456" w:rsidRPr="00A501B9" w:rsidRDefault="00F14E54" w:rsidP="00A501B9">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9</w:t>
            </w:r>
          </w:p>
        </w:tc>
        <w:tc>
          <w:tcPr>
            <w:tcW w:w="605"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Б</w:t>
            </w:r>
            <w:r w:rsidR="00F14E54">
              <w:rPr>
                <w:rFonts w:ascii="Times New Roman" w:eastAsia="Calibri" w:hAnsi="Times New Roman" w:cs="Times New Roman"/>
                <w:sz w:val="20"/>
                <w:szCs w:val="20"/>
              </w:rPr>
              <w:t xml:space="preserve">ерекетова АйнаГалим-Назыровна, </w:t>
            </w:r>
          </w:p>
          <w:p w:rsidR="00100456" w:rsidRPr="00A501B9" w:rsidRDefault="00100456" w:rsidP="00F14E54">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Преподаватель</w:t>
            </w:r>
            <w:r w:rsidRPr="00A501B9">
              <w:rPr>
                <w:rFonts w:ascii="Times New Roman" w:eastAsia="Calibri" w:hAnsi="Times New Roman" w:cs="Times New Roman"/>
                <w:b/>
                <w:sz w:val="20"/>
                <w:szCs w:val="20"/>
              </w:rPr>
              <w:t xml:space="preserve"> </w:t>
            </w:r>
          </w:p>
        </w:tc>
        <w:tc>
          <w:tcPr>
            <w:tcW w:w="679" w:type="pct"/>
            <w:tcBorders>
              <w:top w:val="single" w:sz="4" w:space="0" w:color="auto"/>
              <w:bottom w:val="nil"/>
            </w:tcBorders>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Высшее</w:t>
            </w:r>
          </w:p>
        </w:tc>
        <w:tc>
          <w:tcPr>
            <w:tcW w:w="78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специальность: «русский язык и литература», квалификация: учитель русского языка и литературы</w:t>
            </w:r>
          </w:p>
          <w:p w:rsidR="00100456" w:rsidRPr="00A501B9" w:rsidRDefault="00100456" w:rsidP="00A501B9">
            <w:pPr>
              <w:spacing w:after="0" w:line="240" w:lineRule="auto"/>
              <w:jc w:val="center"/>
              <w:rPr>
                <w:rFonts w:ascii="Times New Roman" w:eastAsia="Calibri" w:hAnsi="Times New Roman" w:cs="Times New Roman"/>
                <w:sz w:val="20"/>
                <w:szCs w:val="20"/>
              </w:rPr>
            </w:pP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 Высшая, категория</w:t>
            </w:r>
          </w:p>
        </w:tc>
        <w:tc>
          <w:tcPr>
            <w:tcW w:w="70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Русский язык, литература</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Родной язык (русский</w:t>
            </w:r>
          </w:p>
        </w:tc>
        <w:tc>
          <w:tcPr>
            <w:tcW w:w="1060"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ФГБОУ ВО «ОГПУ» курсы повышения квалификации преподавателей русского языка по дополнительной профессиональной программе «Трудные вопросы современного русского языка. Метапредметный подход к интерпретации и анализу текстов», январь 2018 г</w:t>
            </w: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ФГБОУ ВО «Оренбургский государственный педагогический университет» Реализация ФГОС СОО в предметной области «Русский язык и литература» 2020</w:t>
            </w:r>
          </w:p>
          <w:p w:rsidR="00100456" w:rsidRPr="00A501B9" w:rsidRDefault="00100456" w:rsidP="00A501B9">
            <w:pPr>
              <w:spacing w:after="0" w:line="240" w:lineRule="auto"/>
              <w:rPr>
                <w:rFonts w:ascii="Times New Roman" w:eastAsia="Calibri" w:hAnsi="Times New Roman" w:cs="Times New Roman"/>
                <w:sz w:val="20"/>
                <w:szCs w:val="20"/>
              </w:rPr>
            </w:pPr>
          </w:p>
        </w:tc>
        <w:tc>
          <w:tcPr>
            <w:tcW w:w="375" w:type="pct"/>
            <w:gridSpan w:val="2"/>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15,11</w:t>
            </w:r>
          </w:p>
        </w:tc>
        <w:tc>
          <w:tcPr>
            <w:tcW w:w="586"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15, 11</w:t>
            </w:r>
          </w:p>
        </w:tc>
      </w:tr>
      <w:tr w:rsidR="00CC46AC" w:rsidRPr="00A501B9" w:rsidTr="00CC46AC">
        <w:trPr>
          <w:trHeight w:val="1368"/>
        </w:trPr>
        <w:tc>
          <w:tcPr>
            <w:tcW w:w="210" w:type="pct"/>
            <w:vMerge w:val="restart"/>
            <w:shd w:val="clear" w:color="auto" w:fill="auto"/>
          </w:tcPr>
          <w:p w:rsidR="00100456" w:rsidRPr="00A501B9" w:rsidRDefault="00100456" w:rsidP="00083956">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1</w:t>
            </w:r>
            <w:r w:rsidR="00083956">
              <w:rPr>
                <w:rFonts w:ascii="Times New Roman" w:eastAsia="Calibri" w:hAnsi="Times New Roman" w:cs="Times New Roman"/>
                <w:sz w:val="20"/>
                <w:szCs w:val="20"/>
              </w:rPr>
              <w:t>0</w:t>
            </w:r>
          </w:p>
        </w:tc>
        <w:tc>
          <w:tcPr>
            <w:tcW w:w="605" w:type="pct"/>
            <w:vMerge w:val="restar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Шарипова Екатерина Алексеевна Преподаватель</w:t>
            </w:r>
          </w:p>
          <w:p w:rsidR="00100456" w:rsidRPr="00A501B9" w:rsidRDefault="00083956" w:rsidP="00A501B9">
            <w:pPr>
              <w:spacing w:after="0" w:line="240" w:lineRule="auto"/>
              <w:rPr>
                <w:rFonts w:ascii="Times New Roman" w:eastAsia="Calibri" w:hAnsi="Times New Roman" w:cs="Times New Roman"/>
                <w:sz w:val="20"/>
                <w:szCs w:val="20"/>
              </w:rPr>
            </w:pPr>
            <w:r>
              <w:rPr>
                <w:rFonts w:ascii="Times New Roman" w:eastAsia="Calibri" w:hAnsi="Times New Roman" w:cs="Times New Roman"/>
                <w:b/>
                <w:sz w:val="20"/>
                <w:szCs w:val="20"/>
              </w:rPr>
              <w:t>0</w:t>
            </w:r>
          </w:p>
        </w:tc>
        <w:tc>
          <w:tcPr>
            <w:tcW w:w="679" w:type="pct"/>
            <w:tcBorders>
              <w:top w:val="single" w:sz="4" w:space="0" w:color="auto"/>
              <w:bottom w:val="single" w:sz="4" w:space="0" w:color="auto"/>
            </w:tcBorders>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Высшее</w:t>
            </w:r>
          </w:p>
        </w:tc>
        <w:tc>
          <w:tcPr>
            <w:tcW w:w="783" w:type="pct"/>
            <w:tcBorders>
              <w:bottom w:val="single" w:sz="4" w:space="0" w:color="auto"/>
            </w:tcBorders>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степень бакалавр педагогики  по направлению "Педагогика" профили практическая психология в образовании   2009г.        </w:t>
            </w:r>
          </w:p>
        </w:tc>
        <w:tc>
          <w:tcPr>
            <w:tcW w:w="703"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Математика</w:t>
            </w:r>
          </w:p>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1060" w:type="pct"/>
            <w:vMerge w:val="restar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ФГБОУ ВО "ОГУ" </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"Актуальные проблемы теории и методики преподавания математики: избранные задачи и основные трудности при подготовке к ОГЭ 144 часа с 09.11.2016 по 17.03.2017</w:t>
            </w:r>
          </w:p>
          <w:p w:rsidR="00100456" w:rsidRPr="00A501B9" w:rsidRDefault="00100456" w:rsidP="00A501B9">
            <w:pPr>
              <w:spacing w:after="0" w:line="240" w:lineRule="auto"/>
              <w:jc w:val="center"/>
              <w:rPr>
                <w:rFonts w:ascii="Times New Roman" w:eastAsia="Calibri" w:hAnsi="Times New Roman" w:cs="Times New Roman"/>
                <w:sz w:val="20"/>
                <w:szCs w:val="20"/>
              </w:rPr>
            </w:pP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ФГБОУ ВО «Оренбургский государственный педагогический университет» Реализация ФГОС СОО в предметной области «Математика» 2020</w:t>
            </w:r>
          </w:p>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375" w:type="pct"/>
            <w:gridSpan w:val="2"/>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12,10</w:t>
            </w:r>
          </w:p>
        </w:tc>
        <w:tc>
          <w:tcPr>
            <w:tcW w:w="586"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2,10</w:t>
            </w:r>
          </w:p>
        </w:tc>
      </w:tr>
      <w:tr w:rsidR="00CC46AC" w:rsidRPr="00A501B9" w:rsidTr="00CC46AC">
        <w:trPr>
          <w:trHeight w:val="465"/>
        </w:trPr>
        <w:tc>
          <w:tcPr>
            <w:tcW w:w="210"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605" w:type="pct"/>
            <w:vMerge/>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p>
        </w:tc>
        <w:tc>
          <w:tcPr>
            <w:tcW w:w="679" w:type="pct"/>
            <w:tcBorders>
              <w:top w:val="single" w:sz="4" w:space="0" w:color="auto"/>
              <w:bottom w:val="nil"/>
            </w:tcBorders>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Высшее</w:t>
            </w:r>
          </w:p>
        </w:tc>
        <w:tc>
          <w:tcPr>
            <w:tcW w:w="78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диплом предоставляет право на ведение профессиональной деятельности в сфере педагогического образования Математика 2015г.</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Высшая категория</w:t>
            </w:r>
          </w:p>
        </w:tc>
        <w:tc>
          <w:tcPr>
            <w:tcW w:w="703"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1060" w:type="pct"/>
            <w:vMerge/>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p>
        </w:tc>
        <w:tc>
          <w:tcPr>
            <w:tcW w:w="375" w:type="pct"/>
            <w:gridSpan w:val="2"/>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586"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r>
      <w:tr w:rsidR="007F7813" w:rsidRPr="00A501B9" w:rsidTr="00CC46AC">
        <w:trPr>
          <w:trHeight w:val="1055"/>
        </w:trPr>
        <w:tc>
          <w:tcPr>
            <w:tcW w:w="210" w:type="pct"/>
            <w:shd w:val="clear" w:color="auto" w:fill="auto"/>
          </w:tcPr>
          <w:p w:rsidR="00100456" w:rsidRPr="00A501B9" w:rsidRDefault="00100456" w:rsidP="00083956">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1</w:t>
            </w:r>
            <w:r w:rsidR="00083956">
              <w:rPr>
                <w:rFonts w:ascii="Times New Roman" w:eastAsia="Calibri" w:hAnsi="Times New Roman" w:cs="Times New Roman"/>
                <w:sz w:val="20"/>
                <w:szCs w:val="20"/>
              </w:rPr>
              <w:t>1</w:t>
            </w:r>
          </w:p>
        </w:tc>
        <w:tc>
          <w:tcPr>
            <w:tcW w:w="605"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Комарова Татьяна Владимировна</w:t>
            </w:r>
          </w:p>
          <w:p w:rsidR="00100456" w:rsidRPr="00A501B9" w:rsidRDefault="00100456" w:rsidP="00A501B9">
            <w:pPr>
              <w:spacing w:after="0" w:line="240" w:lineRule="auto"/>
              <w:rPr>
                <w:rFonts w:ascii="Times New Roman" w:eastAsia="Calibri" w:hAnsi="Times New Roman" w:cs="Times New Roman"/>
                <w:sz w:val="20"/>
                <w:szCs w:val="20"/>
              </w:rPr>
            </w:pPr>
          </w:p>
          <w:p w:rsidR="00100456" w:rsidRPr="00A501B9" w:rsidRDefault="00100456" w:rsidP="00A501B9">
            <w:pPr>
              <w:spacing w:after="0" w:line="240" w:lineRule="auto"/>
              <w:rPr>
                <w:rFonts w:ascii="Times New Roman" w:eastAsia="Calibri" w:hAnsi="Times New Roman" w:cs="Times New Roman"/>
                <w:sz w:val="20"/>
                <w:szCs w:val="20"/>
              </w:rPr>
            </w:pP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Преподаватель</w:t>
            </w:r>
          </w:p>
        </w:tc>
        <w:tc>
          <w:tcPr>
            <w:tcW w:w="679" w:type="pct"/>
            <w:tcBorders>
              <w:top w:val="single" w:sz="4" w:space="0" w:color="auto"/>
              <w:bottom w:val="nil"/>
            </w:tcBorders>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среднее профессиональное</w:t>
            </w:r>
          </w:p>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 (обучается заочно в ОГУ)</w:t>
            </w:r>
          </w:p>
        </w:tc>
        <w:tc>
          <w:tcPr>
            <w:tcW w:w="783" w:type="pct"/>
            <w:tcBorders>
              <w:top w:val="nil"/>
            </w:tcBorders>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Специальность: Техник по специальности – прикладная  информатика, 2009г.</w:t>
            </w:r>
          </w:p>
          <w:p w:rsidR="00100456" w:rsidRPr="00A501B9" w:rsidRDefault="00100456" w:rsidP="00A501B9">
            <w:pPr>
              <w:spacing w:after="0" w:line="240" w:lineRule="auto"/>
              <w:jc w:val="center"/>
              <w:rPr>
                <w:rFonts w:ascii="Times New Roman" w:eastAsia="Calibri" w:hAnsi="Times New Roman" w:cs="Times New Roman"/>
                <w:sz w:val="20"/>
                <w:szCs w:val="20"/>
              </w:rPr>
            </w:pP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Высшая категория</w:t>
            </w:r>
          </w:p>
        </w:tc>
        <w:tc>
          <w:tcPr>
            <w:tcW w:w="703" w:type="pct"/>
            <w:shd w:val="clear" w:color="auto" w:fill="auto"/>
          </w:tcPr>
          <w:p w:rsidR="00100456" w:rsidRPr="00A501B9" w:rsidRDefault="00100456" w:rsidP="00A501B9">
            <w:pPr>
              <w:spacing w:after="0" w:line="240" w:lineRule="auto"/>
              <w:rPr>
                <w:rFonts w:ascii="Times New Roman" w:eastAsia="Times New Roman" w:hAnsi="Times New Roman" w:cs="Times New Roman"/>
                <w:sz w:val="20"/>
                <w:szCs w:val="20"/>
                <w:lang w:eastAsia="ru-RU"/>
              </w:rPr>
            </w:pPr>
            <w:r w:rsidRPr="00A501B9">
              <w:rPr>
                <w:rFonts w:ascii="Times New Roman" w:eastAsia="Times New Roman" w:hAnsi="Times New Roman" w:cs="Times New Roman"/>
                <w:sz w:val="20"/>
                <w:szCs w:val="20"/>
                <w:lang w:eastAsia="ru-RU"/>
              </w:rPr>
              <w:t xml:space="preserve">Информатика и ИКТ </w:t>
            </w:r>
          </w:p>
          <w:p w:rsidR="00100456" w:rsidRPr="00A501B9" w:rsidRDefault="00100456" w:rsidP="00A501B9">
            <w:pPr>
              <w:spacing w:after="0" w:line="240" w:lineRule="auto"/>
              <w:rPr>
                <w:rFonts w:ascii="Times New Roman" w:eastAsia="Times New Roman" w:hAnsi="Times New Roman" w:cs="Times New Roman"/>
                <w:sz w:val="20"/>
                <w:szCs w:val="20"/>
                <w:lang w:eastAsia="ru-RU"/>
              </w:rPr>
            </w:pPr>
            <w:r w:rsidRPr="00A501B9">
              <w:rPr>
                <w:rFonts w:ascii="Times New Roman" w:eastAsia="Times New Roman" w:hAnsi="Times New Roman" w:cs="Times New Roman"/>
                <w:sz w:val="20"/>
                <w:szCs w:val="20"/>
                <w:lang w:eastAsia="ru-RU"/>
              </w:rPr>
              <w:t>Информационные технологии в профессиональной деятельности</w:t>
            </w:r>
          </w:p>
        </w:tc>
        <w:tc>
          <w:tcPr>
            <w:tcW w:w="1060" w:type="pct"/>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ГАПОУ «Педколледж» г. Бузулука, переподготовка по программе «Педагог профессионального образования» 2019г.</w:t>
            </w:r>
          </w:p>
          <w:p w:rsidR="00100456" w:rsidRPr="00A501B9" w:rsidRDefault="00100456" w:rsidP="00A501B9">
            <w:pPr>
              <w:spacing w:after="0" w:line="240" w:lineRule="auto"/>
              <w:rPr>
                <w:rFonts w:ascii="Times New Roman" w:eastAsia="Calibri" w:hAnsi="Times New Roman" w:cs="Times New Roman"/>
                <w:sz w:val="20"/>
                <w:szCs w:val="20"/>
              </w:rPr>
            </w:pPr>
          </w:p>
          <w:p w:rsidR="00100456" w:rsidRPr="00A501B9" w:rsidRDefault="00100456" w:rsidP="00083956">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ФГБОУ ВО «Оренбургский государственный университет» «Инклюзивное образование в системе среднего профессионального образования. Специфика педагогической</w:t>
            </w:r>
            <w:r w:rsidR="00083956">
              <w:rPr>
                <w:rFonts w:ascii="Times New Roman" w:eastAsia="Calibri" w:hAnsi="Times New Roman" w:cs="Times New Roman"/>
                <w:sz w:val="20"/>
                <w:szCs w:val="20"/>
              </w:rPr>
              <w:t xml:space="preserve"> деятельности» февраль 2018 г. </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ГАПОУ «Педколледж» г. Бузулук программа профессиональное переобучение «Школа вожатых» 2020г.</w:t>
            </w:r>
          </w:p>
          <w:p w:rsidR="00100456" w:rsidRPr="00A501B9" w:rsidRDefault="00100456" w:rsidP="00A501B9">
            <w:pPr>
              <w:spacing w:after="0" w:line="240" w:lineRule="auto"/>
              <w:jc w:val="center"/>
              <w:rPr>
                <w:rFonts w:ascii="Times New Roman" w:eastAsia="Calibri" w:hAnsi="Times New Roman" w:cs="Times New Roman"/>
                <w:sz w:val="20"/>
                <w:szCs w:val="20"/>
              </w:rPr>
            </w:pP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повышение квалификации ООО «НПО ПРОФЭКСПОРТСОФТ» «Цифровая трансформация образования. Современные инструменты дистанционного образования. Использование новейших информационных технологий в образовательном процессе» 2020г</w:t>
            </w:r>
          </w:p>
        </w:tc>
        <w:tc>
          <w:tcPr>
            <w:tcW w:w="268"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 xml:space="preserve"> 8,10</w:t>
            </w:r>
          </w:p>
        </w:tc>
        <w:tc>
          <w:tcPr>
            <w:tcW w:w="692" w:type="pct"/>
            <w:gridSpan w:val="2"/>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5,3</w:t>
            </w:r>
          </w:p>
          <w:p w:rsidR="00100456" w:rsidRPr="00A501B9" w:rsidRDefault="00100456" w:rsidP="00A501B9">
            <w:pPr>
              <w:spacing w:after="0" w:line="240" w:lineRule="auto"/>
              <w:rPr>
                <w:rFonts w:ascii="Times New Roman" w:eastAsia="Calibri" w:hAnsi="Times New Roman" w:cs="Times New Roman"/>
                <w:sz w:val="20"/>
                <w:szCs w:val="20"/>
              </w:rPr>
            </w:pPr>
          </w:p>
        </w:tc>
      </w:tr>
      <w:tr w:rsidR="007F7813" w:rsidRPr="00A501B9" w:rsidTr="00CC46AC">
        <w:trPr>
          <w:trHeight w:val="2143"/>
        </w:trPr>
        <w:tc>
          <w:tcPr>
            <w:tcW w:w="210" w:type="pct"/>
            <w:vMerge w:val="restart"/>
            <w:shd w:val="clear" w:color="auto" w:fill="auto"/>
          </w:tcPr>
          <w:p w:rsidR="00100456" w:rsidRPr="00A501B9" w:rsidRDefault="00CC46AC" w:rsidP="00A501B9">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12</w:t>
            </w:r>
          </w:p>
        </w:tc>
        <w:tc>
          <w:tcPr>
            <w:tcW w:w="605" w:type="pct"/>
            <w:vMerge w:val="restart"/>
            <w:shd w:val="clear" w:color="auto" w:fill="auto"/>
          </w:tcPr>
          <w:p w:rsidR="00100456" w:rsidRPr="00A501B9" w:rsidRDefault="00100456" w:rsidP="00A501B9">
            <w:pPr>
              <w:tabs>
                <w:tab w:val="left" w:pos="227"/>
              </w:tabs>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Шипилова Мария Сергеевна</w:t>
            </w:r>
          </w:p>
        </w:tc>
        <w:tc>
          <w:tcPr>
            <w:tcW w:w="679" w:type="pct"/>
            <w:tcBorders>
              <w:top w:val="single" w:sz="4" w:space="0" w:color="auto"/>
              <w:bottom w:val="single" w:sz="4" w:space="0" w:color="auto"/>
            </w:tcBorders>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Высшее</w:t>
            </w:r>
          </w:p>
        </w:tc>
        <w:tc>
          <w:tcPr>
            <w:tcW w:w="78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специальность: «математика», квалификация: учитель математики,2004г.</w:t>
            </w:r>
          </w:p>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703" w:type="pct"/>
            <w:vMerge w:val="restart"/>
            <w:shd w:val="clear" w:color="auto" w:fill="auto"/>
          </w:tcPr>
          <w:p w:rsidR="00100456" w:rsidRPr="00A501B9" w:rsidRDefault="00100456" w:rsidP="00A501B9">
            <w:pPr>
              <w:spacing w:after="0" w:line="240" w:lineRule="auto"/>
              <w:jc w:val="center"/>
              <w:rPr>
                <w:rFonts w:ascii="Times New Roman" w:eastAsia="Times New Roman" w:hAnsi="Times New Roman" w:cs="Times New Roman"/>
                <w:sz w:val="20"/>
                <w:szCs w:val="20"/>
                <w:lang w:eastAsia="ru-RU"/>
              </w:rPr>
            </w:pPr>
            <w:r w:rsidRPr="00A501B9">
              <w:rPr>
                <w:rFonts w:ascii="Times New Roman" w:eastAsia="Times New Roman" w:hAnsi="Times New Roman" w:cs="Times New Roman"/>
                <w:sz w:val="20"/>
                <w:szCs w:val="20"/>
                <w:lang w:eastAsia="ru-RU"/>
              </w:rPr>
              <w:t>Математика</w:t>
            </w:r>
          </w:p>
        </w:tc>
        <w:tc>
          <w:tcPr>
            <w:tcW w:w="1060" w:type="pct"/>
            <w:vMerge w:val="restart"/>
            <w:shd w:val="clear" w:color="auto" w:fill="auto"/>
          </w:tcPr>
          <w:p w:rsidR="00100456" w:rsidRPr="00A501B9" w:rsidRDefault="00100456" w:rsidP="00A501B9">
            <w:pPr>
              <w:tabs>
                <w:tab w:val="left" w:pos="1238"/>
              </w:tabs>
              <w:spacing w:after="200" w:line="276" w:lineRule="auto"/>
              <w:rPr>
                <w:rFonts w:ascii="Times New Roman" w:eastAsia="Times New Roman" w:hAnsi="Times New Roman" w:cs="Times New Roman"/>
                <w:sz w:val="20"/>
                <w:szCs w:val="20"/>
              </w:rPr>
            </w:pPr>
            <w:r w:rsidRPr="00A501B9">
              <w:rPr>
                <w:rFonts w:ascii="Times New Roman" w:eastAsia="Times New Roman" w:hAnsi="Times New Roman" w:cs="Times New Roman"/>
                <w:sz w:val="20"/>
                <w:szCs w:val="20"/>
              </w:rPr>
              <w:t xml:space="preserve">Частное образовательное учреждение дополнительного профессионального образования «Академия бизнеса и управления системами» г. Волгоград. переподготовка по программе «Менеджмент в профессиональном образовании» 2019 </w:t>
            </w:r>
          </w:p>
          <w:p w:rsidR="00100456" w:rsidRPr="00A501B9" w:rsidRDefault="00100456" w:rsidP="00A501B9">
            <w:pPr>
              <w:tabs>
                <w:tab w:val="left" w:pos="1238"/>
              </w:tabs>
              <w:spacing w:after="200" w:line="276" w:lineRule="auto"/>
              <w:rPr>
                <w:rFonts w:ascii="Times New Roman" w:eastAsia="Times New Roman" w:hAnsi="Times New Roman" w:cs="Times New Roman"/>
                <w:sz w:val="20"/>
                <w:szCs w:val="20"/>
              </w:rPr>
            </w:pPr>
            <w:r w:rsidRPr="00A501B9">
              <w:rPr>
                <w:rFonts w:ascii="Times New Roman" w:eastAsia="Times New Roman" w:hAnsi="Times New Roman" w:cs="Times New Roman"/>
                <w:sz w:val="20"/>
                <w:szCs w:val="20"/>
              </w:rPr>
              <w:t>ГАПОУ «Педколледж» г. Бузулук, «Организация обучения детей с ОВЗ в соответствии с ФГОС ОО»; 2017 г.</w:t>
            </w:r>
          </w:p>
          <w:p w:rsidR="00100456" w:rsidRPr="00A501B9" w:rsidRDefault="00100456" w:rsidP="00A501B9">
            <w:pPr>
              <w:tabs>
                <w:tab w:val="left" w:pos="1238"/>
              </w:tabs>
              <w:spacing w:after="200" w:line="276" w:lineRule="auto"/>
              <w:rPr>
                <w:rFonts w:ascii="Times New Roman" w:eastAsia="Times New Roman" w:hAnsi="Times New Roman" w:cs="Times New Roman"/>
                <w:sz w:val="20"/>
                <w:szCs w:val="20"/>
              </w:rPr>
            </w:pPr>
            <w:r w:rsidRPr="00A501B9">
              <w:rPr>
                <w:rFonts w:ascii="Times New Roman" w:eastAsia="Times New Roman" w:hAnsi="Times New Roman" w:cs="Times New Roman"/>
                <w:sz w:val="20"/>
                <w:szCs w:val="20"/>
              </w:rPr>
              <w:t>ГАПОУ «Педколледж» г. Бузулук программа профессиональное переобучение «Школа вожатых» 2020г.</w:t>
            </w:r>
          </w:p>
          <w:p w:rsidR="00100456" w:rsidRPr="00A501B9" w:rsidRDefault="00100456" w:rsidP="00A501B9">
            <w:pPr>
              <w:tabs>
                <w:tab w:val="left" w:pos="1238"/>
              </w:tabs>
              <w:spacing w:after="200" w:line="276" w:lineRule="auto"/>
              <w:rPr>
                <w:rFonts w:ascii="Times New Roman" w:eastAsia="Times New Roman" w:hAnsi="Times New Roman" w:cs="Times New Roman"/>
                <w:sz w:val="20"/>
                <w:szCs w:val="20"/>
              </w:rPr>
            </w:pPr>
            <w:r w:rsidRPr="00A501B9">
              <w:rPr>
                <w:rFonts w:ascii="Times New Roman" w:eastAsia="Times New Roman" w:hAnsi="Times New Roman" w:cs="Times New Roman"/>
                <w:sz w:val="20"/>
                <w:szCs w:val="20"/>
              </w:rPr>
              <w:t>ФГАОУ ВО «Санкт-Петербургский политехнический»  Курсы повышения квалификации по программе «Передовые производственные технологии»2020г</w:t>
            </w:r>
          </w:p>
          <w:p w:rsidR="00100456" w:rsidRPr="00A501B9" w:rsidRDefault="00100456" w:rsidP="00A501B9">
            <w:pPr>
              <w:tabs>
                <w:tab w:val="left" w:pos="1238"/>
              </w:tabs>
              <w:spacing w:after="200" w:line="276" w:lineRule="auto"/>
              <w:rPr>
                <w:rFonts w:ascii="Times New Roman" w:eastAsia="Times New Roman" w:hAnsi="Times New Roman" w:cs="Times New Roman"/>
                <w:sz w:val="20"/>
                <w:szCs w:val="20"/>
              </w:rPr>
            </w:pPr>
            <w:r w:rsidRPr="00A501B9">
              <w:rPr>
                <w:rFonts w:ascii="Times New Roman" w:eastAsia="Times New Roman" w:hAnsi="Times New Roman" w:cs="Times New Roman"/>
                <w:sz w:val="20"/>
                <w:szCs w:val="20"/>
              </w:rPr>
              <w:t>ФГБОУ ВО «Оренбургский государственный педагогический университет» Реализация ФГОС СОО в предметной области «Математика» 2020</w:t>
            </w:r>
          </w:p>
          <w:p w:rsidR="00100456" w:rsidRPr="00A501B9" w:rsidRDefault="00100456" w:rsidP="00A501B9">
            <w:pPr>
              <w:tabs>
                <w:tab w:val="left" w:pos="1238"/>
              </w:tabs>
              <w:spacing w:after="200" w:line="276" w:lineRule="auto"/>
              <w:rPr>
                <w:rFonts w:ascii="Times New Roman" w:eastAsia="Times New Roman" w:hAnsi="Times New Roman" w:cs="Times New Roman"/>
                <w:sz w:val="20"/>
                <w:szCs w:val="20"/>
              </w:rPr>
            </w:pPr>
          </w:p>
        </w:tc>
        <w:tc>
          <w:tcPr>
            <w:tcW w:w="268" w:type="pct"/>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21,10</w:t>
            </w:r>
          </w:p>
        </w:tc>
        <w:tc>
          <w:tcPr>
            <w:tcW w:w="692" w:type="pct"/>
            <w:gridSpan w:val="2"/>
            <w:vMerge w:val="restar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21,10</w:t>
            </w:r>
          </w:p>
        </w:tc>
      </w:tr>
      <w:tr w:rsidR="007F7813" w:rsidRPr="00A501B9" w:rsidTr="00CC46AC">
        <w:trPr>
          <w:trHeight w:val="2681"/>
        </w:trPr>
        <w:tc>
          <w:tcPr>
            <w:tcW w:w="210"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605" w:type="pct"/>
            <w:vMerge/>
            <w:shd w:val="clear" w:color="auto" w:fill="auto"/>
          </w:tcPr>
          <w:p w:rsidR="00100456" w:rsidRPr="00A501B9" w:rsidRDefault="00100456" w:rsidP="00A501B9">
            <w:pPr>
              <w:tabs>
                <w:tab w:val="left" w:pos="227"/>
              </w:tabs>
              <w:spacing w:after="0" w:line="240" w:lineRule="auto"/>
              <w:rPr>
                <w:rFonts w:ascii="Times New Roman" w:eastAsia="Calibri" w:hAnsi="Times New Roman" w:cs="Times New Roman"/>
                <w:sz w:val="20"/>
                <w:szCs w:val="20"/>
              </w:rPr>
            </w:pPr>
          </w:p>
        </w:tc>
        <w:tc>
          <w:tcPr>
            <w:tcW w:w="679" w:type="pct"/>
            <w:tcBorders>
              <w:top w:val="single" w:sz="4" w:space="0" w:color="auto"/>
            </w:tcBorders>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ССП</w:t>
            </w:r>
          </w:p>
        </w:tc>
        <w:tc>
          <w:tcPr>
            <w:tcW w:w="78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по специальности: преподавание в начальных классах, квалификация учитель начальных классов с правом преподавания математики в НСШ, 1997</w:t>
            </w:r>
          </w:p>
          <w:p w:rsidR="00100456" w:rsidRPr="00A501B9" w:rsidRDefault="00100456" w:rsidP="00A501B9">
            <w:pPr>
              <w:spacing w:after="0" w:line="240" w:lineRule="auto"/>
              <w:jc w:val="center"/>
              <w:rPr>
                <w:rFonts w:ascii="Times New Roman" w:eastAsia="Calibri" w:hAnsi="Times New Roman" w:cs="Times New Roman"/>
                <w:sz w:val="20"/>
                <w:szCs w:val="20"/>
              </w:rPr>
            </w:pPr>
          </w:p>
          <w:p w:rsidR="00100456" w:rsidRPr="00A501B9" w:rsidRDefault="00100456" w:rsidP="00A501B9">
            <w:pPr>
              <w:spacing w:after="200" w:line="276"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Высшая, категория</w:t>
            </w:r>
          </w:p>
        </w:tc>
        <w:tc>
          <w:tcPr>
            <w:tcW w:w="703" w:type="pct"/>
            <w:vMerge/>
            <w:shd w:val="clear" w:color="auto" w:fill="auto"/>
          </w:tcPr>
          <w:p w:rsidR="00100456" w:rsidRPr="00A501B9" w:rsidRDefault="00100456" w:rsidP="00A501B9">
            <w:pPr>
              <w:spacing w:after="0" w:line="240" w:lineRule="auto"/>
              <w:jc w:val="center"/>
              <w:rPr>
                <w:rFonts w:ascii="Times New Roman" w:eastAsia="Times New Roman" w:hAnsi="Times New Roman" w:cs="Times New Roman"/>
                <w:sz w:val="20"/>
                <w:szCs w:val="20"/>
                <w:lang w:eastAsia="ru-RU"/>
              </w:rPr>
            </w:pPr>
          </w:p>
        </w:tc>
        <w:tc>
          <w:tcPr>
            <w:tcW w:w="1060" w:type="pct"/>
            <w:vMerge/>
            <w:shd w:val="clear" w:color="auto" w:fill="auto"/>
          </w:tcPr>
          <w:p w:rsidR="00100456" w:rsidRPr="00A501B9" w:rsidRDefault="00100456" w:rsidP="00A501B9">
            <w:pPr>
              <w:tabs>
                <w:tab w:val="left" w:pos="1238"/>
              </w:tabs>
              <w:spacing w:after="0" w:line="240" w:lineRule="auto"/>
              <w:rPr>
                <w:rFonts w:ascii="Times New Roman" w:eastAsia="Times New Roman" w:hAnsi="Times New Roman" w:cs="Times New Roman"/>
                <w:sz w:val="20"/>
                <w:szCs w:val="20"/>
              </w:rPr>
            </w:pPr>
          </w:p>
        </w:tc>
        <w:tc>
          <w:tcPr>
            <w:tcW w:w="268" w:type="pct"/>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692" w:type="pct"/>
            <w:gridSpan w:val="2"/>
            <w:vMerge/>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p>
        </w:tc>
      </w:tr>
      <w:tr w:rsidR="007F7813" w:rsidRPr="00A501B9" w:rsidTr="00CC46AC">
        <w:trPr>
          <w:trHeight w:val="584"/>
        </w:trPr>
        <w:tc>
          <w:tcPr>
            <w:tcW w:w="210" w:type="pct"/>
            <w:shd w:val="clear" w:color="auto" w:fill="auto"/>
          </w:tcPr>
          <w:p w:rsidR="00100456" w:rsidRPr="00A501B9" w:rsidRDefault="00CC46AC" w:rsidP="00A501B9">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13</w:t>
            </w:r>
          </w:p>
        </w:tc>
        <w:tc>
          <w:tcPr>
            <w:tcW w:w="605" w:type="pct"/>
            <w:tcBorders>
              <w:top w:val="single" w:sz="4" w:space="0" w:color="auto"/>
              <w:bottom w:val="single" w:sz="4" w:space="0" w:color="auto"/>
            </w:tcBorders>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Курмантаева Зарина Николаевна</w:t>
            </w:r>
          </w:p>
        </w:tc>
        <w:tc>
          <w:tcPr>
            <w:tcW w:w="679" w:type="pct"/>
            <w:tcBorders>
              <w:top w:val="single" w:sz="4" w:space="0" w:color="auto"/>
              <w:bottom w:val="single" w:sz="4" w:space="0" w:color="auto"/>
            </w:tcBorders>
            <w:shd w:val="clear" w:color="auto" w:fill="auto"/>
          </w:tcPr>
          <w:p w:rsidR="00100456" w:rsidRPr="00A501B9" w:rsidRDefault="00100456" w:rsidP="00A501B9">
            <w:pPr>
              <w:spacing w:after="0" w:line="240" w:lineRule="auto"/>
              <w:rPr>
                <w:rFonts w:ascii="Times New Roman" w:eastAsia="Calibri" w:hAnsi="Times New Roman" w:cs="Times New Roman"/>
                <w:sz w:val="20"/>
                <w:szCs w:val="20"/>
              </w:rPr>
            </w:pPr>
            <w:r w:rsidRPr="00A501B9">
              <w:rPr>
                <w:rFonts w:ascii="Times New Roman" w:eastAsia="Calibri" w:hAnsi="Times New Roman" w:cs="Times New Roman"/>
                <w:sz w:val="20"/>
                <w:szCs w:val="20"/>
              </w:rPr>
              <w:t>Высшее</w:t>
            </w:r>
          </w:p>
        </w:tc>
        <w:tc>
          <w:tcPr>
            <w:tcW w:w="78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Программа бакалавриата по направлению подготовки 44.03.05 Педагогическое образование (с двумя профилями подготовки) квалификация: бакалавр.</w:t>
            </w:r>
          </w:p>
          <w:p w:rsidR="00100456" w:rsidRPr="00A501B9" w:rsidRDefault="00100456" w:rsidP="00A501B9">
            <w:pPr>
              <w:spacing w:after="0" w:line="240" w:lineRule="auto"/>
              <w:jc w:val="center"/>
              <w:rPr>
                <w:rFonts w:ascii="Times New Roman" w:eastAsia="Calibri" w:hAnsi="Times New Roman" w:cs="Times New Roman"/>
                <w:sz w:val="20"/>
                <w:szCs w:val="20"/>
                <w:lang w:val="en-US"/>
              </w:rPr>
            </w:pPr>
            <w:r w:rsidRPr="00A501B9">
              <w:rPr>
                <w:rFonts w:ascii="Times New Roman" w:eastAsia="Calibri" w:hAnsi="Times New Roman" w:cs="Times New Roman"/>
                <w:sz w:val="20"/>
                <w:szCs w:val="20"/>
              </w:rPr>
              <w:t>2018г.</w:t>
            </w:r>
          </w:p>
          <w:p w:rsidR="00100456" w:rsidRPr="00A501B9" w:rsidRDefault="00100456" w:rsidP="00A501B9">
            <w:pPr>
              <w:spacing w:after="0" w:line="240" w:lineRule="auto"/>
              <w:jc w:val="center"/>
              <w:rPr>
                <w:rFonts w:ascii="Times New Roman" w:eastAsia="Calibri" w:hAnsi="Times New Roman" w:cs="Times New Roman"/>
                <w:sz w:val="20"/>
                <w:szCs w:val="20"/>
              </w:rPr>
            </w:pPr>
          </w:p>
        </w:tc>
        <w:tc>
          <w:tcPr>
            <w:tcW w:w="703"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Русский язык, литература</w:t>
            </w:r>
          </w:p>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Родной язык (русский</w:t>
            </w:r>
          </w:p>
        </w:tc>
        <w:tc>
          <w:tcPr>
            <w:tcW w:w="1060" w:type="pct"/>
            <w:shd w:val="clear" w:color="auto" w:fill="auto"/>
          </w:tcPr>
          <w:p w:rsidR="00100456" w:rsidRPr="00A501B9" w:rsidRDefault="00100456" w:rsidP="00A501B9">
            <w:pPr>
              <w:tabs>
                <w:tab w:val="left" w:pos="1238"/>
              </w:tabs>
              <w:spacing w:after="0" w:line="240" w:lineRule="auto"/>
              <w:rPr>
                <w:rFonts w:ascii="Times New Roman" w:eastAsia="Times New Roman" w:hAnsi="Times New Roman" w:cs="Times New Roman"/>
                <w:sz w:val="20"/>
                <w:szCs w:val="20"/>
              </w:rPr>
            </w:pPr>
          </w:p>
        </w:tc>
        <w:tc>
          <w:tcPr>
            <w:tcW w:w="268" w:type="pct"/>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lang w:val="en-US"/>
              </w:rPr>
            </w:pPr>
            <w:r w:rsidRPr="00A501B9">
              <w:rPr>
                <w:rFonts w:ascii="Times New Roman" w:eastAsia="Calibri" w:hAnsi="Times New Roman" w:cs="Times New Roman"/>
                <w:sz w:val="20"/>
                <w:szCs w:val="20"/>
              </w:rPr>
              <w:t>1,</w:t>
            </w:r>
            <w:r w:rsidRPr="00A501B9">
              <w:rPr>
                <w:rFonts w:ascii="Times New Roman" w:eastAsia="Calibri" w:hAnsi="Times New Roman" w:cs="Times New Roman"/>
                <w:sz w:val="20"/>
                <w:szCs w:val="20"/>
                <w:lang w:val="en-US"/>
              </w:rPr>
              <w:t>3</w:t>
            </w:r>
          </w:p>
        </w:tc>
        <w:tc>
          <w:tcPr>
            <w:tcW w:w="692" w:type="pct"/>
            <w:gridSpan w:val="2"/>
            <w:shd w:val="clear" w:color="auto" w:fill="auto"/>
          </w:tcPr>
          <w:p w:rsidR="00100456" w:rsidRPr="00A501B9" w:rsidRDefault="00100456" w:rsidP="00A501B9">
            <w:pPr>
              <w:spacing w:after="0" w:line="240" w:lineRule="auto"/>
              <w:jc w:val="center"/>
              <w:rPr>
                <w:rFonts w:ascii="Times New Roman" w:eastAsia="Calibri" w:hAnsi="Times New Roman" w:cs="Times New Roman"/>
                <w:sz w:val="20"/>
                <w:szCs w:val="20"/>
              </w:rPr>
            </w:pPr>
            <w:r w:rsidRPr="00A501B9">
              <w:rPr>
                <w:rFonts w:ascii="Times New Roman" w:eastAsia="Calibri" w:hAnsi="Times New Roman" w:cs="Times New Roman"/>
                <w:sz w:val="20"/>
                <w:szCs w:val="20"/>
              </w:rPr>
              <w:t>8 мес</w:t>
            </w:r>
          </w:p>
          <w:p w:rsidR="00100456" w:rsidRPr="00A501B9" w:rsidRDefault="00100456" w:rsidP="00A501B9">
            <w:pPr>
              <w:spacing w:after="0" w:line="240" w:lineRule="auto"/>
              <w:jc w:val="center"/>
              <w:rPr>
                <w:rFonts w:ascii="Times New Roman" w:eastAsia="Calibri" w:hAnsi="Times New Roman" w:cs="Times New Roman"/>
                <w:sz w:val="20"/>
                <w:szCs w:val="20"/>
              </w:rPr>
            </w:pPr>
          </w:p>
        </w:tc>
      </w:tr>
    </w:tbl>
    <w:p w:rsidR="003E2048" w:rsidRDefault="003E2048" w:rsidP="005819CC">
      <w:pPr>
        <w:spacing w:after="0" w:line="240" w:lineRule="auto"/>
        <w:contextualSpacing/>
        <w:jc w:val="both"/>
        <w:rPr>
          <w:rFonts w:ascii="Times New Roman" w:hAnsi="Times New Roman" w:cs="Times New Roman"/>
          <w:i/>
          <w:sz w:val="24"/>
          <w:szCs w:val="24"/>
        </w:rPr>
      </w:pP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Квалификация педагогических работников отражает:   – компетентность в соответствующих предметных областях знания и методах обучения;   – сформированность гуманистической позиции, позитивной направленности на педагогическую деятельность;   – общую культуру, определяющую характер и стиль педагогической деятельности, влияющую на успешность педагогического общения и позицию педагога;   – самоорганизованность, эмоциональную устойчивость.  </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У педагогического работника, реализующего основную образовательную программу, сформированы основные компетенции, необходимые для реализации требований ФГОС СОО и успешного достижения обучающимися планируемых результатов освоения основной образовательной программы, в том числе умения:  </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 обеспечивать условия для успешной деятельности, позитивной мотивации, а также самомотивирования обучающихся;  </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 осуществлять самостоятельный поиск и анализ информации с помощью современных информационно-поисковых технологий;  </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 разрабатывать программы учебных предметов, курсов, методические и дидактические материалы;  </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 выбирать учебники и учебно-методическую литературу, рекомендовать обучающимся дополнительные источники информации, в том числе Интернет-ресурсы;  </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 выявлять и отражать в основной образовательной программе специфику особых образовательных потребностей (включая региональные, национальные и (или) этнокультурные, личностные, в том числе потребности одаренных детей, детей с ограниченными возможностями здоровья и детей инвалидов);  </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 организовывать и сопровождать учебно-исследовательскую и проектную деятельность обучающихся, выполнение ими индивидуального проекта;  </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оценивать деятельность обучающихся в соответствии с требованиями ФГОС СОО, включая: проведение стартовой и промежуточной диагностики, внутритехникумовского мониторинга, осуществление комплексной оценки способности обучающихся решать учебно-практические и учебно-познавательные задачи; </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 интерпретировать  результаты  достижений  обучающихся;</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 использовать возможности ИКТ, работать с текстовыми редакторами, электронными таблицами, электронной почтой и браузерами, </w:t>
      </w:r>
      <w:r w:rsidR="00F65B03" w:rsidRPr="005819CC">
        <w:rPr>
          <w:rFonts w:ascii="Times New Roman" w:hAnsi="Times New Roman" w:cs="Times New Roman"/>
          <w:sz w:val="24"/>
          <w:szCs w:val="24"/>
        </w:rPr>
        <w:t xml:space="preserve">мультимедийным оборудованием.  </w:t>
      </w:r>
    </w:p>
    <w:p w:rsidR="003E2048" w:rsidRDefault="003E2048" w:rsidP="005819CC">
      <w:pPr>
        <w:spacing w:after="0" w:line="240" w:lineRule="auto"/>
        <w:contextualSpacing/>
        <w:jc w:val="both"/>
        <w:rPr>
          <w:rFonts w:ascii="Times New Roman" w:hAnsi="Times New Roman" w:cs="Times New Roman"/>
          <w:b/>
          <w:sz w:val="24"/>
          <w:szCs w:val="24"/>
        </w:rPr>
      </w:pPr>
    </w:p>
    <w:p w:rsidR="00144017" w:rsidRPr="005819CC" w:rsidRDefault="00144017" w:rsidP="005819CC">
      <w:pPr>
        <w:spacing w:after="0" w:line="240" w:lineRule="auto"/>
        <w:contextualSpacing/>
        <w:jc w:val="both"/>
        <w:rPr>
          <w:rFonts w:ascii="Times New Roman" w:hAnsi="Times New Roman" w:cs="Times New Roman"/>
          <w:b/>
          <w:sz w:val="24"/>
          <w:szCs w:val="24"/>
        </w:rPr>
      </w:pPr>
      <w:r w:rsidRPr="005819CC">
        <w:rPr>
          <w:rFonts w:ascii="Times New Roman" w:hAnsi="Times New Roman" w:cs="Times New Roman"/>
          <w:b/>
          <w:sz w:val="24"/>
          <w:szCs w:val="24"/>
        </w:rPr>
        <w:t>Описание реализуемой системы непрерывного профессионального развития и повышения квалификации педагогических и руководящих работников организации, осуществляющей образовательную деятельность, реализующей основную образовательную программу</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Основным условием формирования и наращивания необходимого и достаточного кадрового потенциала образовательной организации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Непрерывность профессионального развития работников организации, осуществляющей образовательную деятельность, реализующей основную образовательную программу среднего общего образования, обеспечивается освоением ими дополнительных профессиональных программ по профилю педагогической деятельности не реже чем один раз в три года.</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Формами повышения квалификации могут быть:</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 xml:space="preserve">послевузовское обучение в высших учебных заведениях, в том числе в магистратуре, аспирантуре, докторантуре, на курсах повышения квалификации; </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 xml:space="preserve">стажировки, участие в конференциях, обучающих семинарах и мастер-классах по отдельным направлениям реализации основной образовательной программы; </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дистанционное образование; участие в различных педагогических проектах; создание и публикация методических материалов и др.</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Для достижения результатов основной образовательной программы в ходе ее реализации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Ожидаемый результат повышения квалификации – профессиональная готовность работников образования к реализации ФГОС СОО:</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r>
      <w:r w:rsidRPr="005819CC">
        <w:rPr>
          <w:rFonts w:ascii="Times New Roman" w:hAnsi="Times New Roman" w:cs="Times New Roman"/>
          <w:b/>
          <w:sz w:val="24"/>
          <w:szCs w:val="24"/>
        </w:rPr>
        <w:t>обеспечение</w:t>
      </w:r>
      <w:r w:rsidRPr="005819CC">
        <w:rPr>
          <w:rFonts w:ascii="Times New Roman" w:hAnsi="Times New Roman" w:cs="Times New Roman"/>
          <w:sz w:val="24"/>
          <w:szCs w:val="24"/>
        </w:rPr>
        <w:t xml:space="preserve"> оптимального вхождения работников образования в систему ценностей современного образования;</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r>
      <w:r w:rsidRPr="005819CC">
        <w:rPr>
          <w:rFonts w:ascii="Times New Roman" w:hAnsi="Times New Roman" w:cs="Times New Roman"/>
          <w:b/>
          <w:sz w:val="24"/>
          <w:szCs w:val="24"/>
        </w:rPr>
        <w:t>освоение</w:t>
      </w:r>
      <w:r w:rsidRPr="005819CC">
        <w:rPr>
          <w:rFonts w:ascii="Times New Roman" w:hAnsi="Times New Roman" w:cs="Times New Roman"/>
          <w:sz w:val="24"/>
          <w:szCs w:val="24"/>
        </w:rPr>
        <w:t xml:space="preserve">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r>
      <w:r w:rsidRPr="005819CC">
        <w:rPr>
          <w:rFonts w:ascii="Times New Roman" w:hAnsi="Times New Roman" w:cs="Times New Roman"/>
          <w:b/>
          <w:sz w:val="24"/>
          <w:szCs w:val="24"/>
        </w:rPr>
        <w:t>овладение</w:t>
      </w:r>
      <w:r w:rsidRPr="005819CC">
        <w:rPr>
          <w:rFonts w:ascii="Times New Roman" w:hAnsi="Times New Roman" w:cs="Times New Roman"/>
          <w:sz w:val="24"/>
          <w:szCs w:val="24"/>
        </w:rPr>
        <w:t xml:space="preserve"> учебно-методическими и информационно-методическими ресурсами, необходимыми для успешного решения задач ФГОС СОО.</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Одним из условий готовности образовательного учреждения к введению и реализации ФГОС основного общего образования является создание системы методической работы, обеспечивающей сопровождение деятельности педагогов на всех этапах реализации ФГОС СОО.</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Организация методической работы может планироваться по следующей схеме: мероприятия, ответственные, форма подведения итогов, анализ и использование результатов на уроках и во внеурочной работе. Методическая работа более детально планируется на учебный год и утверждается педагогическим советом образовательной организации.</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При этом могут быть использованы мероприятия:</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семинары, посвященные содержанию и ключевым особенностям ФГОС СОО;</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тренинги для педагогов с целью выявления и соотнесения собственной профессиональной позиции с целями и задачами ФГОС СОО;</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заседания методических объединений учителей по проблемам введения ФГОС СОО;</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конференции участников образовательных отношений и социальных партнеров образовательной организации по итогам разработки основной образовательной программы, ее отдельных разделов, проблемам апробации и введения ФГОС СОО;</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участие педагогов в разработке разделов и компонентов основной образовательной программы образовательной организации;</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участие педагогов в разработке и апробации оценки эффективности работы в условиях внедрения ФГОС СОО и новой системы оплаты труда;</w:t>
      </w:r>
    </w:p>
    <w:p w:rsidR="00144017"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ab/>
        <w:t>участие педагогов в проведении мастер-классов, круглых столов, стажерских площадок, «открытых» уроков, внеурочных занятий и мероприятий по отдельным направлениям введения и реализации ФГОС СОО.</w:t>
      </w:r>
    </w:p>
    <w:p w:rsidR="00217049" w:rsidRPr="005819CC" w:rsidRDefault="0014401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Подведение итогов и обсуждение результатов мероприятий могут о</w:t>
      </w:r>
      <w:r w:rsidR="005C172B" w:rsidRPr="005819CC">
        <w:rPr>
          <w:rFonts w:ascii="Times New Roman" w:hAnsi="Times New Roman" w:cs="Times New Roman"/>
          <w:sz w:val="24"/>
          <w:szCs w:val="24"/>
        </w:rPr>
        <w:t xml:space="preserve">существляется в разных формах: </w:t>
      </w:r>
      <w:r w:rsidRPr="005819CC">
        <w:rPr>
          <w:rFonts w:ascii="Times New Roman" w:hAnsi="Times New Roman" w:cs="Times New Roman"/>
          <w:sz w:val="24"/>
          <w:szCs w:val="24"/>
        </w:rPr>
        <w:t>на совещаниях при директоре, заседаниях  педагогического и методического советов, решениях педагогического совета, презентациях, приказах, инструкциях, ре</w:t>
      </w:r>
      <w:r w:rsidR="005C172B" w:rsidRPr="005819CC">
        <w:rPr>
          <w:rFonts w:ascii="Times New Roman" w:hAnsi="Times New Roman" w:cs="Times New Roman"/>
          <w:sz w:val="24"/>
          <w:szCs w:val="24"/>
        </w:rPr>
        <w:t>комендациях, резолюциях и т. д.</w:t>
      </w:r>
    </w:p>
    <w:p w:rsidR="00C33A6A" w:rsidRDefault="00C33A6A"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III.3.2. Психолого-педагогические условия реализации основной образовательной программы</w:t>
      </w:r>
      <w:bookmarkEnd w:id="89"/>
      <w:bookmarkEnd w:id="90"/>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Обеспечение преемственности содержания и форм организации образовательной деятельности при получении среднего общего образования</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Обеспечение преемственности в формах организации деятельности обучающихся как в урочной, так и во внеурочной работе требует сочетания форм, использовавшихся на предыдущем этапе обучения, с новыми формами. На уровне среднего общего образования целесообразно применение таких форм, как учебное групповое сотрудничество, проектно-исследовательская деятельность, ролевая игра, дискуссии, тренинги, практики, конференции с постепенным расширением возможностей обучающихся осуществлять выбор ха</w:t>
      </w:r>
      <w:r w:rsidR="00C27AB7" w:rsidRPr="005819CC">
        <w:rPr>
          <w:rFonts w:ascii="Times New Roman" w:eastAsia="Calibri" w:hAnsi="Times New Roman" w:cs="Times New Roman"/>
          <w:sz w:val="24"/>
          <w:szCs w:val="24"/>
          <w:lang w:eastAsia="ru-RU"/>
        </w:rPr>
        <w:t>рактера самостоятельной работы.</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Учет специфики возрастного психофизического развития обучающихся</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Обеспечение преемственности должно осуществляться с учетом возрастных психофизических особенностей обучающихся на уровне среднего общего образования. На уровне среднего общего образования меняется мотивация, учеба приобретает профессионально-ориентированный характер. </w:t>
      </w:r>
    </w:p>
    <w:p w:rsidR="00BA67B1" w:rsidRPr="005819CC" w:rsidRDefault="00480D26"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Планируется проведение </w:t>
      </w:r>
      <w:r w:rsidR="00BA67B1" w:rsidRPr="005819CC">
        <w:rPr>
          <w:rFonts w:ascii="Times New Roman" w:eastAsia="Calibri" w:hAnsi="Times New Roman" w:cs="Times New Roman"/>
          <w:sz w:val="24"/>
          <w:szCs w:val="24"/>
          <w:lang w:eastAsia="ru-RU"/>
        </w:rPr>
        <w:t>мониторинг</w:t>
      </w:r>
      <w:r w:rsidRPr="005819CC">
        <w:rPr>
          <w:rFonts w:ascii="Times New Roman" w:eastAsia="Calibri" w:hAnsi="Times New Roman" w:cs="Times New Roman"/>
          <w:sz w:val="24"/>
          <w:szCs w:val="24"/>
          <w:lang w:eastAsia="ru-RU"/>
        </w:rPr>
        <w:t>а</w:t>
      </w:r>
      <w:r w:rsidR="00BA67B1" w:rsidRPr="005819CC">
        <w:rPr>
          <w:rFonts w:ascii="Times New Roman" w:eastAsia="Calibri" w:hAnsi="Times New Roman" w:cs="Times New Roman"/>
          <w:sz w:val="24"/>
          <w:szCs w:val="24"/>
          <w:lang w:eastAsia="ru-RU"/>
        </w:rPr>
        <w:t xml:space="preserve"> психологического и эмоционального здоровья обучающихся с целью сохранения и повышения достижений в личностном развитии, а также определения индивидуальной психолого-педагогической помощи обучающимся, испытывающим разного рода</w:t>
      </w:r>
      <w:r w:rsidR="00C27AB7" w:rsidRPr="005819CC">
        <w:rPr>
          <w:rFonts w:ascii="Times New Roman" w:eastAsia="Calibri" w:hAnsi="Times New Roman" w:cs="Times New Roman"/>
          <w:sz w:val="24"/>
          <w:szCs w:val="24"/>
          <w:lang w:eastAsia="ru-RU"/>
        </w:rPr>
        <w:t xml:space="preserve"> трудности.</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Формирование и развитие психолого-педагогической компетентности обучающихся, педагогических и административных работников, родителей (законных представителей) обучающихся</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С целью обеспечения поддержки обучающихся проводится работа по формированию психологической компетентности родителей (законных представителей) обучающихся. Работа с родителями (законными представителями) осуществляется через тематические родительские собрания, консультации педагогов и специалистов, психолого-педагогические консилиумы, кр</w:t>
      </w:r>
      <w:r w:rsidR="00F4644C" w:rsidRPr="005819CC">
        <w:rPr>
          <w:rFonts w:ascii="Times New Roman" w:eastAsia="Calibri" w:hAnsi="Times New Roman" w:cs="Times New Roman"/>
          <w:sz w:val="24"/>
          <w:szCs w:val="24"/>
          <w:lang w:eastAsia="ru-RU"/>
        </w:rPr>
        <w:t>углые столы, презентации групп</w:t>
      </w:r>
      <w:r w:rsidRPr="005819CC">
        <w:rPr>
          <w:rFonts w:ascii="Times New Roman" w:eastAsia="Calibri" w:hAnsi="Times New Roman" w:cs="Times New Roman"/>
          <w:sz w:val="24"/>
          <w:szCs w:val="24"/>
          <w:lang w:eastAsia="ru-RU"/>
        </w:rPr>
        <w:t>, посещение уроков и внеурочных мероприятий. Психологическая компетентность родителей (законных представителей) формируется также в дистанционной форме через Интернет.</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Психологическое просвещение обучающихся осуществляется на психологических занятиях, тренингах, интегрированных урока</w:t>
      </w:r>
      <w:r w:rsidR="00C27AB7" w:rsidRPr="005819CC">
        <w:rPr>
          <w:rFonts w:ascii="Times New Roman" w:eastAsia="Calibri" w:hAnsi="Times New Roman" w:cs="Times New Roman"/>
          <w:sz w:val="24"/>
          <w:szCs w:val="24"/>
          <w:lang w:eastAsia="ru-RU"/>
        </w:rPr>
        <w:t>х, консультациях, дистанционно.</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Вариативность направлений психолого-педагогического сопровождения участников образовательных отношений</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К основным направлениям психолого-педагогического сопровождения обучающихся </w:t>
      </w:r>
      <w:r w:rsidR="00F4644C" w:rsidRPr="005819CC">
        <w:rPr>
          <w:rFonts w:ascii="Times New Roman" w:eastAsia="Calibri" w:hAnsi="Times New Roman" w:cs="Times New Roman"/>
          <w:sz w:val="24"/>
          <w:szCs w:val="24"/>
          <w:lang w:eastAsia="ru-RU"/>
        </w:rPr>
        <w:t>от</w:t>
      </w:r>
      <w:r w:rsidR="00793DF5" w:rsidRPr="005819CC">
        <w:rPr>
          <w:rFonts w:ascii="Times New Roman" w:eastAsia="Calibri" w:hAnsi="Times New Roman" w:cs="Times New Roman"/>
          <w:sz w:val="24"/>
          <w:szCs w:val="24"/>
          <w:lang w:eastAsia="ru-RU"/>
        </w:rPr>
        <w:t>но</w:t>
      </w:r>
      <w:r w:rsidR="00F4644C" w:rsidRPr="005819CC">
        <w:rPr>
          <w:rFonts w:ascii="Times New Roman" w:eastAsia="Calibri" w:hAnsi="Times New Roman" w:cs="Times New Roman"/>
          <w:sz w:val="24"/>
          <w:szCs w:val="24"/>
          <w:lang w:eastAsia="ru-RU"/>
        </w:rPr>
        <w:t>сятся</w:t>
      </w:r>
      <w:r w:rsidRPr="005819CC">
        <w:rPr>
          <w:rFonts w:ascii="Times New Roman" w:eastAsia="Calibri" w:hAnsi="Times New Roman" w:cs="Times New Roman"/>
          <w:sz w:val="24"/>
          <w:szCs w:val="24"/>
          <w:lang w:eastAsia="ru-RU"/>
        </w:rPr>
        <w:t>:</w:t>
      </w:r>
    </w:p>
    <w:p w:rsidR="00BA67B1" w:rsidRPr="005819CC" w:rsidRDefault="00793DF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A67B1" w:rsidRPr="005819CC">
        <w:rPr>
          <w:rFonts w:ascii="Times New Roman" w:eastAsia="Calibri" w:hAnsi="Times New Roman" w:cs="Times New Roman"/>
          <w:sz w:val="24"/>
          <w:szCs w:val="24"/>
          <w:lang w:eastAsia="ru-RU"/>
        </w:rPr>
        <w:t>сохранение и укрепление психического здоровья обучающихся;</w:t>
      </w:r>
    </w:p>
    <w:p w:rsidR="00BA67B1" w:rsidRPr="005819CC" w:rsidRDefault="00793DF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A67B1" w:rsidRPr="005819CC">
        <w:rPr>
          <w:rFonts w:ascii="Times New Roman" w:eastAsia="Calibri" w:hAnsi="Times New Roman" w:cs="Times New Roman"/>
          <w:sz w:val="24"/>
          <w:szCs w:val="24"/>
          <w:lang w:eastAsia="ru-RU"/>
        </w:rPr>
        <w:t>формирование ценности здоровья и безопасного образа жизни;</w:t>
      </w:r>
    </w:p>
    <w:p w:rsidR="00BA67B1" w:rsidRPr="005819CC" w:rsidRDefault="00793DF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A67B1" w:rsidRPr="005819CC">
        <w:rPr>
          <w:rFonts w:ascii="Times New Roman" w:eastAsia="Calibri" w:hAnsi="Times New Roman" w:cs="Times New Roman"/>
          <w:sz w:val="24"/>
          <w:szCs w:val="24"/>
          <w:lang w:eastAsia="ru-RU"/>
        </w:rPr>
        <w:t>развитие экологической культуры;</w:t>
      </w:r>
    </w:p>
    <w:p w:rsidR="00BA67B1" w:rsidRPr="005819CC" w:rsidRDefault="00793DF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д</w:t>
      </w:r>
      <w:r w:rsidR="00BA67B1" w:rsidRPr="005819CC">
        <w:rPr>
          <w:rFonts w:ascii="Times New Roman" w:eastAsia="Calibri" w:hAnsi="Times New Roman" w:cs="Times New Roman"/>
          <w:sz w:val="24"/>
          <w:szCs w:val="24"/>
          <w:lang w:eastAsia="ru-RU"/>
        </w:rPr>
        <w:t>ифференциаци</w:t>
      </w:r>
      <w:r w:rsidRPr="005819CC">
        <w:rPr>
          <w:rFonts w:ascii="Times New Roman" w:eastAsia="Calibri" w:hAnsi="Times New Roman" w:cs="Times New Roman"/>
          <w:sz w:val="24"/>
          <w:szCs w:val="24"/>
          <w:lang w:eastAsia="ru-RU"/>
        </w:rPr>
        <w:t>я</w:t>
      </w:r>
      <w:r w:rsidR="00BA67B1" w:rsidRPr="005819CC">
        <w:rPr>
          <w:rFonts w:ascii="Times New Roman" w:eastAsia="Calibri" w:hAnsi="Times New Roman" w:cs="Times New Roman"/>
          <w:sz w:val="24"/>
          <w:szCs w:val="24"/>
          <w:lang w:eastAsia="ru-RU"/>
        </w:rPr>
        <w:t xml:space="preserve"> и индивидуализаци</w:t>
      </w:r>
      <w:r w:rsidRPr="005819CC">
        <w:rPr>
          <w:rFonts w:ascii="Times New Roman" w:eastAsia="Calibri" w:hAnsi="Times New Roman" w:cs="Times New Roman"/>
          <w:sz w:val="24"/>
          <w:szCs w:val="24"/>
          <w:lang w:eastAsia="ru-RU"/>
        </w:rPr>
        <w:t>я</w:t>
      </w:r>
      <w:r w:rsidR="00BA67B1" w:rsidRPr="005819CC">
        <w:rPr>
          <w:rFonts w:ascii="Times New Roman" w:eastAsia="Calibri" w:hAnsi="Times New Roman" w:cs="Times New Roman"/>
          <w:sz w:val="24"/>
          <w:szCs w:val="24"/>
          <w:lang w:eastAsia="ru-RU"/>
        </w:rPr>
        <w:t xml:space="preserve"> обучения;</w:t>
      </w:r>
    </w:p>
    <w:p w:rsidR="00BA67B1" w:rsidRPr="005819CC" w:rsidRDefault="00793DF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A67B1" w:rsidRPr="005819CC">
        <w:rPr>
          <w:rFonts w:ascii="Times New Roman" w:eastAsia="Calibri" w:hAnsi="Times New Roman" w:cs="Times New Roman"/>
          <w:sz w:val="24"/>
          <w:szCs w:val="24"/>
          <w:lang w:eastAsia="ru-RU"/>
        </w:rPr>
        <w:t>мониторинг возможностей и способностей обучающихся;</w:t>
      </w:r>
    </w:p>
    <w:p w:rsidR="00BA67B1" w:rsidRPr="005819CC" w:rsidRDefault="00793DF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A67B1" w:rsidRPr="005819CC">
        <w:rPr>
          <w:rFonts w:ascii="Times New Roman" w:eastAsia="Calibri" w:hAnsi="Times New Roman" w:cs="Times New Roman"/>
          <w:sz w:val="24"/>
          <w:szCs w:val="24"/>
          <w:lang w:eastAsia="ru-RU"/>
        </w:rPr>
        <w:t>выявление и поддержку одаренных обучающихся, поддержку обучающихся с особыми образовательными потребностями;</w:t>
      </w:r>
    </w:p>
    <w:p w:rsidR="00BA67B1" w:rsidRPr="005819CC" w:rsidRDefault="00793DF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A67B1" w:rsidRPr="005819CC">
        <w:rPr>
          <w:rFonts w:ascii="Times New Roman" w:eastAsia="Calibri" w:hAnsi="Times New Roman" w:cs="Times New Roman"/>
          <w:sz w:val="24"/>
          <w:szCs w:val="24"/>
          <w:lang w:eastAsia="ru-RU"/>
        </w:rPr>
        <w:t>психолого-педагогическ</w:t>
      </w:r>
      <w:r w:rsidRPr="005819CC">
        <w:rPr>
          <w:rFonts w:ascii="Times New Roman" w:eastAsia="Calibri" w:hAnsi="Times New Roman" w:cs="Times New Roman"/>
          <w:sz w:val="24"/>
          <w:szCs w:val="24"/>
          <w:lang w:eastAsia="ru-RU"/>
        </w:rPr>
        <w:t>ая</w:t>
      </w:r>
      <w:r w:rsidR="00BA67B1" w:rsidRPr="005819CC">
        <w:rPr>
          <w:rFonts w:ascii="Times New Roman" w:eastAsia="Calibri" w:hAnsi="Times New Roman" w:cs="Times New Roman"/>
          <w:sz w:val="24"/>
          <w:szCs w:val="24"/>
          <w:lang w:eastAsia="ru-RU"/>
        </w:rPr>
        <w:t xml:space="preserve"> поддержк</w:t>
      </w:r>
      <w:r w:rsidRPr="005819CC">
        <w:rPr>
          <w:rFonts w:ascii="Times New Roman" w:eastAsia="Calibri" w:hAnsi="Times New Roman" w:cs="Times New Roman"/>
          <w:sz w:val="24"/>
          <w:szCs w:val="24"/>
          <w:lang w:eastAsia="ru-RU"/>
        </w:rPr>
        <w:t>а</w:t>
      </w:r>
      <w:r w:rsidR="00BA67B1" w:rsidRPr="005819CC">
        <w:rPr>
          <w:rFonts w:ascii="Times New Roman" w:eastAsia="Calibri" w:hAnsi="Times New Roman" w:cs="Times New Roman"/>
          <w:sz w:val="24"/>
          <w:szCs w:val="24"/>
          <w:lang w:eastAsia="ru-RU"/>
        </w:rPr>
        <w:t xml:space="preserve"> участников олимпиадного движения;</w:t>
      </w:r>
    </w:p>
    <w:p w:rsidR="00BA67B1" w:rsidRPr="005819CC" w:rsidRDefault="001F6C03"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A67B1" w:rsidRPr="005819CC">
        <w:rPr>
          <w:rFonts w:ascii="Times New Roman" w:eastAsia="Calibri" w:hAnsi="Times New Roman" w:cs="Times New Roman"/>
          <w:sz w:val="24"/>
          <w:szCs w:val="24"/>
          <w:lang w:eastAsia="ru-RU"/>
        </w:rPr>
        <w:t>обеспечение осознанного и ответственного выбора дальнейшей профессиональной сферы деятельности;</w:t>
      </w:r>
    </w:p>
    <w:p w:rsidR="00BA67B1" w:rsidRPr="005819CC" w:rsidRDefault="001F6C03"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A67B1" w:rsidRPr="005819CC">
        <w:rPr>
          <w:rFonts w:ascii="Times New Roman" w:eastAsia="Calibri" w:hAnsi="Times New Roman" w:cs="Times New Roman"/>
          <w:sz w:val="24"/>
          <w:szCs w:val="24"/>
          <w:lang w:eastAsia="ru-RU"/>
        </w:rPr>
        <w:t>формирование коммуникативных навыков в разновозрастной среде и среде сверстников;</w:t>
      </w:r>
    </w:p>
    <w:p w:rsidR="00BA67B1" w:rsidRPr="005819CC" w:rsidRDefault="001F6C03"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A67B1" w:rsidRPr="005819CC">
        <w:rPr>
          <w:rFonts w:ascii="Times New Roman" w:eastAsia="Calibri" w:hAnsi="Times New Roman" w:cs="Times New Roman"/>
          <w:sz w:val="24"/>
          <w:szCs w:val="24"/>
          <w:lang w:eastAsia="ru-RU"/>
        </w:rPr>
        <w:t>поддержк</w:t>
      </w:r>
      <w:r w:rsidRPr="005819CC">
        <w:rPr>
          <w:rFonts w:ascii="Times New Roman" w:eastAsia="Calibri" w:hAnsi="Times New Roman" w:cs="Times New Roman"/>
          <w:sz w:val="24"/>
          <w:szCs w:val="24"/>
          <w:lang w:eastAsia="ru-RU"/>
        </w:rPr>
        <w:t>а</w:t>
      </w:r>
      <w:r w:rsidR="00BA67B1" w:rsidRPr="005819CC">
        <w:rPr>
          <w:rFonts w:ascii="Times New Roman" w:eastAsia="Calibri" w:hAnsi="Times New Roman" w:cs="Times New Roman"/>
          <w:sz w:val="24"/>
          <w:szCs w:val="24"/>
          <w:lang w:eastAsia="ru-RU"/>
        </w:rPr>
        <w:t xml:space="preserve"> объединений обучающихся, </w:t>
      </w:r>
      <w:r w:rsidRPr="005819CC">
        <w:rPr>
          <w:rFonts w:ascii="Times New Roman" w:eastAsia="Calibri" w:hAnsi="Times New Roman" w:cs="Times New Roman"/>
          <w:sz w:val="24"/>
          <w:szCs w:val="24"/>
          <w:lang w:eastAsia="ru-RU"/>
        </w:rPr>
        <w:t>студенческого</w:t>
      </w:r>
      <w:r w:rsidR="00BA67B1" w:rsidRPr="005819CC">
        <w:rPr>
          <w:rFonts w:ascii="Times New Roman" w:eastAsia="Calibri" w:hAnsi="Times New Roman" w:cs="Times New Roman"/>
          <w:sz w:val="24"/>
          <w:szCs w:val="24"/>
          <w:lang w:eastAsia="ru-RU"/>
        </w:rPr>
        <w:t xml:space="preserve"> самоуправления.</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Важной составляющей деятельности </w:t>
      </w:r>
      <w:r w:rsidR="001F6C03" w:rsidRPr="005819CC">
        <w:rPr>
          <w:rFonts w:ascii="Times New Roman" w:eastAsia="Calibri" w:hAnsi="Times New Roman" w:cs="Times New Roman"/>
          <w:sz w:val="24"/>
          <w:szCs w:val="24"/>
          <w:lang w:eastAsia="ru-RU"/>
        </w:rPr>
        <w:t>техникума</w:t>
      </w:r>
      <w:r w:rsidRPr="005819CC">
        <w:rPr>
          <w:rFonts w:ascii="Times New Roman" w:eastAsia="Calibri" w:hAnsi="Times New Roman" w:cs="Times New Roman"/>
          <w:sz w:val="24"/>
          <w:szCs w:val="24"/>
          <w:lang w:eastAsia="ru-RU"/>
        </w:rPr>
        <w:t xml:space="preserve"> является психолого-педагогическое сопровождение п</w:t>
      </w:r>
      <w:r w:rsidR="001F6C03" w:rsidRPr="005819CC">
        <w:rPr>
          <w:rFonts w:ascii="Times New Roman" w:eastAsia="Calibri" w:hAnsi="Times New Roman" w:cs="Times New Roman"/>
          <w:sz w:val="24"/>
          <w:szCs w:val="24"/>
          <w:lang w:eastAsia="ru-RU"/>
        </w:rPr>
        <w:t>реподавателей</w:t>
      </w:r>
      <w:r w:rsidRPr="005819CC">
        <w:rPr>
          <w:rFonts w:ascii="Times New Roman" w:eastAsia="Calibri" w:hAnsi="Times New Roman" w:cs="Times New Roman"/>
          <w:sz w:val="24"/>
          <w:szCs w:val="24"/>
          <w:lang w:eastAsia="ru-RU"/>
        </w:rPr>
        <w:t>. Оно осуществляется с целью повышения психологической компетентности, создания комфортной психологической атмосферы в педагогическом коллективе, профилактики профессионального выгорания психолого-педагогических кадров.</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Значительное место в психолого-педагогическом сопровождении педагогов занимает профилактическая работа, в процессе которой педагоги обучаются установлению психологически грамотной системы взаимоотношений с обучающимися, основанной на взаимопонимании и взаимном восприятии друг друга. Педагоги обучаются навыкам формирования адекватной Я-концепции, разрешения проблем, оказания психологической поддержки в процессе взаимодействия с обучающимися и коллегами.</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По вопросам совершенствования организации образовательных отношений проводится консультирование (сопровождение индивидуальных образовательных траекторий), лекции, семинары, практические занятия</w:t>
      </w:r>
      <w:r w:rsidR="00396DDE" w:rsidRPr="005819CC">
        <w:rPr>
          <w:rFonts w:ascii="Times New Roman" w:eastAsia="Calibri" w:hAnsi="Times New Roman" w:cs="Times New Roman"/>
          <w:sz w:val="24"/>
          <w:szCs w:val="24"/>
          <w:lang w:eastAsia="ru-RU"/>
        </w:rPr>
        <w:t>.</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Диверсификация уровней психолого-педагогического сопровождения</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При организации психолого-педагогического сопровождения участников образовательных отношений на уровне среднего общего образования можно выделить следующие уровни психолого-педагогического сопровождения: индивидуальное, групповое, на уровне </w:t>
      </w:r>
      <w:r w:rsidR="00396DDE" w:rsidRPr="005819CC">
        <w:rPr>
          <w:rFonts w:ascii="Times New Roman" w:eastAsia="Calibri" w:hAnsi="Times New Roman" w:cs="Times New Roman"/>
          <w:sz w:val="24"/>
          <w:szCs w:val="24"/>
          <w:lang w:eastAsia="ru-RU"/>
        </w:rPr>
        <w:t>группы</w:t>
      </w:r>
      <w:r w:rsidRPr="005819CC">
        <w:rPr>
          <w:rFonts w:ascii="Times New Roman" w:eastAsia="Calibri" w:hAnsi="Times New Roman" w:cs="Times New Roman"/>
          <w:sz w:val="24"/>
          <w:szCs w:val="24"/>
          <w:lang w:eastAsia="ru-RU"/>
        </w:rPr>
        <w:t xml:space="preserve">, на уровне </w:t>
      </w:r>
      <w:r w:rsidR="00396DDE" w:rsidRPr="005819CC">
        <w:rPr>
          <w:rFonts w:ascii="Times New Roman" w:eastAsia="Calibri" w:hAnsi="Times New Roman" w:cs="Times New Roman"/>
          <w:sz w:val="24"/>
          <w:szCs w:val="24"/>
          <w:lang w:eastAsia="ru-RU"/>
        </w:rPr>
        <w:t>техникума</w:t>
      </w:r>
      <w:r w:rsidRPr="005819CC">
        <w:rPr>
          <w:rFonts w:ascii="Times New Roman" w:eastAsia="Calibri" w:hAnsi="Times New Roman" w:cs="Times New Roman"/>
          <w:sz w:val="24"/>
          <w:szCs w:val="24"/>
          <w:lang w:eastAsia="ru-RU"/>
        </w:rPr>
        <w:t>.</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Система психологического сопровождения строится на основе развития профессионального взаимодействия психолога и педагогов, специалистов; она представляет собой интегративное единство целей, задач, принципов, структурно-содержательных компонентов, психолого-педагогических условий, показателей, охватывающих всех участников образовательных отношений: </w:t>
      </w:r>
      <w:r w:rsidR="00396DDE" w:rsidRPr="005819CC">
        <w:rPr>
          <w:rFonts w:ascii="Times New Roman" w:eastAsia="Calibri" w:hAnsi="Times New Roman" w:cs="Times New Roman"/>
          <w:sz w:val="24"/>
          <w:szCs w:val="24"/>
          <w:lang w:eastAsia="ru-RU"/>
        </w:rPr>
        <w:t>обучающихся</w:t>
      </w:r>
      <w:r w:rsidRPr="005819CC">
        <w:rPr>
          <w:rFonts w:ascii="Times New Roman" w:eastAsia="Calibri" w:hAnsi="Times New Roman" w:cs="Times New Roman"/>
          <w:sz w:val="24"/>
          <w:szCs w:val="24"/>
          <w:lang w:eastAsia="ru-RU"/>
        </w:rPr>
        <w:t>, их родителей (законн</w:t>
      </w:r>
      <w:r w:rsidR="00CE34CF" w:rsidRPr="005819CC">
        <w:rPr>
          <w:rFonts w:ascii="Times New Roman" w:eastAsia="Calibri" w:hAnsi="Times New Roman" w:cs="Times New Roman"/>
          <w:sz w:val="24"/>
          <w:szCs w:val="24"/>
          <w:lang w:eastAsia="ru-RU"/>
        </w:rPr>
        <w:t xml:space="preserve">ых представителей), педагогов. </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Вариативность форм психолого-педагогического сопровождения участников образовательных отношений</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Основными формами психолого-педагогического сопровождения</w:t>
      </w:r>
      <w:r w:rsidR="00CE34CF" w:rsidRPr="005819CC">
        <w:rPr>
          <w:rFonts w:ascii="Times New Roman" w:eastAsia="Calibri" w:hAnsi="Times New Roman" w:cs="Times New Roman"/>
          <w:sz w:val="24"/>
          <w:szCs w:val="24"/>
          <w:lang w:eastAsia="ru-RU"/>
        </w:rPr>
        <w:t xml:space="preserve"> выступают</w:t>
      </w:r>
      <w:r w:rsidRPr="005819CC">
        <w:rPr>
          <w:rFonts w:ascii="Times New Roman" w:eastAsia="Calibri" w:hAnsi="Times New Roman" w:cs="Times New Roman"/>
          <w:sz w:val="24"/>
          <w:szCs w:val="24"/>
          <w:lang w:eastAsia="ru-RU"/>
        </w:rPr>
        <w:t>:</w:t>
      </w:r>
    </w:p>
    <w:p w:rsidR="00BA67B1" w:rsidRPr="005819CC" w:rsidRDefault="00CE34C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A67B1" w:rsidRPr="005819CC">
        <w:rPr>
          <w:rFonts w:ascii="Times New Roman" w:eastAsia="Calibri" w:hAnsi="Times New Roman" w:cs="Times New Roman"/>
          <w:sz w:val="24"/>
          <w:szCs w:val="24"/>
          <w:lang w:eastAsia="ru-RU"/>
        </w:rPr>
        <w:t xml:space="preserve">диагностика, направленная на определение особенностей статуса обучающегося, которая может проводиться на этапе перехода </w:t>
      </w:r>
      <w:r w:rsidRPr="005819CC">
        <w:rPr>
          <w:rFonts w:ascii="Times New Roman" w:eastAsia="Calibri" w:hAnsi="Times New Roman" w:cs="Times New Roman"/>
          <w:sz w:val="24"/>
          <w:szCs w:val="24"/>
          <w:lang w:eastAsia="ru-RU"/>
        </w:rPr>
        <w:t>обучающегося</w:t>
      </w:r>
      <w:r w:rsidR="00BA67B1" w:rsidRPr="005819CC">
        <w:rPr>
          <w:rFonts w:ascii="Times New Roman" w:eastAsia="Calibri" w:hAnsi="Times New Roman" w:cs="Times New Roman"/>
          <w:sz w:val="24"/>
          <w:szCs w:val="24"/>
          <w:lang w:eastAsia="ru-RU"/>
        </w:rPr>
        <w:t xml:space="preserve"> на уровень среднего общего образования и в конце каждого учебного года;</w:t>
      </w:r>
    </w:p>
    <w:p w:rsidR="00BA67B1" w:rsidRPr="005819CC" w:rsidRDefault="00CE34C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A67B1" w:rsidRPr="005819CC">
        <w:rPr>
          <w:rFonts w:ascii="Times New Roman" w:eastAsia="Calibri" w:hAnsi="Times New Roman" w:cs="Times New Roman"/>
          <w:sz w:val="24"/>
          <w:szCs w:val="24"/>
          <w:lang w:eastAsia="ru-RU"/>
        </w:rPr>
        <w:t>консультирование педагогов и родителей, которое осуществляется педагогом и психологом с учетом результатов диагностики, а также администрацией образовательной организации;</w:t>
      </w:r>
    </w:p>
    <w:p w:rsidR="00BA67B1" w:rsidRPr="005819CC" w:rsidRDefault="00CE34CF"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A67B1" w:rsidRPr="005819CC">
        <w:rPr>
          <w:rFonts w:ascii="Times New Roman" w:eastAsia="Calibri" w:hAnsi="Times New Roman" w:cs="Times New Roman"/>
          <w:sz w:val="24"/>
          <w:szCs w:val="24"/>
          <w:lang w:eastAsia="ru-RU"/>
        </w:rPr>
        <w:t>профилактика, экспертиза, развивающая работа, просвещение, коррекционная работа, осуществляемая в течение всего учебного времени.</w:t>
      </w:r>
    </w:p>
    <w:p w:rsidR="00BA67B1" w:rsidRPr="005819CC" w:rsidRDefault="00BA67B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p>
    <w:p w:rsidR="00F61478" w:rsidRPr="005819CC" w:rsidRDefault="00F61478"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bookmarkStart w:id="93" w:name="_Toc435412745"/>
      <w:bookmarkStart w:id="94" w:name="_Toc453968220"/>
      <w:r w:rsidRPr="005819CC">
        <w:rPr>
          <w:rFonts w:ascii="Times New Roman" w:eastAsia="Calibri" w:hAnsi="Times New Roman" w:cs="Times New Roman"/>
          <w:b/>
          <w:sz w:val="24"/>
          <w:szCs w:val="24"/>
          <w:lang w:eastAsia="ru-RU"/>
        </w:rPr>
        <w:t>III.3.3. Финансовое обеспечение реализации образовательной программы среднего общего образования</w:t>
      </w:r>
      <w:bookmarkEnd w:id="93"/>
      <w:bookmarkEnd w:id="94"/>
    </w:p>
    <w:p w:rsidR="005F67FA" w:rsidRPr="005819CC" w:rsidRDefault="00757E2C"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bookmarkStart w:id="95" w:name="st99_5"/>
      <w:bookmarkEnd w:id="95"/>
      <w:r w:rsidRPr="005819CC">
        <w:rPr>
          <w:rFonts w:ascii="Times New Roman" w:eastAsia="Calibri" w:hAnsi="Times New Roman" w:cs="Times New Roman"/>
          <w:sz w:val="24"/>
          <w:szCs w:val="24"/>
          <w:lang w:eastAsia="ru-RU"/>
        </w:rPr>
        <w:t xml:space="preserve">Финансовое обеспечение реализации образовательной программы основного общего образования опирается на исполнение расходных обязательств, обеспечивающих государственные гарантии прав на получение общедоступного и бесплатного основного общего образования. Объем действующих расходных обязательств отражается в </w:t>
      </w:r>
      <w:r w:rsidR="00FC2EFA" w:rsidRPr="005819CC">
        <w:rPr>
          <w:rFonts w:ascii="Times New Roman" w:eastAsia="Calibri" w:hAnsi="Times New Roman" w:cs="Times New Roman"/>
          <w:sz w:val="24"/>
          <w:szCs w:val="24"/>
          <w:lang w:eastAsia="ru-RU"/>
        </w:rPr>
        <w:t>государственном задании на оказание</w:t>
      </w:r>
      <w:r w:rsidR="007E26A7" w:rsidRPr="005819CC">
        <w:rPr>
          <w:rFonts w:ascii="Times New Roman" w:eastAsia="Calibri" w:hAnsi="Times New Roman" w:cs="Times New Roman"/>
          <w:sz w:val="24"/>
          <w:szCs w:val="24"/>
          <w:lang w:eastAsia="ru-RU"/>
        </w:rPr>
        <w:t xml:space="preserve"> государственных услуг</w:t>
      </w:r>
      <w:r w:rsidR="00A75ABB" w:rsidRPr="005819CC">
        <w:rPr>
          <w:rFonts w:ascii="Times New Roman" w:eastAsia="Calibri" w:hAnsi="Times New Roman" w:cs="Times New Roman"/>
          <w:sz w:val="24"/>
          <w:szCs w:val="24"/>
          <w:lang w:eastAsia="ru-RU"/>
        </w:rPr>
        <w:t xml:space="preserve"> (выполнение работ)</w:t>
      </w:r>
      <w:r w:rsidR="007E26A7" w:rsidRPr="005819CC">
        <w:rPr>
          <w:rFonts w:ascii="Times New Roman" w:eastAsia="Calibri" w:hAnsi="Times New Roman" w:cs="Times New Roman"/>
          <w:sz w:val="24"/>
          <w:szCs w:val="24"/>
          <w:lang w:eastAsia="ru-RU"/>
        </w:rPr>
        <w:t xml:space="preserve"> </w:t>
      </w:r>
      <w:r w:rsidRPr="005819CC">
        <w:rPr>
          <w:rFonts w:ascii="Times New Roman" w:eastAsia="Calibri" w:hAnsi="Times New Roman" w:cs="Times New Roman"/>
          <w:sz w:val="24"/>
          <w:szCs w:val="24"/>
          <w:lang w:eastAsia="ru-RU"/>
        </w:rPr>
        <w:t>образовательного учреждения.</w:t>
      </w:r>
      <w:r w:rsidR="007E26A7" w:rsidRPr="005819CC">
        <w:rPr>
          <w:rFonts w:ascii="Times New Roman" w:eastAsia="Calibri" w:hAnsi="Times New Roman" w:cs="Times New Roman"/>
          <w:sz w:val="24"/>
          <w:szCs w:val="24"/>
          <w:lang w:eastAsia="ru-RU"/>
        </w:rPr>
        <w:t xml:space="preserve"> Государственном задании на оказание государственных услуг образовательного учреждения устанавливает показатели, характеризующие качество и (или) объем (содержание) услуги (работы), а также порядок ее оказания (выполнения)</w:t>
      </w:r>
      <w:r w:rsidR="00A75ABB" w:rsidRPr="005819CC">
        <w:rPr>
          <w:rFonts w:ascii="Times New Roman" w:eastAsia="Calibri" w:hAnsi="Times New Roman" w:cs="Times New Roman"/>
          <w:sz w:val="24"/>
          <w:szCs w:val="24"/>
          <w:lang w:eastAsia="ru-RU"/>
        </w:rPr>
        <w:t>.</w:t>
      </w:r>
    </w:p>
    <w:p w:rsidR="000E0EC5" w:rsidRPr="005819CC" w:rsidRDefault="000E0EC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Обеспечение </w:t>
      </w:r>
      <w:r w:rsidR="0060520E" w:rsidRPr="005819CC">
        <w:rPr>
          <w:rFonts w:ascii="Times New Roman" w:eastAsia="Calibri" w:hAnsi="Times New Roman" w:cs="Times New Roman"/>
          <w:sz w:val="24"/>
          <w:szCs w:val="24"/>
          <w:lang w:eastAsia="ru-RU"/>
        </w:rPr>
        <w:t xml:space="preserve">государственных </w:t>
      </w:r>
      <w:r w:rsidRPr="005819CC">
        <w:rPr>
          <w:rFonts w:ascii="Times New Roman" w:eastAsia="Calibri" w:hAnsi="Times New Roman" w:cs="Times New Roman"/>
          <w:sz w:val="24"/>
          <w:szCs w:val="24"/>
          <w:lang w:eastAsia="ru-RU"/>
        </w:rPr>
        <w:t xml:space="preserve">гарантий  реализации  прав  на  получение общедоступного и бесплатного основного общего образования в </w:t>
      </w:r>
      <w:r w:rsidR="00F97F02" w:rsidRPr="005819CC">
        <w:rPr>
          <w:rFonts w:ascii="Times New Roman" w:eastAsia="Calibri" w:hAnsi="Times New Roman" w:cs="Times New Roman"/>
          <w:sz w:val="24"/>
          <w:szCs w:val="24"/>
          <w:lang w:eastAsia="ru-RU"/>
        </w:rPr>
        <w:t>техникуме</w:t>
      </w:r>
      <w:r w:rsidR="0060520E" w:rsidRPr="005819CC">
        <w:rPr>
          <w:rFonts w:ascii="Times New Roman" w:eastAsia="Calibri" w:hAnsi="Times New Roman" w:cs="Times New Roman"/>
          <w:sz w:val="24"/>
          <w:szCs w:val="24"/>
          <w:lang w:eastAsia="ru-RU"/>
        </w:rPr>
        <w:t xml:space="preserve"> </w:t>
      </w:r>
      <w:r w:rsidRPr="005819CC">
        <w:rPr>
          <w:rFonts w:ascii="Times New Roman" w:eastAsia="Calibri" w:hAnsi="Times New Roman" w:cs="Times New Roman"/>
          <w:sz w:val="24"/>
          <w:szCs w:val="24"/>
          <w:lang w:eastAsia="ru-RU"/>
        </w:rPr>
        <w:t xml:space="preserve"> осуществляется в соответствии с нормативами, определяемыми органами государственной власти </w:t>
      </w:r>
      <w:r w:rsidR="0060520E" w:rsidRPr="005819CC">
        <w:rPr>
          <w:rFonts w:ascii="Times New Roman" w:eastAsia="Calibri" w:hAnsi="Times New Roman" w:cs="Times New Roman"/>
          <w:sz w:val="24"/>
          <w:szCs w:val="24"/>
          <w:lang w:eastAsia="ru-RU"/>
        </w:rPr>
        <w:t xml:space="preserve">Оренбургской </w:t>
      </w:r>
      <w:r w:rsidRPr="005819CC">
        <w:rPr>
          <w:rFonts w:ascii="Times New Roman" w:eastAsia="Calibri" w:hAnsi="Times New Roman" w:cs="Times New Roman"/>
          <w:sz w:val="24"/>
          <w:szCs w:val="24"/>
          <w:lang w:eastAsia="ru-RU"/>
        </w:rPr>
        <w:t xml:space="preserve"> области</w:t>
      </w:r>
      <w:r w:rsidR="0060520E" w:rsidRPr="005819CC">
        <w:rPr>
          <w:rFonts w:ascii="Times New Roman" w:eastAsia="Calibri" w:hAnsi="Times New Roman" w:cs="Times New Roman"/>
          <w:sz w:val="24"/>
          <w:szCs w:val="24"/>
          <w:lang w:eastAsia="ru-RU"/>
        </w:rPr>
        <w:t>.</w:t>
      </w:r>
    </w:p>
    <w:p w:rsidR="00FA2FC1" w:rsidRPr="005819CC" w:rsidRDefault="00FA2FC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Нормативные затраты на оказание государственной услуги в сфере образования определяются по каждому виду и направленности образовательной программы, с учетом форм обучения, типа образовательного учреждения, сетевой формы реализации образовательной программы, образовательных технологий, специальных условий получения образования обучающимися с ОВЗ,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w:t>
      </w:r>
      <w:r w:rsidRPr="005819CC">
        <w:rPr>
          <w:rFonts w:ascii="Times New Roman" w:eastAsia="Times New Roman" w:hAnsi="Times New Roman" w:cs="Times New Roman"/>
          <w:sz w:val="24"/>
          <w:szCs w:val="24"/>
          <w:lang w:eastAsia="ru-RU"/>
        </w:rPr>
        <w:t xml:space="preserve"> </w:t>
      </w:r>
      <w:r w:rsidRPr="005819CC">
        <w:rPr>
          <w:rFonts w:ascii="Times New Roman" w:eastAsia="Calibri" w:hAnsi="Times New Roman" w:cs="Times New Roman"/>
          <w:sz w:val="24"/>
          <w:szCs w:val="24"/>
          <w:lang w:eastAsia="ru-RU"/>
        </w:rPr>
        <w:t>обучающихся, а также с учетом иных предусмотренных законодательством особенностей учреждения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w:t>
      </w:r>
      <w:r w:rsidRPr="005819CC">
        <w:rPr>
          <w:rFonts w:ascii="Times New Roman" w:eastAsia="Times New Roman" w:hAnsi="Times New Roman" w:cs="Times New Roman"/>
          <w:sz w:val="24"/>
          <w:szCs w:val="24"/>
          <w:lang w:eastAsia="ru-RU"/>
        </w:rPr>
        <w:t xml:space="preserve"> </w:t>
      </w:r>
      <w:r w:rsidRPr="005819CC">
        <w:rPr>
          <w:rFonts w:ascii="Times New Roman" w:eastAsia="Calibri" w:hAnsi="Times New Roman" w:cs="Times New Roman"/>
          <w:sz w:val="24"/>
          <w:szCs w:val="24"/>
          <w:lang w:eastAsia="ru-RU"/>
        </w:rPr>
        <w:t>расчете на одного обучающегося, если иное не установлено законодательством.</w:t>
      </w:r>
    </w:p>
    <w:p w:rsidR="00293420" w:rsidRPr="005819CC" w:rsidRDefault="00293420"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Порядок определения и доведения до образовательного учреждения бюджетных ассигнований, рассчитанных с использованием нормативов бюджетного финансирования в расчете на одного обучающегося, обеспечивает нормативно-правовое регулирование на региональном уровне следующих положений:</w:t>
      </w:r>
    </w:p>
    <w:p w:rsidR="001B172B" w:rsidRPr="005819CC" w:rsidRDefault="001B172B"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сохранение уровня финансирования по статьям расходов, включенным в величину норматива затрат на реализацию образовательной программы основного общего образования (заработная плата с начислениями, прочие текущие расходы на обеспечение материальных затрат, непосредственно связанных с учебной деятельностью общеобразовательного учреждения);</w:t>
      </w:r>
    </w:p>
    <w:p w:rsidR="001B172B" w:rsidRPr="005819CC" w:rsidRDefault="001B172B"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возможность использования нормативов не только на уровне межбюджетных отношений (бюджет субъекта Российской Федерации - местный бюджет), но и на уровне внутрибюджетных отношений (местный бюджет – образовательное учреждение) и образовательное учреждение.</w:t>
      </w:r>
    </w:p>
    <w:p w:rsidR="00A75ABB" w:rsidRPr="005819CC" w:rsidRDefault="000E4D5B"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При разработке программы образовательного учреждения в части обучения детей с ОВЗ, финансовое обеспечение реализации образовательной программы основного общего образования для детей с ОВЗ учитывает расходы необходимые для коррекции нарушения развития.</w:t>
      </w:r>
    </w:p>
    <w:p w:rsidR="0053593B" w:rsidRPr="005819CC" w:rsidRDefault="0053593B"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Нормативные затраты на оказание государственной услуги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Указами Президента Российской Федерации, нормативно-правовыми актами Правительства Российской Федерации, государственными органами </w:t>
      </w:r>
      <w:r w:rsidR="00B13635" w:rsidRPr="005819CC">
        <w:rPr>
          <w:rFonts w:ascii="Times New Roman" w:eastAsia="Calibri" w:hAnsi="Times New Roman" w:cs="Times New Roman"/>
          <w:sz w:val="24"/>
          <w:szCs w:val="24"/>
          <w:lang w:eastAsia="ru-RU"/>
        </w:rPr>
        <w:t>Оренбургской</w:t>
      </w:r>
      <w:r w:rsidRPr="005819CC">
        <w:rPr>
          <w:rFonts w:ascii="Times New Roman" w:eastAsia="Calibri" w:hAnsi="Times New Roman" w:cs="Times New Roman"/>
          <w:sz w:val="24"/>
          <w:szCs w:val="24"/>
          <w:lang w:eastAsia="ru-RU"/>
        </w:rPr>
        <w:t xml:space="preserve"> области. Расходы на оплату труда педагогических работников образовательного учреждения, включаемые органами государственной власти </w:t>
      </w:r>
      <w:r w:rsidR="00B13635" w:rsidRPr="005819CC">
        <w:rPr>
          <w:rFonts w:ascii="Times New Roman" w:eastAsia="Calibri" w:hAnsi="Times New Roman" w:cs="Times New Roman"/>
          <w:sz w:val="24"/>
          <w:szCs w:val="24"/>
          <w:lang w:eastAsia="ru-RU"/>
        </w:rPr>
        <w:t>Оренбургской</w:t>
      </w:r>
      <w:r w:rsidRPr="005819CC">
        <w:rPr>
          <w:rFonts w:ascii="Times New Roman" w:eastAsia="Calibri" w:hAnsi="Times New Roman" w:cs="Times New Roman"/>
          <w:sz w:val="24"/>
          <w:szCs w:val="24"/>
          <w:lang w:eastAsia="ru-RU"/>
        </w:rPr>
        <w:t xml:space="preserve"> области в нормативы финансового обеспечения, не могут быть ниже уровня, соответствующего</w:t>
      </w:r>
      <w:r w:rsidRPr="005819CC">
        <w:rPr>
          <w:rFonts w:ascii="Times New Roman" w:eastAsia="Times New Roman" w:hAnsi="Times New Roman" w:cs="Times New Roman"/>
          <w:sz w:val="24"/>
          <w:szCs w:val="24"/>
          <w:lang w:eastAsia="ru-RU"/>
        </w:rPr>
        <w:t xml:space="preserve"> </w:t>
      </w:r>
      <w:r w:rsidRPr="005819CC">
        <w:rPr>
          <w:rFonts w:ascii="Times New Roman" w:eastAsia="Calibri" w:hAnsi="Times New Roman" w:cs="Times New Roman"/>
          <w:sz w:val="24"/>
          <w:szCs w:val="24"/>
          <w:lang w:eastAsia="ru-RU"/>
        </w:rPr>
        <w:t xml:space="preserve">средней заработной плате по экономике в </w:t>
      </w:r>
      <w:r w:rsidR="0020676E" w:rsidRPr="005819CC">
        <w:rPr>
          <w:rFonts w:ascii="Times New Roman" w:eastAsia="Calibri" w:hAnsi="Times New Roman" w:cs="Times New Roman"/>
          <w:sz w:val="24"/>
          <w:szCs w:val="24"/>
          <w:lang w:eastAsia="ru-RU"/>
        </w:rPr>
        <w:t>Оренбургской</w:t>
      </w:r>
      <w:r w:rsidRPr="005819CC">
        <w:rPr>
          <w:rFonts w:ascii="Times New Roman" w:eastAsia="Calibri" w:hAnsi="Times New Roman" w:cs="Times New Roman"/>
          <w:sz w:val="24"/>
          <w:szCs w:val="24"/>
          <w:lang w:eastAsia="ru-RU"/>
        </w:rPr>
        <w:t xml:space="preserve"> области.</w:t>
      </w:r>
    </w:p>
    <w:p w:rsidR="00890A58" w:rsidRPr="005819CC" w:rsidRDefault="00890A58"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Формирование фонда оплаты труда образовательного учреждения осуществляется в пределах объема средств образовательного учреждения на текущий финансовый год, установленного в соответствии с нормативами финансового обеспечения, определенными органами государственной власти Оренбургской области, количеством обучающихся, соответствующими поправочными коэффициентами (при их наличии) и локальным нормативным актом образовательного учреждения, устанавливающим положение об оплате труда работников образовательного учреждения.</w:t>
      </w:r>
    </w:p>
    <w:p w:rsidR="00890A58" w:rsidRPr="005819CC" w:rsidRDefault="0040474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Размеры, порядок и условия осуществления стимулирующих выплат определяются локальными нормативными актами образовательного учреждения. В локальных нормативных актах о стимулирующих выплатах определены критерии и показатели результативности и качества деятельности и результатов, разработанные в соответствии с требованиями ФГОС к результатам освоения образовательной программы основного общего образования. В них включаются: динамика учебных достижений обучающихся,</w:t>
      </w:r>
      <w:r w:rsidRPr="005819CC">
        <w:rPr>
          <w:rFonts w:ascii="Times New Roman" w:eastAsia="Times New Roman" w:hAnsi="Times New Roman" w:cs="Times New Roman"/>
          <w:sz w:val="24"/>
          <w:szCs w:val="24"/>
          <w:lang w:eastAsia="ru-RU"/>
        </w:rPr>
        <w:t xml:space="preserve"> </w:t>
      </w:r>
      <w:r w:rsidRPr="005819CC">
        <w:rPr>
          <w:rFonts w:ascii="Times New Roman" w:eastAsia="Calibri" w:hAnsi="Times New Roman" w:cs="Times New Roman"/>
          <w:sz w:val="24"/>
          <w:szCs w:val="24"/>
          <w:lang w:eastAsia="ru-RU"/>
        </w:rPr>
        <w:t xml:space="preserve">активность их участия во внеурочной деятельности; использование </w:t>
      </w:r>
      <w:r w:rsidR="005A7270" w:rsidRPr="005819CC">
        <w:rPr>
          <w:rFonts w:ascii="Times New Roman" w:eastAsia="Calibri" w:hAnsi="Times New Roman" w:cs="Times New Roman"/>
          <w:sz w:val="24"/>
          <w:szCs w:val="24"/>
          <w:lang w:eastAsia="ru-RU"/>
        </w:rPr>
        <w:t>преподавателями</w:t>
      </w:r>
      <w:r w:rsidRPr="005819CC">
        <w:rPr>
          <w:rFonts w:ascii="Times New Roman" w:eastAsia="Calibri" w:hAnsi="Times New Roman" w:cs="Times New Roman"/>
          <w:sz w:val="24"/>
          <w:szCs w:val="24"/>
          <w:lang w:eastAsia="ru-RU"/>
        </w:rPr>
        <w:t xml:space="preserve">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w:t>
      </w:r>
    </w:p>
    <w:p w:rsidR="005A7270" w:rsidRPr="005819CC" w:rsidRDefault="005A7270"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Образовательное учреждение определяет:</w:t>
      </w:r>
    </w:p>
    <w:p w:rsidR="005C6F4D" w:rsidRPr="005819CC" w:rsidRDefault="005C6F4D"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соотношение базовой и стимулирующей части фонда оплаты труда;</w:t>
      </w:r>
    </w:p>
    <w:p w:rsidR="000F7CE0" w:rsidRPr="005819CC" w:rsidRDefault="005C6F4D"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соотношение фонда оплаты труда руководящего, педагогического, административно-хозяйственного, учебно-вспомогательного и иного персонала;</w:t>
      </w:r>
    </w:p>
    <w:p w:rsidR="00112BC4" w:rsidRPr="005819CC" w:rsidRDefault="00112BC4"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w:t>
      </w:r>
      <w:r w:rsidRPr="005819CC">
        <w:rPr>
          <w:rFonts w:ascii="Times New Roman" w:eastAsia="Times New Roman" w:hAnsi="Times New Roman" w:cs="Times New Roman"/>
          <w:sz w:val="24"/>
          <w:szCs w:val="24"/>
          <w:lang w:eastAsia="ru-RU"/>
        </w:rPr>
        <w:t xml:space="preserve"> </w:t>
      </w:r>
      <w:r w:rsidRPr="005819CC">
        <w:rPr>
          <w:rFonts w:ascii="Times New Roman" w:eastAsia="Calibri" w:hAnsi="Times New Roman" w:cs="Times New Roman"/>
          <w:sz w:val="24"/>
          <w:szCs w:val="24"/>
          <w:lang w:eastAsia="ru-RU"/>
        </w:rPr>
        <w:t>соотношение общей и специальной частей внутри базовой части фонда оплаты труда;</w:t>
      </w:r>
    </w:p>
    <w:p w:rsidR="00112BC4" w:rsidRPr="005819CC" w:rsidRDefault="0098088C"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порядок распределения стимулирующей части фонда оплаты труда в соответствии с региональными нормативными правовыми актами.</w:t>
      </w:r>
    </w:p>
    <w:p w:rsidR="00112BC4" w:rsidRPr="005819CC" w:rsidRDefault="00ED57D5"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В распределении стимулирующей части фонда оплаты труда учитывается мнение коллегиальных органов управления образовательного (выборного органа первичной профсоюзной организации).</w:t>
      </w:r>
    </w:p>
    <w:p w:rsidR="00E12B7F" w:rsidRPr="005819CC" w:rsidRDefault="0053593B"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E12B7F" w:rsidRPr="005819CC">
        <w:rPr>
          <w:rFonts w:ascii="Times New Roman" w:eastAsia="Calibri" w:hAnsi="Times New Roman" w:cs="Times New Roman"/>
          <w:sz w:val="24"/>
          <w:szCs w:val="24"/>
          <w:lang w:eastAsia="ru-RU"/>
        </w:rPr>
        <w:t>Для обеспечения требований ФГОС на основе проведенного анализа материально-технических условий реализации образовательной программы основного общего образования образовательное учреждение:</w:t>
      </w:r>
    </w:p>
    <w:p w:rsidR="00E12B7F" w:rsidRPr="005819CC" w:rsidRDefault="00E12B7F"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проводит экономический расчет стоимости обеспечения требований</w:t>
      </w:r>
      <w:r w:rsidR="003D30FF" w:rsidRPr="005819CC">
        <w:rPr>
          <w:rFonts w:ascii="Times New Roman" w:eastAsia="Calibri" w:hAnsi="Times New Roman" w:cs="Times New Roman"/>
          <w:sz w:val="24"/>
          <w:szCs w:val="24"/>
          <w:lang w:eastAsia="ru-RU"/>
        </w:rPr>
        <w:t xml:space="preserve"> </w:t>
      </w:r>
      <w:r w:rsidRPr="005819CC">
        <w:rPr>
          <w:rFonts w:ascii="Times New Roman" w:eastAsia="Calibri" w:hAnsi="Times New Roman" w:cs="Times New Roman"/>
          <w:sz w:val="24"/>
          <w:szCs w:val="24"/>
          <w:lang w:eastAsia="ru-RU"/>
        </w:rPr>
        <w:t>ФГОС;</w:t>
      </w:r>
    </w:p>
    <w:p w:rsidR="003D30FF" w:rsidRPr="005819CC" w:rsidRDefault="003D30FF"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определяет величину затрат на обеспечение требований к условиям реализации образовательной программы основного общего образования;</w:t>
      </w:r>
    </w:p>
    <w:p w:rsidR="0053593B" w:rsidRPr="005819CC" w:rsidRDefault="003D30FF"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BB0919" w:rsidRPr="005819CC">
        <w:rPr>
          <w:rFonts w:ascii="Times New Roman" w:eastAsia="Calibri" w:hAnsi="Times New Roman" w:cs="Times New Roman"/>
          <w:sz w:val="24"/>
          <w:szCs w:val="24"/>
          <w:lang w:eastAsia="ru-RU"/>
        </w:rPr>
        <w:t>соотносит необходимые затраты с региональным (муниципальным) графиком внедрения ФГОС ООО и определяет распределение по годам освоения средств на обеспечение требований к условиям реализации образовательной программы основного общего образования;</w:t>
      </w:r>
    </w:p>
    <w:p w:rsidR="00BB0919" w:rsidRPr="005819CC" w:rsidRDefault="00BB0919"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разрабатывает финансовый механизм взаимодействия между образовательным учреждением и организациями дополнительного образования детей, а также другими социальными партнерами, организующими внеурочную деятельность обучающихся, и отражает его в своих локальных нормативных актах. При этом учитывается, что взаимодействие может осуществляться:</w:t>
      </w:r>
    </w:p>
    <w:p w:rsidR="00BB0919" w:rsidRPr="005819CC" w:rsidRDefault="00BB0919"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на основе договоров о сетевой форме реализации образовательной программы на проведение занятий в рамках кружков, секций, клубов и др. по различным направлениям внеурочной деятельности на базе образовательного учреждения (организации дополнительного образования, клуба, спортивного комплекса и др.);</w:t>
      </w:r>
    </w:p>
    <w:p w:rsidR="001C40E4" w:rsidRPr="005819CC" w:rsidRDefault="001C40E4"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за счет выделения ставок педагогов дополнительного образования, которые обеспечивают реализацию для обучающихся образовательного учреждения широкого спектра программ внеурочной деятельности.</w:t>
      </w:r>
    </w:p>
    <w:p w:rsidR="00BD5AF3" w:rsidRPr="005819CC" w:rsidRDefault="00BD5AF3"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Календарный учебный график реализации образовательной программы, условия образовательной деятельности, включая расчеты нормативных затрат оказания государственных услуг по реализации образовательной программы в соответствии с Федеральным законом № 273-ФЗ «Об образовании в Российской Федерации» (ст. 2, п. 10).</w:t>
      </w:r>
    </w:p>
    <w:p w:rsidR="00A37638" w:rsidRPr="005819CC" w:rsidRDefault="00BD5AF3"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Расчет нормативных затрат оказания государственных услуг по реализации образовательной программы основного общего образования</w:t>
      </w:r>
      <w:r w:rsidR="00A37638" w:rsidRPr="005819CC">
        <w:rPr>
          <w:rFonts w:ascii="Times New Roman" w:eastAsia="Calibri" w:hAnsi="Times New Roman" w:cs="Times New Roman"/>
          <w:sz w:val="24"/>
          <w:szCs w:val="24"/>
          <w:lang w:eastAsia="ru-RU"/>
        </w:rPr>
        <w:t xml:space="preserve"> определяет нормативные затраты субъекта Российской Федерации связанных с оказанием образовательному учреждению, осуществляющему образовательную деятельность, государственных услуг по реализации образовательной программы в соответствии с Федеральным законом «Об образовании в Российской Федерации» (ст. 2, п. 10).</w:t>
      </w:r>
    </w:p>
    <w:p w:rsidR="008318EB" w:rsidRPr="005819CC" w:rsidRDefault="00A37638" w:rsidP="005819CC">
      <w:pPr>
        <w:suppressAutoHyphens/>
        <w:spacing w:after="0" w:line="240" w:lineRule="auto"/>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Финансовое обеспечение оказания государственных услуг осуществляется</w:t>
      </w:r>
      <w:r w:rsidR="004A5B91" w:rsidRPr="005819CC">
        <w:rPr>
          <w:rFonts w:ascii="Times New Roman" w:eastAsia="Times New Roman" w:hAnsi="Times New Roman" w:cs="Times New Roman"/>
          <w:sz w:val="24"/>
          <w:szCs w:val="24"/>
          <w:lang w:eastAsia="ru-RU"/>
        </w:rPr>
        <w:t xml:space="preserve"> </w:t>
      </w:r>
      <w:r w:rsidR="004A5B91" w:rsidRPr="005819CC">
        <w:rPr>
          <w:rFonts w:ascii="Times New Roman" w:eastAsia="Calibri" w:hAnsi="Times New Roman" w:cs="Times New Roman"/>
          <w:sz w:val="24"/>
          <w:szCs w:val="24"/>
          <w:lang w:eastAsia="ru-RU"/>
        </w:rPr>
        <w:t>пределах бюджетных ассигнований, предусмотренных образовательному учреждению на очередной финансовый год.</w:t>
      </w:r>
      <w:r w:rsidR="008318EB" w:rsidRPr="005819CC">
        <w:rPr>
          <w:rFonts w:ascii="Times New Roman" w:eastAsia="Times New Roman" w:hAnsi="Times New Roman" w:cs="Times New Roman"/>
          <w:sz w:val="24"/>
          <w:szCs w:val="24"/>
          <w:lang w:eastAsia="ru-RU"/>
        </w:rPr>
        <w:t xml:space="preserve"> </w:t>
      </w:r>
      <w:r w:rsidR="008318EB" w:rsidRPr="005819CC">
        <w:rPr>
          <w:rFonts w:ascii="Times New Roman" w:eastAsia="Calibri" w:hAnsi="Times New Roman" w:cs="Times New Roman"/>
          <w:sz w:val="24"/>
          <w:szCs w:val="24"/>
          <w:lang w:eastAsia="ru-RU"/>
        </w:rPr>
        <w:t xml:space="preserve">План финансово- хозяйственной деятельности ГАПОУ «ТПТ» расположен на официальном сайте ОУ: </w:t>
      </w:r>
      <w:r w:rsidR="008318EB" w:rsidRPr="005819CC">
        <w:rPr>
          <w:rFonts w:ascii="Times New Roman" w:eastAsia="Calibri" w:hAnsi="Times New Roman" w:cs="Times New Roman"/>
          <w:sz w:val="24"/>
          <w:szCs w:val="24"/>
          <w:lang w:val="en-US" w:eastAsia="ru-RU"/>
        </w:rPr>
        <w:t>tpt</w:t>
      </w:r>
      <w:r w:rsidR="008318EB" w:rsidRPr="005819CC">
        <w:rPr>
          <w:rFonts w:ascii="Times New Roman" w:eastAsia="Calibri" w:hAnsi="Times New Roman" w:cs="Times New Roman"/>
          <w:sz w:val="24"/>
          <w:szCs w:val="24"/>
          <w:lang w:eastAsia="ru-RU"/>
        </w:rPr>
        <w:t>56.</w:t>
      </w:r>
      <w:r w:rsidR="008318EB" w:rsidRPr="005819CC">
        <w:rPr>
          <w:rFonts w:ascii="Times New Roman" w:eastAsia="Calibri" w:hAnsi="Times New Roman" w:cs="Times New Roman"/>
          <w:sz w:val="24"/>
          <w:szCs w:val="24"/>
          <w:lang w:val="en-US" w:eastAsia="ru-RU"/>
        </w:rPr>
        <w:t>ru</w:t>
      </w:r>
      <w:r w:rsidR="008318EB" w:rsidRPr="005819CC">
        <w:rPr>
          <w:rFonts w:ascii="Times New Roman" w:eastAsia="Calibri" w:hAnsi="Times New Roman" w:cs="Times New Roman"/>
          <w:sz w:val="24"/>
          <w:szCs w:val="24"/>
          <w:lang w:eastAsia="ru-RU"/>
        </w:rPr>
        <w:t xml:space="preserve">. </w:t>
      </w:r>
    </w:p>
    <w:p w:rsidR="0004683C" w:rsidRPr="005819CC" w:rsidRDefault="009316F5" w:rsidP="005819CC">
      <w:pPr>
        <w:numPr>
          <w:ilvl w:val="0"/>
          <w:numId w:val="20"/>
        </w:numPr>
        <w:suppressAutoHyphens/>
        <w:spacing w:after="0" w:line="240" w:lineRule="auto"/>
        <w:ind w:left="260"/>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Нормативные затраты на оплату труда и начисления на выплаты по оплате труда работников учреждения, которые не принимают непосредственного участия</w:t>
      </w:r>
      <w:r w:rsidR="0004683C" w:rsidRPr="005819CC">
        <w:rPr>
          <w:rFonts w:ascii="Times New Roman" w:eastAsia="Calibri" w:hAnsi="Times New Roman" w:cs="Times New Roman"/>
          <w:sz w:val="24"/>
          <w:szCs w:val="24"/>
          <w:lang w:eastAsia="ru-RU"/>
        </w:rPr>
        <w:t xml:space="preserve"> в оказании государственной услуги (вспомогательного, технического, административно-управленческого и прочего персонала, не принимающего непосредственного участия в оказании государственной услуги) определяются, исходя из количества единиц по штатному расписанию, утвержденному руководителем организации, с учетом действующей системы, оплаты труда, в пределах фонда оплаты труда, установленного образовательному учреждению учредителем.</w:t>
      </w:r>
    </w:p>
    <w:p w:rsidR="0004683C" w:rsidRPr="005819CC" w:rsidRDefault="0004683C" w:rsidP="005819CC">
      <w:pPr>
        <w:spacing w:after="0" w:line="240" w:lineRule="auto"/>
        <w:ind w:left="260" w:right="40" w:firstLine="850"/>
        <w:contextualSpacing/>
        <w:jc w:val="both"/>
        <w:rPr>
          <w:rFonts w:ascii="Times New Roman" w:eastAsia="Times New Roman" w:hAnsi="Times New Roman" w:cs="Times New Roman"/>
          <w:sz w:val="24"/>
          <w:szCs w:val="24"/>
        </w:rPr>
      </w:pPr>
      <w:r w:rsidRPr="005819CC">
        <w:rPr>
          <w:rFonts w:ascii="Times New Roman" w:eastAsia="Times New Roman" w:hAnsi="Times New Roman" w:cs="Times New Roman"/>
          <w:sz w:val="24"/>
          <w:szCs w:val="24"/>
        </w:rPr>
        <w:t>Нормативные затраты на коммунальные услуги определяются исходя из нормативов потребления коммунальных услуг, в расчете на оказание единицы соответствующей государственной услуги и включают в себя:</w:t>
      </w:r>
    </w:p>
    <w:p w:rsidR="00F53FF2" w:rsidRPr="005819CC" w:rsidRDefault="00F53FF2" w:rsidP="005819CC">
      <w:pPr>
        <w:numPr>
          <w:ilvl w:val="1"/>
          <w:numId w:val="20"/>
        </w:numPr>
        <w:spacing w:after="0" w:line="240" w:lineRule="auto"/>
        <w:ind w:right="40"/>
        <w:contextualSpacing/>
        <w:jc w:val="both"/>
        <w:rPr>
          <w:rFonts w:ascii="Times New Roman" w:eastAsia="Times New Roman" w:hAnsi="Times New Roman" w:cs="Times New Roman"/>
          <w:sz w:val="24"/>
          <w:szCs w:val="24"/>
        </w:rPr>
      </w:pPr>
      <w:r w:rsidRPr="005819CC">
        <w:rPr>
          <w:rFonts w:ascii="Times New Roman" w:eastAsia="Times New Roman" w:hAnsi="Times New Roman" w:cs="Times New Roman"/>
          <w:sz w:val="24"/>
          <w:szCs w:val="24"/>
        </w:rPr>
        <w:t>- нормативные затраты на водоснабжение и водоотведение;</w:t>
      </w:r>
    </w:p>
    <w:p w:rsidR="00973582" w:rsidRPr="005819CC" w:rsidRDefault="00973582" w:rsidP="005819CC">
      <w:pPr>
        <w:spacing w:after="0" w:line="240" w:lineRule="auto"/>
        <w:contextualSpacing/>
        <w:jc w:val="both"/>
        <w:rPr>
          <w:rFonts w:ascii="Times New Roman" w:eastAsia="Times New Roman" w:hAnsi="Times New Roman" w:cs="Times New Roman"/>
          <w:sz w:val="24"/>
          <w:szCs w:val="24"/>
        </w:rPr>
      </w:pPr>
      <w:r w:rsidRPr="005819CC">
        <w:rPr>
          <w:rFonts w:ascii="Times New Roman" w:eastAsia="Times New Roman" w:hAnsi="Times New Roman" w:cs="Times New Roman"/>
          <w:sz w:val="24"/>
          <w:szCs w:val="24"/>
        </w:rPr>
        <w:t>- нормативные затраты на потребление электрической энергии;</w:t>
      </w:r>
    </w:p>
    <w:p w:rsidR="00286728" w:rsidRPr="005819CC" w:rsidRDefault="00973582" w:rsidP="005819CC">
      <w:pPr>
        <w:spacing w:after="0" w:line="240" w:lineRule="auto"/>
        <w:contextualSpacing/>
        <w:jc w:val="both"/>
        <w:rPr>
          <w:rFonts w:ascii="Times New Roman" w:eastAsia="Times New Roman" w:hAnsi="Times New Roman" w:cs="Times New Roman"/>
          <w:sz w:val="24"/>
          <w:szCs w:val="24"/>
        </w:rPr>
      </w:pPr>
      <w:r w:rsidRPr="005819CC">
        <w:rPr>
          <w:rFonts w:ascii="Times New Roman" w:eastAsia="Times New Roman" w:hAnsi="Times New Roman" w:cs="Times New Roman"/>
          <w:sz w:val="24"/>
          <w:szCs w:val="24"/>
        </w:rPr>
        <w:t xml:space="preserve">- </w:t>
      </w:r>
      <w:r w:rsidR="00286728" w:rsidRPr="005819CC">
        <w:rPr>
          <w:rFonts w:ascii="Times New Roman" w:eastAsia="Times New Roman" w:hAnsi="Times New Roman" w:cs="Times New Roman"/>
          <w:sz w:val="24"/>
          <w:szCs w:val="24"/>
        </w:rPr>
        <w:t>нормативные затраты на потребление тепловой энергии. Нормативные затраты на</w:t>
      </w:r>
      <w:r w:rsidR="00B64E86" w:rsidRPr="005819CC">
        <w:rPr>
          <w:rFonts w:ascii="Times New Roman" w:eastAsia="Times New Roman" w:hAnsi="Times New Roman" w:cs="Times New Roman"/>
          <w:sz w:val="24"/>
          <w:szCs w:val="24"/>
        </w:rPr>
        <w:t xml:space="preserve"> </w:t>
      </w:r>
      <w:r w:rsidR="00286728" w:rsidRPr="005819CC">
        <w:rPr>
          <w:rFonts w:ascii="Times New Roman" w:eastAsia="Times New Roman" w:hAnsi="Times New Roman" w:cs="Times New Roman"/>
          <w:sz w:val="24"/>
          <w:szCs w:val="24"/>
        </w:rPr>
        <w:t>коммунальные услуги рассчитываются как произведение норматива потребления коммунальных услуг, необходимых для оказания единицы государственной услуги, на тариф, установленный на соответствующий год.</w:t>
      </w:r>
    </w:p>
    <w:p w:rsidR="00B64E86" w:rsidRPr="005819CC" w:rsidRDefault="00B64E86" w:rsidP="005819CC">
      <w:pPr>
        <w:spacing w:after="0" w:line="240" w:lineRule="auto"/>
        <w:ind w:left="460"/>
        <w:contextualSpacing/>
        <w:jc w:val="both"/>
        <w:rPr>
          <w:rFonts w:ascii="Times New Roman" w:eastAsia="Times New Roman" w:hAnsi="Times New Roman" w:cs="Times New Roman"/>
          <w:sz w:val="24"/>
          <w:szCs w:val="24"/>
        </w:rPr>
      </w:pPr>
      <w:r w:rsidRPr="005819CC">
        <w:rPr>
          <w:rFonts w:ascii="Times New Roman" w:eastAsia="Times New Roman" w:hAnsi="Times New Roman" w:cs="Times New Roman"/>
          <w:sz w:val="24"/>
          <w:szCs w:val="24"/>
        </w:rPr>
        <w:t>Нормативные затраты на содержание недвижимого имущества включают</w:t>
      </w:r>
      <w:r w:rsidRPr="005819CC">
        <w:rPr>
          <w:rFonts w:ascii="Times New Roman" w:eastAsia="Times New Roman" w:hAnsi="Times New Roman" w:cs="Times New Roman"/>
          <w:sz w:val="24"/>
          <w:szCs w:val="24"/>
          <w:lang w:eastAsia="ru-RU"/>
        </w:rPr>
        <w:t xml:space="preserve"> в </w:t>
      </w:r>
      <w:r w:rsidRPr="005819CC">
        <w:rPr>
          <w:rFonts w:ascii="Times New Roman" w:eastAsia="Times New Roman" w:hAnsi="Times New Roman" w:cs="Times New Roman"/>
          <w:sz w:val="24"/>
          <w:szCs w:val="24"/>
        </w:rPr>
        <w:t>себя:</w:t>
      </w:r>
    </w:p>
    <w:p w:rsidR="00B64E86" w:rsidRPr="005819CC" w:rsidRDefault="00B64E86" w:rsidP="005819CC">
      <w:pPr>
        <w:numPr>
          <w:ilvl w:val="1"/>
          <w:numId w:val="21"/>
        </w:numPr>
        <w:spacing w:after="0" w:line="240" w:lineRule="auto"/>
        <w:contextualSpacing/>
        <w:jc w:val="both"/>
        <w:rPr>
          <w:rFonts w:ascii="Times New Roman" w:eastAsia="Times New Roman" w:hAnsi="Times New Roman" w:cs="Times New Roman"/>
          <w:sz w:val="24"/>
          <w:szCs w:val="24"/>
        </w:rPr>
      </w:pPr>
      <w:r w:rsidRPr="005819CC">
        <w:rPr>
          <w:rFonts w:ascii="Times New Roman" w:eastAsia="Times New Roman" w:hAnsi="Times New Roman" w:cs="Times New Roman"/>
          <w:sz w:val="24"/>
          <w:szCs w:val="24"/>
        </w:rPr>
        <w:t>- нормативные затраты на эксплуатацию системы охранной сигнализации и противопожарной безопасности;</w:t>
      </w:r>
    </w:p>
    <w:p w:rsidR="00B64E86" w:rsidRPr="005819CC" w:rsidRDefault="00A16CC7" w:rsidP="005819CC">
      <w:pPr>
        <w:spacing w:after="0" w:line="240" w:lineRule="auto"/>
        <w:contextualSpacing/>
        <w:jc w:val="both"/>
        <w:rPr>
          <w:rFonts w:ascii="Times New Roman" w:eastAsia="Times New Roman" w:hAnsi="Times New Roman" w:cs="Times New Roman"/>
          <w:sz w:val="24"/>
          <w:szCs w:val="24"/>
        </w:rPr>
      </w:pPr>
      <w:r w:rsidRPr="005819CC">
        <w:rPr>
          <w:rFonts w:ascii="Times New Roman" w:eastAsia="Times New Roman" w:hAnsi="Times New Roman" w:cs="Times New Roman"/>
          <w:sz w:val="24"/>
          <w:szCs w:val="24"/>
        </w:rPr>
        <w:t>- нормативные затраты на аренду недвижимого имущества;</w:t>
      </w:r>
    </w:p>
    <w:p w:rsidR="00973582" w:rsidRPr="005819CC" w:rsidRDefault="00A16CC7" w:rsidP="005819CC">
      <w:pPr>
        <w:spacing w:after="0" w:line="240" w:lineRule="auto"/>
        <w:contextualSpacing/>
        <w:jc w:val="both"/>
        <w:rPr>
          <w:rFonts w:ascii="Times New Roman" w:eastAsia="Times New Roman" w:hAnsi="Times New Roman" w:cs="Times New Roman"/>
          <w:sz w:val="24"/>
          <w:szCs w:val="24"/>
        </w:rPr>
      </w:pPr>
      <w:r w:rsidRPr="005819CC">
        <w:rPr>
          <w:rFonts w:ascii="Times New Roman" w:eastAsia="Times New Roman" w:hAnsi="Times New Roman" w:cs="Times New Roman"/>
          <w:sz w:val="24"/>
          <w:szCs w:val="24"/>
        </w:rPr>
        <w:t>- нормативные затраты на проведение текущего ремонта объектов недвижимого имущества;</w:t>
      </w:r>
    </w:p>
    <w:p w:rsidR="00A16CC7" w:rsidRPr="005819CC" w:rsidRDefault="00A16CC7" w:rsidP="005819CC">
      <w:pPr>
        <w:spacing w:after="0" w:line="240" w:lineRule="auto"/>
        <w:contextualSpacing/>
        <w:jc w:val="both"/>
        <w:rPr>
          <w:rFonts w:ascii="Times New Roman" w:eastAsia="Times New Roman" w:hAnsi="Times New Roman" w:cs="Times New Roman"/>
          <w:sz w:val="24"/>
          <w:szCs w:val="24"/>
        </w:rPr>
      </w:pPr>
      <w:r w:rsidRPr="005819CC">
        <w:rPr>
          <w:rFonts w:ascii="Times New Roman" w:eastAsia="Times New Roman" w:hAnsi="Times New Roman" w:cs="Times New Roman"/>
          <w:sz w:val="24"/>
          <w:szCs w:val="24"/>
        </w:rPr>
        <w:t>- нормативные затраты на содержание прилегающих территорий в соответствии с утвержденными санитарными правилами и нормами;</w:t>
      </w:r>
    </w:p>
    <w:p w:rsidR="005275E4" w:rsidRPr="005819CC" w:rsidRDefault="005275E4" w:rsidP="005819CC">
      <w:pPr>
        <w:spacing w:after="0" w:line="240" w:lineRule="auto"/>
        <w:contextualSpacing/>
        <w:jc w:val="both"/>
        <w:rPr>
          <w:rFonts w:ascii="Times New Roman" w:eastAsia="Times New Roman" w:hAnsi="Times New Roman" w:cs="Times New Roman"/>
          <w:sz w:val="24"/>
          <w:szCs w:val="24"/>
        </w:rPr>
      </w:pPr>
      <w:r w:rsidRPr="005819CC">
        <w:rPr>
          <w:rFonts w:ascii="Times New Roman" w:eastAsia="Times New Roman" w:hAnsi="Times New Roman" w:cs="Times New Roman"/>
          <w:sz w:val="24"/>
          <w:szCs w:val="24"/>
        </w:rPr>
        <w:t>- прочие   нормативные   затраты   на   содержание   недвижимого</w:t>
      </w:r>
      <w:r w:rsidR="00AE7772" w:rsidRPr="005819CC">
        <w:rPr>
          <w:rFonts w:ascii="Times New Roman" w:eastAsia="Times New Roman" w:hAnsi="Times New Roman" w:cs="Times New Roman"/>
          <w:sz w:val="24"/>
          <w:szCs w:val="24"/>
        </w:rPr>
        <w:t xml:space="preserve"> </w:t>
      </w:r>
      <w:r w:rsidRPr="005819CC">
        <w:rPr>
          <w:rFonts w:ascii="Times New Roman" w:eastAsia="Times New Roman" w:hAnsi="Times New Roman" w:cs="Times New Roman"/>
          <w:sz w:val="24"/>
          <w:szCs w:val="24"/>
        </w:rPr>
        <w:t>имущества.</w:t>
      </w:r>
    </w:p>
    <w:p w:rsidR="008E0051" w:rsidRPr="005819CC" w:rsidRDefault="008E0051" w:rsidP="005819CC">
      <w:pPr>
        <w:spacing w:after="0" w:line="240" w:lineRule="auto"/>
        <w:contextualSpacing/>
        <w:jc w:val="both"/>
        <w:rPr>
          <w:rFonts w:ascii="Times New Roman" w:eastAsia="Times New Roman" w:hAnsi="Times New Roman" w:cs="Times New Roman"/>
          <w:sz w:val="24"/>
          <w:szCs w:val="24"/>
        </w:rPr>
      </w:pPr>
      <w:r w:rsidRPr="005819CC">
        <w:rPr>
          <w:rFonts w:ascii="Times New Roman" w:eastAsia="Times New Roman" w:hAnsi="Times New Roman" w:cs="Times New Roman"/>
          <w:sz w:val="24"/>
          <w:szCs w:val="24"/>
        </w:rPr>
        <w:t>Нормативные затраты на эксплуатацию систем охранной сигнализации и противопожарной безопасности устанавливаются таким образом, чтобы обеспечивать покрытие затрат, связанных с функционированием установленных в организации средств и систем (системы охранной сигнализации, системы пожарной сигнализации, первичных средств пожаротушения).</w:t>
      </w:r>
    </w:p>
    <w:p w:rsidR="001C40E4" w:rsidRPr="005819CC" w:rsidRDefault="008E0051" w:rsidP="005819CC">
      <w:pPr>
        <w:spacing w:after="0" w:line="240" w:lineRule="auto"/>
        <w:contextualSpacing/>
        <w:jc w:val="both"/>
        <w:rPr>
          <w:rFonts w:ascii="Times New Roman" w:eastAsia="Times New Roman" w:hAnsi="Times New Roman" w:cs="Times New Roman"/>
          <w:sz w:val="24"/>
          <w:szCs w:val="24"/>
        </w:rPr>
      </w:pPr>
      <w:r w:rsidRPr="005819CC">
        <w:rPr>
          <w:rFonts w:ascii="Times New Roman" w:eastAsia="Times New Roman" w:hAnsi="Times New Roman" w:cs="Times New Roman"/>
          <w:sz w:val="24"/>
          <w:szCs w:val="24"/>
        </w:rPr>
        <w:t>Нормативные затраты на содержание прилегающих территорий, включая вывоз мусора, сброс снега с крыш, в соответствии с санитарными нормами и правилами, устанавливаются, исходя из необходимости покрытия затрат, произведенных учреждением в предыдущем отчетном периоде (году).</w:t>
      </w:r>
    </w:p>
    <w:p w:rsidR="005C172B" w:rsidRPr="005819CC" w:rsidRDefault="005C172B"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bookmarkStart w:id="96" w:name="_Toc435412746"/>
      <w:bookmarkStart w:id="97" w:name="_Toc453968221"/>
    </w:p>
    <w:p w:rsidR="00A35E91" w:rsidRPr="005819CC" w:rsidRDefault="00CA1F65" w:rsidP="005819CC">
      <w:pPr>
        <w:suppressAutoHyphens/>
        <w:spacing w:after="0" w:line="240" w:lineRule="auto"/>
        <w:ind w:firstLine="709"/>
        <w:contextualSpacing/>
        <w:jc w:val="both"/>
        <w:rPr>
          <w:rFonts w:ascii="Times New Roman" w:eastAsia="Calibri" w:hAnsi="Times New Roman" w:cs="Times New Roman"/>
          <w:b/>
          <w:sz w:val="24"/>
          <w:szCs w:val="24"/>
          <w:lang w:eastAsia="ru-RU"/>
        </w:rPr>
      </w:pPr>
      <w:r w:rsidRPr="005819CC">
        <w:rPr>
          <w:rFonts w:ascii="Times New Roman" w:eastAsia="Calibri" w:hAnsi="Times New Roman" w:cs="Times New Roman"/>
          <w:b/>
          <w:sz w:val="24"/>
          <w:szCs w:val="24"/>
          <w:lang w:eastAsia="ru-RU"/>
        </w:rPr>
        <w:t>III.3.4. Материально-технические условия реализации основной образовательной программы</w:t>
      </w:r>
      <w:bookmarkEnd w:id="96"/>
      <w:bookmarkEnd w:id="97"/>
    </w:p>
    <w:p w:rsidR="00EF74F0" w:rsidRPr="005819CC" w:rsidRDefault="00A35E9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Материально техническая база техникума приведена в соответст</w:t>
      </w:r>
      <w:r w:rsidR="000E4403" w:rsidRPr="005819CC">
        <w:rPr>
          <w:rFonts w:ascii="Times New Roman" w:eastAsia="Calibri" w:hAnsi="Times New Roman" w:cs="Times New Roman"/>
          <w:sz w:val="24"/>
          <w:szCs w:val="24"/>
          <w:lang w:eastAsia="ru-RU"/>
        </w:rPr>
        <w:t>вии с задачами по обеспечению реализации основной образ</w:t>
      </w:r>
      <w:r w:rsidR="002967B5" w:rsidRPr="005819CC">
        <w:rPr>
          <w:rFonts w:ascii="Times New Roman" w:eastAsia="Calibri" w:hAnsi="Times New Roman" w:cs="Times New Roman"/>
          <w:sz w:val="24"/>
          <w:szCs w:val="24"/>
          <w:lang w:eastAsia="ru-RU"/>
        </w:rPr>
        <w:t>овательной программы среднего общего образования</w:t>
      </w:r>
      <w:r w:rsidR="00BC1D63" w:rsidRPr="005819CC">
        <w:rPr>
          <w:rFonts w:ascii="Times New Roman" w:eastAsia="Calibri" w:hAnsi="Times New Roman" w:cs="Times New Roman"/>
          <w:sz w:val="24"/>
          <w:szCs w:val="24"/>
          <w:lang w:eastAsia="ru-RU"/>
        </w:rPr>
        <w:t>, необходимого учебно-материального оснащения</w:t>
      </w:r>
      <w:r w:rsidR="00C17801" w:rsidRPr="005819CC">
        <w:rPr>
          <w:rFonts w:ascii="Times New Roman" w:eastAsia="Calibri" w:hAnsi="Times New Roman" w:cs="Times New Roman"/>
          <w:sz w:val="24"/>
          <w:szCs w:val="24"/>
          <w:lang w:eastAsia="ru-RU"/>
        </w:rPr>
        <w:t xml:space="preserve"> образовательной деятельности и созданию соответс</w:t>
      </w:r>
      <w:r w:rsidR="00796107" w:rsidRPr="005819CC">
        <w:rPr>
          <w:rFonts w:ascii="Times New Roman" w:eastAsia="Calibri" w:hAnsi="Times New Roman" w:cs="Times New Roman"/>
          <w:sz w:val="24"/>
          <w:szCs w:val="24"/>
          <w:lang w:eastAsia="ru-RU"/>
        </w:rPr>
        <w:t>т</w:t>
      </w:r>
      <w:r w:rsidR="00C17801" w:rsidRPr="005819CC">
        <w:rPr>
          <w:rFonts w:ascii="Times New Roman" w:eastAsia="Calibri" w:hAnsi="Times New Roman" w:cs="Times New Roman"/>
          <w:sz w:val="24"/>
          <w:szCs w:val="24"/>
          <w:lang w:eastAsia="ru-RU"/>
        </w:rPr>
        <w:t>вующей образовательной ср</w:t>
      </w:r>
      <w:r w:rsidR="00796107" w:rsidRPr="005819CC">
        <w:rPr>
          <w:rFonts w:ascii="Times New Roman" w:eastAsia="Calibri" w:hAnsi="Times New Roman" w:cs="Times New Roman"/>
          <w:sz w:val="24"/>
          <w:szCs w:val="24"/>
          <w:lang w:eastAsia="ru-RU"/>
        </w:rPr>
        <w:t>еды.</w:t>
      </w:r>
      <w:r w:rsidRPr="005819CC">
        <w:rPr>
          <w:rFonts w:ascii="Times New Roman" w:eastAsia="Calibri" w:hAnsi="Times New Roman" w:cs="Times New Roman"/>
          <w:sz w:val="24"/>
          <w:szCs w:val="24"/>
          <w:lang w:eastAsia="ru-RU"/>
        </w:rPr>
        <w:t xml:space="preserve"> </w:t>
      </w:r>
    </w:p>
    <w:p w:rsidR="00CA1F65" w:rsidRPr="005819CC" w:rsidRDefault="00CA1F6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Материально-технические условия реализации основной образовательной программы </w:t>
      </w:r>
      <w:r w:rsidR="00A35E91" w:rsidRPr="005819CC">
        <w:rPr>
          <w:rFonts w:ascii="Times New Roman" w:eastAsia="Calibri" w:hAnsi="Times New Roman" w:cs="Times New Roman"/>
          <w:sz w:val="24"/>
          <w:szCs w:val="24"/>
          <w:lang w:eastAsia="ru-RU"/>
        </w:rPr>
        <w:t>с</w:t>
      </w:r>
      <w:r w:rsidRPr="005819CC">
        <w:rPr>
          <w:rFonts w:ascii="Times New Roman" w:eastAsia="Calibri" w:hAnsi="Times New Roman" w:cs="Times New Roman"/>
          <w:sz w:val="24"/>
          <w:szCs w:val="24"/>
          <w:lang w:eastAsia="ru-RU"/>
        </w:rPr>
        <w:t>формир</w:t>
      </w:r>
      <w:r w:rsidR="00A35E91" w:rsidRPr="005819CC">
        <w:rPr>
          <w:rFonts w:ascii="Times New Roman" w:eastAsia="Calibri" w:hAnsi="Times New Roman" w:cs="Times New Roman"/>
          <w:sz w:val="24"/>
          <w:szCs w:val="24"/>
          <w:lang w:eastAsia="ru-RU"/>
        </w:rPr>
        <w:t>ованы</w:t>
      </w:r>
      <w:r w:rsidRPr="005819CC">
        <w:rPr>
          <w:rFonts w:ascii="Times New Roman" w:eastAsia="Calibri" w:hAnsi="Times New Roman" w:cs="Times New Roman"/>
          <w:sz w:val="24"/>
          <w:szCs w:val="24"/>
          <w:lang w:eastAsia="ru-RU"/>
        </w:rPr>
        <w:t xml:space="preserve"> с учетом:</w:t>
      </w:r>
    </w:p>
    <w:p w:rsidR="00CA1F65" w:rsidRPr="005819CC" w:rsidRDefault="00EF0E3B"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требований ФГОС СОО;</w:t>
      </w:r>
    </w:p>
    <w:p w:rsidR="00CA1F65" w:rsidRPr="005819CC" w:rsidRDefault="00EF0E3B"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положения о лицензировании образовательной деятельности, утвержденного постановлением Правительства Российской Федерации от 28 октября 2013 г. № 966;</w:t>
      </w:r>
    </w:p>
    <w:p w:rsidR="00CA1F65" w:rsidRPr="005819CC" w:rsidRDefault="00CF7B1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Санитарно-эпидемиологических правил и нормативов СанПиН 2.4.6.2553-09 «Санитарно-эпидемиологические требования к безопасности условий труда работников, не достигших 18-летнего возраста», утвержденных постановлением Главного государственного санитарного врача Российской Федерации от 30 сентября 2009 г. № 58 (зарегистрированных Министерством юстиции Российской Федерации 5.11.2009 г., регистрационный № 15172. Российская газета, 2009, № 217);</w:t>
      </w:r>
    </w:p>
    <w:p w:rsidR="00CA1F65" w:rsidRPr="005819CC" w:rsidRDefault="00CF7B1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Санитарно-эпидемиологических правил и нормативов СанПиН 2.4.5.2409-08 «Санитарно-эпидемиологические требования к организации питания обучающихся в общеобразовательных организациях, учреждениях начального и среднего профессионального образования», утвержденных постановлением Главного государственного санитарного врача Российской Федерации от 23 июля 2008 г. № 45 (зарегистрированных Министерством юстиции Российской Федерации 7.08.2008 г., регистрационный № 12085. Российская газета, 2008, № 174);</w:t>
      </w:r>
    </w:p>
    <w:p w:rsidR="00CA1F65" w:rsidRPr="005819CC" w:rsidRDefault="00C45E23"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Санитарно-эпидемиологических правил и нормативов СанПиН 2.1.3.2630-10 «Санитарно-эпидемиологические требования к организациям, осуществляющим медицинскую деятельность», утвержденных постановлением Главного государственного санитарного врача Российской Федерации от 18 мая 2010 г. № 58 (зарегистрированных Министерством юстиции Российской Федерации 9.08.2010 г., регистрационный № 18094. Бюллетень нормативных актов федеральных органов исполнительной власти, 2010, № 36);</w:t>
      </w:r>
    </w:p>
    <w:p w:rsidR="00CA1F65" w:rsidRPr="005819CC" w:rsidRDefault="00C45E23"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 xml:space="preserve">Концепции развития дополнительного образования детей, утвержденной Распоряжением Правительства Российской Федерации от 4.09.2014 г. № 1726-р (в части поддержки внеурочной деятельности и блока дополнительного образования); </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иных действующих федеральных/региональных/муниципальных/</w:t>
      </w:r>
      <w:r w:rsidR="00CA1F65" w:rsidRPr="005819CC">
        <w:rPr>
          <w:rFonts w:ascii="Times New Roman" w:eastAsia="Calibri" w:hAnsi="Times New Roman" w:cs="Times New Roman"/>
          <w:sz w:val="24"/>
          <w:szCs w:val="24"/>
          <w:lang w:eastAsia="ru-RU"/>
        </w:rPr>
        <w:br/>
        <w:t>локальных нормативных актов и рекомендаций.</w:t>
      </w:r>
    </w:p>
    <w:p w:rsidR="00CA1F65" w:rsidRPr="005819CC" w:rsidRDefault="00CA1F6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p>
    <w:p w:rsidR="00CA1F65" w:rsidRPr="005819CC" w:rsidRDefault="00CA1F6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Материально-технические условия реализации основной образовательной программы:</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обеспечивают формирование единой мотивирующей интерактивной среды как совокупности имитационных и исследовательских практик, реализующих через техносферу образовательной организации вариативность, развитие мотивации обучающихся к познанию и творчеству (в том числе научно-техническому), включение познания в значимые виды деятельности, а также развитие различных компетентностей;</w:t>
      </w:r>
    </w:p>
    <w:p w:rsidR="00CA1F65" w:rsidRPr="005819CC" w:rsidRDefault="00CA1F6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учитывают: </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специальные потребности различных категорий обучающихся (с повышенными образовательными потребностями, с ограниченными возможностями здоровья и пр.);</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специфику основной образовательной программы среднего общего образования (профили обучения, уровни изучения, обязательные и элективные предметы/курсы, индивидуальная проектно-исследовательская деятельность, урочная и внеурочная деятельность, ресурсы открытого неформального образования, подготовка к продолжению обучения в высших учебных заведениях);</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актуальные потребности развития образования (открытость, вариативность, мобильность, доступность, непрерывность, интегрируемость с дополнительным и неформальным образованием);</w:t>
      </w:r>
    </w:p>
    <w:p w:rsidR="00CA1F65" w:rsidRPr="005819CC" w:rsidRDefault="00CA1F6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обеспечивают:</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подготовку обучающихся к саморазвитию и непрерывному образованию;</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формирование и развитие мотивации к познанию, творчеству и инновационной деятельности;</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формирование основы научных методов познания окружающего мира;</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условия для активной учебно-познавательной деятельности;</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воспитание патриотизма и установок толерантности, умения жить с непохожими людьми;</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развитие креативности, критического мышления;</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поддержку социальной активности и осознанного выбора профессии;</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возможность достижения обучающимися предметных, метапредметных и личностных результатов освоения основной образовательной программы;</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возможность для беспрепятственного доступа обучающихся с ограниченными возможностями здоровья и инвалидов к объектам инфраструктуры образовательной организации;</w:t>
      </w:r>
    </w:p>
    <w:p w:rsidR="00CA1F65" w:rsidRPr="005819CC" w:rsidRDefault="00CC0CCA"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эргономичность, мультифункциональность и трансформируемость помещений образовательной организации.</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Техникум располагает необходимым учебным оборудованием, наглядными учебными пособиями для проведения учебных занятий.</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На территории находятся:</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здание учебного корпуса со столовой и общежитием, спортивный зал, корпус лабораторно-практических занятий, медиацентр, библиотека с читальным залом, учебный центр по компетенции «Эксплуатация сельскохозяйственных машин и оборудования», лицензированный </w:t>
      </w:r>
      <w:r w:rsidRPr="005819CC">
        <w:rPr>
          <w:rFonts w:ascii="Times New Roman" w:eastAsia="Calibri" w:hAnsi="Times New Roman" w:cs="Times New Roman"/>
          <w:bCs/>
          <w:sz w:val="24"/>
          <w:szCs w:val="24"/>
          <w:lang w:eastAsia="ru-RU"/>
        </w:rPr>
        <w:t>автотрактодромом</w:t>
      </w:r>
      <w:r w:rsidRPr="005819CC">
        <w:rPr>
          <w:rFonts w:ascii="Times New Roman" w:eastAsia="Calibri" w:hAnsi="Times New Roman" w:cs="Times New Roman"/>
          <w:sz w:val="24"/>
          <w:szCs w:val="24"/>
          <w:lang w:eastAsia="ru-RU"/>
        </w:rPr>
        <w:t xml:space="preserve">, гараж, учебный автосервис, производственные мастерские. В учебном процессе задействовано 13 учебных кабинетов: 3 кабинета оснащены компьютерным оборудованием на каждого обучающегося, 4 учебно-производственные мастерские, 3 учебно-производственных цеха, 2 кабинета ЛПЗ, учебный центр. </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При организации учебного процесса используются 3 интерактивные доски, система ВОТУМ.</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100% аудиторий и цехов оснащены мультимедийными системами (проектор, компьютер, экран).</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Рабочие места преподавателей оборудованы персональными компьютерами и периферийными устройствами (принтерами, сканерами), необходимым программным обеспечением. Это позволяет создавать и использовать электронные учебные материалы, вести электронный документооборот.</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Техникум оснащен 130 компьютеров, 108 из них используются в учебных целях, при этом 42 компьютера и 18 ноутбуков восьмого поколения п</w:t>
      </w:r>
      <w:r w:rsidR="00270CD0" w:rsidRPr="005819CC">
        <w:rPr>
          <w:rFonts w:ascii="Times New Roman" w:eastAsia="Calibri" w:hAnsi="Times New Roman" w:cs="Times New Roman"/>
          <w:sz w:val="24"/>
          <w:szCs w:val="24"/>
          <w:lang w:eastAsia="ru-RU"/>
        </w:rPr>
        <w:t>риобретены в декабре 2019 года.</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Медиацентр и компьютерные классы оснащены сплит-системами, точками </w:t>
      </w:r>
      <w:r w:rsidRPr="005819CC">
        <w:rPr>
          <w:rFonts w:ascii="Times New Roman" w:eastAsia="Calibri" w:hAnsi="Times New Roman" w:cs="Times New Roman"/>
          <w:sz w:val="24"/>
          <w:szCs w:val="24"/>
          <w:lang w:val="en-US" w:eastAsia="ru-RU"/>
        </w:rPr>
        <w:t>Wi</w:t>
      </w:r>
      <w:r w:rsidRPr="005819CC">
        <w:rPr>
          <w:rFonts w:ascii="Times New Roman" w:eastAsia="Calibri" w:hAnsi="Times New Roman" w:cs="Times New Roman"/>
          <w:sz w:val="24"/>
          <w:szCs w:val="24"/>
          <w:lang w:eastAsia="ru-RU"/>
        </w:rPr>
        <w:t>-</w:t>
      </w:r>
      <w:r w:rsidRPr="005819CC">
        <w:rPr>
          <w:rFonts w:ascii="Times New Roman" w:eastAsia="Calibri" w:hAnsi="Times New Roman" w:cs="Times New Roman"/>
          <w:sz w:val="24"/>
          <w:szCs w:val="24"/>
          <w:lang w:val="en-US" w:eastAsia="ru-RU"/>
        </w:rPr>
        <w:t>Fi</w:t>
      </w:r>
      <w:r w:rsidRPr="005819CC">
        <w:rPr>
          <w:rFonts w:ascii="Times New Roman" w:eastAsia="Calibri" w:hAnsi="Times New Roman" w:cs="Times New Roman"/>
          <w:sz w:val="24"/>
          <w:szCs w:val="24"/>
          <w:lang w:eastAsia="ru-RU"/>
        </w:rPr>
        <w:t>, высокоскоростным проводным интернетом.Информационные ресурсы:</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электронная библиотечная система </w:t>
      </w:r>
      <w:r w:rsidRPr="005819CC">
        <w:rPr>
          <w:rFonts w:ascii="Times New Roman" w:eastAsia="Calibri" w:hAnsi="Times New Roman" w:cs="Times New Roman"/>
          <w:sz w:val="24"/>
          <w:szCs w:val="24"/>
          <w:lang w:val="en-US" w:eastAsia="ru-RU"/>
        </w:rPr>
        <w:t>Book</w:t>
      </w:r>
      <w:r w:rsidRPr="005819CC">
        <w:rPr>
          <w:rFonts w:ascii="Times New Roman" w:eastAsia="Calibri" w:hAnsi="Times New Roman" w:cs="Times New Roman"/>
          <w:sz w:val="24"/>
          <w:szCs w:val="24"/>
          <w:lang w:eastAsia="ru-RU"/>
        </w:rPr>
        <w:t>.</w:t>
      </w:r>
      <w:r w:rsidRPr="005819CC">
        <w:rPr>
          <w:rFonts w:ascii="Times New Roman" w:eastAsia="Calibri" w:hAnsi="Times New Roman" w:cs="Times New Roman"/>
          <w:sz w:val="24"/>
          <w:szCs w:val="24"/>
          <w:lang w:val="en-US" w:eastAsia="ru-RU"/>
        </w:rPr>
        <w:t>ru</w:t>
      </w:r>
      <w:r w:rsidRPr="005819CC">
        <w:rPr>
          <w:rFonts w:ascii="Times New Roman" w:eastAsia="Calibri" w:hAnsi="Times New Roman" w:cs="Times New Roman"/>
          <w:sz w:val="24"/>
          <w:szCs w:val="24"/>
          <w:lang w:eastAsia="ru-RU"/>
        </w:rPr>
        <w:t>;</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электронные образовательные ресурсы, созданные преподавателями по предмету «Информатика и ИКТ»;</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сайт ГАПОУ «ТПТ» </w:t>
      </w:r>
      <w:hyperlink r:id="rId29" w:history="1">
        <w:r w:rsidRPr="005819CC">
          <w:rPr>
            <w:rStyle w:val="ab"/>
            <w:rFonts w:ascii="Times New Roman" w:eastAsia="Calibri" w:hAnsi="Times New Roman" w:cs="Times New Roman"/>
            <w:sz w:val="24"/>
            <w:szCs w:val="24"/>
            <w:lang w:eastAsia="ru-RU"/>
          </w:rPr>
          <w:t>http://tpt56.ru</w:t>
        </w:r>
      </w:hyperlink>
      <w:r w:rsidRPr="005819CC">
        <w:rPr>
          <w:rFonts w:ascii="Times New Roman" w:eastAsia="Calibri" w:hAnsi="Times New Roman" w:cs="Times New Roman"/>
          <w:sz w:val="24"/>
          <w:szCs w:val="24"/>
          <w:lang w:eastAsia="ru-RU"/>
        </w:rPr>
        <w:t>, разделы «Образование», «Педагогу»;</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информационно-методический портал ДопОбразования, </w:t>
      </w:r>
      <w:hyperlink r:id="rId30" w:history="1">
        <w:r w:rsidRPr="005819CC">
          <w:rPr>
            <w:rStyle w:val="ab"/>
            <w:rFonts w:ascii="Times New Roman" w:eastAsia="Calibri" w:hAnsi="Times New Roman" w:cs="Times New Roman"/>
            <w:sz w:val="24"/>
            <w:szCs w:val="24"/>
            <w:lang w:eastAsia="ru-RU"/>
          </w:rPr>
          <w:t>http://dopedu.ru</w:t>
        </w:r>
      </w:hyperlink>
      <w:r w:rsidRPr="005819CC">
        <w:rPr>
          <w:rFonts w:ascii="Times New Roman" w:eastAsia="Calibri" w:hAnsi="Times New Roman" w:cs="Times New Roman"/>
          <w:sz w:val="24"/>
          <w:szCs w:val="24"/>
          <w:lang w:eastAsia="ru-RU"/>
        </w:rPr>
        <w:t>;</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научная электронная библиотека КиберЛенинка, </w:t>
      </w:r>
      <w:hyperlink r:id="rId31" w:history="1">
        <w:r w:rsidRPr="005819CC">
          <w:rPr>
            <w:rStyle w:val="ab"/>
            <w:rFonts w:ascii="Times New Roman" w:eastAsia="Calibri" w:hAnsi="Times New Roman" w:cs="Times New Roman"/>
            <w:sz w:val="24"/>
            <w:szCs w:val="24"/>
            <w:lang w:eastAsia="ru-RU"/>
          </w:rPr>
          <w:t>https://cyberleninka.ru</w:t>
        </w:r>
      </w:hyperlink>
      <w:r w:rsidRPr="005819CC">
        <w:rPr>
          <w:rFonts w:ascii="Times New Roman" w:eastAsia="Calibri" w:hAnsi="Times New Roman" w:cs="Times New Roman"/>
          <w:sz w:val="24"/>
          <w:szCs w:val="24"/>
          <w:lang w:eastAsia="ru-RU"/>
        </w:rPr>
        <w:t xml:space="preserve">; </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федеральный образовательный портал Российское образование, </w:t>
      </w:r>
      <w:hyperlink r:id="rId32" w:history="1">
        <w:r w:rsidRPr="005819CC">
          <w:rPr>
            <w:rStyle w:val="ab"/>
            <w:rFonts w:ascii="Times New Roman" w:eastAsia="Calibri" w:hAnsi="Times New Roman" w:cs="Times New Roman"/>
            <w:sz w:val="24"/>
            <w:szCs w:val="24"/>
            <w:lang w:eastAsia="ru-RU"/>
          </w:rPr>
          <w:t>http://edu.ru</w:t>
        </w:r>
      </w:hyperlink>
      <w:r w:rsidRPr="005819CC">
        <w:rPr>
          <w:rFonts w:ascii="Times New Roman" w:eastAsia="Calibri" w:hAnsi="Times New Roman" w:cs="Times New Roman"/>
          <w:sz w:val="24"/>
          <w:szCs w:val="24"/>
          <w:lang w:eastAsia="ru-RU"/>
        </w:rPr>
        <w:t>;</w:t>
      </w:r>
    </w:p>
    <w:p w:rsidR="003A5C64" w:rsidRPr="005819CC" w:rsidRDefault="003A5C6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-официальный сайт </w:t>
      </w:r>
      <w:r w:rsidRPr="005819CC">
        <w:rPr>
          <w:rFonts w:ascii="Times New Roman" w:eastAsia="Calibri" w:hAnsi="Times New Roman" w:cs="Times New Roman"/>
          <w:bCs/>
          <w:sz w:val="24"/>
          <w:szCs w:val="24"/>
          <w:lang w:eastAsia="ru-RU"/>
        </w:rPr>
        <w:t>Министерства образования Оренбургской области</w:t>
      </w:r>
      <w:r w:rsidRPr="005819CC">
        <w:rPr>
          <w:rFonts w:ascii="Times New Roman" w:eastAsia="Calibri" w:hAnsi="Times New Roman" w:cs="Times New Roman"/>
          <w:sz w:val="24"/>
          <w:szCs w:val="24"/>
          <w:lang w:eastAsia="ru-RU"/>
        </w:rPr>
        <w:t xml:space="preserve">, </w:t>
      </w:r>
      <w:hyperlink r:id="rId33" w:history="1">
        <w:r w:rsidRPr="005819CC">
          <w:rPr>
            <w:rStyle w:val="ab"/>
            <w:rFonts w:ascii="Times New Roman" w:eastAsia="Calibri" w:hAnsi="Times New Roman" w:cs="Times New Roman"/>
            <w:sz w:val="24"/>
            <w:szCs w:val="24"/>
            <w:lang w:eastAsia="ru-RU"/>
          </w:rPr>
          <w:t>http://www.minobr.orb.ru</w:t>
        </w:r>
      </w:hyperlink>
      <w:r w:rsidRPr="005819CC">
        <w:rPr>
          <w:rFonts w:ascii="Times New Roman" w:eastAsia="Calibri" w:hAnsi="Times New Roman" w:cs="Times New Roman"/>
          <w:sz w:val="24"/>
          <w:szCs w:val="24"/>
          <w:lang w:eastAsia="ru-RU"/>
        </w:rPr>
        <w:t>.</w:t>
      </w:r>
    </w:p>
    <w:p w:rsidR="00CA1F65" w:rsidRPr="005819CC" w:rsidRDefault="00FC0B3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В техникуме </w:t>
      </w:r>
      <w:r w:rsidR="00CA1F65" w:rsidRPr="005819CC">
        <w:rPr>
          <w:rFonts w:ascii="Times New Roman" w:eastAsia="Calibri" w:hAnsi="Times New Roman" w:cs="Times New Roman"/>
          <w:sz w:val="24"/>
          <w:szCs w:val="24"/>
          <w:lang w:eastAsia="ru-RU"/>
        </w:rPr>
        <w:t>предусмотрены:</w:t>
      </w:r>
    </w:p>
    <w:p w:rsidR="00CA1F65" w:rsidRPr="005819CC" w:rsidRDefault="00FC0B3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учебные кабинеты с автоматизированными (в том числе интерактивными) рабочими местами обучающихся и педагогических работников;</w:t>
      </w:r>
    </w:p>
    <w:p w:rsidR="00CA1F65" w:rsidRPr="005819CC" w:rsidRDefault="0020407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помещения для занятий учебно-исследовательской и проектной деятельностью, моделированием и техническим творчеством, а также другими учебными курсами и курсами внеурочной деятельности по выбору обучающихся;</w:t>
      </w:r>
    </w:p>
    <w:p w:rsidR="00CA1F65" w:rsidRPr="005819CC" w:rsidRDefault="0020407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цеха и мастерские в соответствии с профилями обучения;</w:t>
      </w:r>
    </w:p>
    <w:p w:rsidR="00CA1F65" w:rsidRPr="005819CC" w:rsidRDefault="00204071"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информационно-библиотечные центры с рабочими зонами свободного доступа (коллективного пользования), оборудованными читальными залами и книгохранилищами, медиатекой;</w:t>
      </w:r>
    </w:p>
    <w:p w:rsidR="00CA1F65" w:rsidRPr="005819CC" w:rsidRDefault="0038651E"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с</w:t>
      </w:r>
      <w:r w:rsidR="00204071" w:rsidRPr="005819CC">
        <w:rPr>
          <w:rFonts w:ascii="Times New Roman" w:eastAsia="Calibri" w:hAnsi="Times New Roman" w:cs="Times New Roman"/>
          <w:sz w:val="24"/>
          <w:szCs w:val="24"/>
          <w:lang w:eastAsia="ru-RU"/>
        </w:rPr>
        <w:t>портивный комплекс</w:t>
      </w:r>
      <w:r w:rsidR="00CA1F65" w:rsidRPr="005819CC">
        <w:rPr>
          <w:rFonts w:ascii="Times New Roman" w:eastAsia="Calibri" w:hAnsi="Times New Roman" w:cs="Times New Roman"/>
          <w:sz w:val="24"/>
          <w:szCs w:val="24"/>
          <w:lang w:eastAsia="ru-RU"/>
        </w:rPr>
        <w:t>;</w:t>
      </w:r>
    </w:p>
    <w:p w:rsidR="00CA1F65" w:rsidRPr="005819CC" w:rsidRDefault="0038651E"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помещения для питания обучающихся, а также для хранения и приготовления пищи (с возможностью организации горячего питания);</w:t>
      </w:r>
    </w:p>
    <w:p w:rsidR="00CA1F65" w:rsidRPr="005819CC" w:rsidRDefault="0038651E"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помещения медицинского назначения;</w:t>
      </w:r>
    </w:p>
    <w:p w:rsidR="00CA1F65" w:rsidRPr="005819CC" w:rsidRDefault="0038651E"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 xml:space="preserve">административные и иные помещения, оснащенные необходимым оборудованием; </w:t>
      </w:r>
    </w:p>
    <w:p w:rsidR="00CA1F65" w:rsidRPr="005819CC" w:rsidRDefault="00D258E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гардеробы, санузлы, места личной гигиены;</w:t>
      </w:r>
    </w:p>
    <w:p w:rsidR="00CA1F65" w:rsidRPr="005819CC" w:rsidRDefault="00D258E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 xml:space="preserve">участок (территория) с необходимым набором оборудованных зон; </w:t>
      </w:r>
    </w:p>
    <w:p w:rsidR="00CA1F65" w:rsidRPr="005819CC" w:rsidRDefault="00D258E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полные комплекты технического оснащения и оборудования, включая расходные материалы, обеспечивающие изучение учебных предметов, курсов и курсов внеурочной деятельности;</w:t>
      </w:r>
    </w:p>
    <w:p w:rsidR="00CA1F65" w:rsidRPr="005819CC" w:rsidRDefault="00D258E4"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r w:rsidRPr="005819CC">
        <w:rPr>
          <w:rFonts w:ascii="Times New Roman" w:eastAsia="Calibri" w:hAnsi="Times New Roman" w:cs="Times New Roman"/>
          <w:sz w:val="24"/>
          <w:szCs w:val="24"/>
          <w:lang w:eastAsia="ru-RU"/>
        </w:rPr>
        <w:t xml:space="preserve">- </w:t>
      </w:r>
      <w:r w:rsidR="00CA1F65" w:rsidRPr="005819CC">
        <w:rPr>
          <w:rFonts w:ascii="Times New Roman" w:eastAsia="Calibri" w:hAnsi="Times New Roman" w:cs="Times New Roman"/>
          <w:sz w:val="24"/>
          <w:szCs w:val="24"/>
          <w:lang w:eastAsia="ru-RU"/>
        </w:rPr>
        <w:t>мебель, офисное оснащение и хозяйственный инвентарь.</w:t>
      </w:r>
    </w:p>
    <w:p w:rsidR="00CA1F65" w:rsidRPr="005819CC" w:rsidRDefault="00CA1F65"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p>
    <w:tbl>
      <w:tblPr>
        <w:tblpPr w:leftFromText="180" w:rightFromText="180" w:vertAnchor="text"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7140"/>
      </w:tblGrid>
      <w:tr w:rsidR="0075482C" w:rsidRPr="005819CC" w:rsidTr="0075482C">
        <w:tc>
          <w:tcPr>
            <w:tcW w:w="2211" w:type="dxa"/>
          </w:tcPr>
          <w:p w:rsidR="0075482C" w:rsidRPr="005819CC" w:rsidRDefault="00DA2DD0" w:rsidP="005819CC">
            <w:pPr>
              <w:widowControl w:val="0"/>
              <w:autoSpaceDE w:val="0"/>
              <w:autoSpaceDN w:val="0"/>
              <w:spacing w:after="0" w:line="240" w:lineRule="auto"/>
              <w:contextualSpacing/>
              <w:jc w:val="both"/>
              <w:rPr>
                <w:rFonts w:ascii="Times New Roman" w:eastAsia="Times New Roman" w:hAnsi="Times New Roman" w:cs="Times New Roman"/>
                <w:bCs/>
                <w:sz w:val="24"/>
                <w:szCs w:val="24"/>
                <w:lang w:eastAsia="ru-RU"/>
              </w:rPr>
            </w:pPr>
            <w:r w:rsidRPr="005819CC">
              <w:rPr>
                <w:rFonts w:ascii="Times New Roman" w:eastAsia="Times New Roman" w:hAnsi="Times New Roman" w:cs="Times New Roman"/>
                <w:bCs/>
                <w:sz w:val="24"/>
                <w:szCs w:val="24"/>
                <w:lang w:eastAsia="ru-RU"/>
              </w:rPr>
              <w:t>БУД</w:t>
            </w:r>
            <w:r w:rsidR="0075482C" w:rsidRPr="005819CC">
              <w:rPr>
                <w:rFonts w:ascii="Times New Roman" w:eastAsia="Times New Roman" w:hAnsi="Times New Roman" w:cs="Times New Roman"/>
                <w:bCs/>
                <w:sz w:val="24"/>
                <w:szCs w:val="24"/>
                <w:lang w:eastAsia="ru-RU"/>
              </w:rPr>
              <w:t>.01 Русский язык</w:t>
            </w:r>
          </w:p>
        </w:tc>
        <w:tc>
          <w:tcPr>
            <w:tcW w:w="7140" w:type="dxa"/>
          </w:tcPr>
          <w:p w:rsidR="0075482C" w:rsidRPr="005819CC" w:rsidRDefault="0075482C"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Кабинет русского языка и литературы №39</w:t>
            </w:r>
            <w:r w:rsidR="00304077">
              <w:rPr>
                <w:rFonts w:ascii="Times New Roman" w:eastAsia="Times New Roman" w:hAnsi="Times New Roman" w:cs="Times New Roman"/>
                <w:sz w:val="24"/>
                <w:szCs w:val="24"/>
                <w:lang w:eastAsia="ru-RU"/>
              </w:rPr>
              <w:t>:</w:t>
            </w:r>
          </w:p>
          <w:p w:rsidR="0075482C" w:rsidRPr="005819CC" w:rsidRDefault="0075482C"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комплект ученической мебели, мультимедийное оборудование, ПК оснащен всем необходимым  комплектом лицензионного ПО, учебно-наглядные пособия и УМК по дисциплине</w:t>
            </w:r>
          </w:p>
        </w:tc>
      </w:tr>
      <w:tr w:rsidR="003D71B1" w:rsidRPr="005819CC" w:rsidTr="0075482C">
        <w:tc>
          <w:tcPr>
            <w:tcW w:w="2211" w:type="dxa"/>
          </w:tcPr>
          <w:p w:rsidR="003D71B1" w:rsidRPr="005819CC" w:rsidRDefault="003D71B1" w:rsidP="005819CC">
            <w:pPr>
              <w:widowControl w:val="0"/>
              <w:autoSpaceDE w:val="0"/>
              <w:autoSpaceDN w:val="0"/>
              <w:spacing w:after="0" w:line="240" w:lineRule="auto"/>
              <w:contextualSpacing/>
              <w:jc w:val="both"/>
              <w:rPr>
                <w:rFonts w:ascii="Times New Roman" w:eastAsia="Times New Roman" w:hAnsi="Times New Roman" w:cs="Times New Roman"/>
                <w:bCs/>
                <w:sz w:val="24"/>
                <w:szCs w:val="24"/>
                <w:lang w:eastAsia="ru-RU"/>
              </w:rPr>
            </w:pPr>
            <w:r w:rsidRPr="005819CC">
              <w:rPr>
                <w:rFonts w:ascii="Times New Roman" w:eastAsia="Times New Roman" w:hAnsi="Times New Roman" w:cs="Times New Roman"/>
                <w:bCs/>
                <w:sz w:val="24"/>
                <w:szCs w:val="24"/>
                <w:lang w:eastAsia="ru-RU"/>
              </w:rPr>
              <w:t>БУД.02 Родной язык (русский)</w:t>
            </w:r>
          </w:p>
        </w:tc>
        <w:tc>
          <w:tcPr>
            <w:tcW w:w="7140" w:type="dxa"/>
          </w:tcPr>
          <w:p w:rsidR="003D71B1" w:rsidRPr="005819CC" w:rsidRDefault="003D71B1"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Кабинет русского языка и литературы №39</w:t>
            </w:r>
            <w:r w:rsidR="00304077">
              <w:rPr>
                <w:rFonts w:ascii="Times New Roman" w:eastAsia="Times New Roman" w:hAnsi="Times New Roman" w:cs="Times New Roman"/>
                <w:sz w:val="24"/>
                <w:szCs w:val="24"/>
                <w:lang w:eastAsia="ru-RU"/>
              </w:rPr>
              <w:t>:</w:t>
            </w:r>
          </w:p>
          <w:p w:rsidR="003D71B1" w:rsidRPr="005819CC" w:rsidRDefault="003D71B1"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комплект ученической мебели, мультимедийное оборудование, ПК оснащен всем необходимым  комплектом лицензионного ПО, учебно-наглядные пособия и УМК по дисциплине</w:t>
            </w:r>
          </w:p>
        </w:tc>
      </w:tr>
      <w:tr w:rsidR="0075482C" w:rsidRPr="005819CC" w:rsidTr="0075482C">
        <w:tc>
          <w:tcPr>
            <w:tcW w:w="2211" w:type="dxa"/>
          </w:tcPr>
          <w:p w:rsidR="0075482C" w:rsidRPr="005819CC" w:rsidRDefault="00DA2DD0" w:rsidP="005819CC">
            <w:pPr>
              <w:widowControl w:val="0"/>
              <w:autoSpaceDE w:val="0"/>
              <w:autoSpaceDN w:val="0"/>
              <w:spacing w:after="0" w:line="240" w:lineRule="auto"/>
              <w:contextualSpacing/>
              <w:jc w:val="both"/>
              <w:rPr>
                <w:rFonts w:ascii="Times New Roman" w:eastAsia="Times New Roman" w:hAnsi="Times New Roman" w:cs="Times New Roman"/>
                <w:bCs/>
                <w:sz w:val="24"/>
                <w:szCs w:val="24"/>
                <w:lang w:eastAsia="ru-RU"/>
              </w:rPr>
            </w:pPr>
            <w:r w:rsidRPr="005819CC">
              <w:rPr>
                <w:rFonts w:ascii="Times New Roman" w:eastAsia="Times New Roman" w:hAnsi="Times New Roman" w:cs="Times New Roman"/>
                <w:bCs/>
                <w:sz w:val="24"/>
                <w:szCs w:val="24"/>
                <w:lang w:eastAsia="ru-RU"/>
              </w:rPr>
              <w:t>БУД</w:t>
            </w:r>
            <w:r w:rsidR="0075482C" w:rsidRPr="005819CC">
              <w:rPr>
                <w:rFonts w:ascii="Times New Roman" w:eastAsia="Times New Roman" w:hAnsi="Times New Roman" w:cs="Times New Roman"/>
                <w:bCs/>
                <w:sz w:val="24"/>
                <w:szCs w:val="24"/>
                <w:lang w:eastAsia="ru-RU"/>
              </w:rPr>
              <w:t>.0</w:t>
            </w:r>
            <w:r w:rsidR="003D71B1" w:rsidRPr="005819CC">
              <w:rPr>
                <w:rFonts w:ascii="Times New Roman" w:eastAsia="Times New Roman" w:hAnsi="Times New Roman" w:cs="Times New Roman"/>
                <w:bCs/>
                <w:sz w:val="24"/>
                <w:szCs w:val="24"/>
                <w:lang w:eastAsia="ru-RU"/>
              </w:rPr>
              <w:t>3</w:t>
            </w:r>
            <w:r w:rsidR="0075482C" w:rsidRPr="005819CC">
              <w:rPr>
                <w:rFonts w:ascii="Times New Roman" w:eastAsia="Times New Roman" w:hAnsi="Times New Roman" w:cs="Times New Roman"/>
                <w:bCs/>
                <w:sz w:val="24"/>
                <w:szCs w:val="24"/>
                <w:lang w:eastAsia="ru-RU"/>
              </w:rPr>
              <w:t xml:space="preserve"> Литература</w:t>
            </w:r>
          </w:p>
        </w:tc>
        <w:tc>
          <w:tcPr>
            <w:tcW w:w="7140" w:type="dxa"/>
          </w:tcPr>
          <w:p w:rsidR="0075482C" w:rsidRPr="005819CC" w:rsidRDefault="0075482C"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Кабинет русского языка и литературы №39</w:t>
            </w:r>
            <w:r w:rsidR="00304077">
              <w:rPr>
                <w:rFonts w:ascii="Times New Roman" w:eastAsia="Times New Roman" w:hAnsi="Times New Roman" w:cs="Times New Roman"/>
                <w:sz w:val="24"/>
                <w:szCs w:val="24"/>
                <w:lang w:eastAsia="ru-RU"/>
              </w:rPr>
              <w:t>:</w:t>
            </w:r>
          </w:p>
          <w:p w:rsidR="0075482C" w:rsidRPr="005819CC" w:rsidRDefault="0075482C"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комплект ученической мебели, мультимедийное оборудование, ПК оснащен всем необходимым  комплектом лицензионного ПО, учебно-наглядные пособия и УМК по дисциплине; ЭОР «Виртуальная школа Кирилла и Мефодия. Уроки литературы Кирилла и Мефодия»,</w:t>
            </w:r>
          </w:p>
        </w:tc>
      </w:tr>
      <w:tr w:rsidR="0075482C" w:rsidRPr="005819CC" w:rsidTr="0075482C">
        <w:tc>
          <w:tcPr>
            <w:tcW w:w="2211" w:type="dxa"/>
          </w:tcPr>
          <w:p w:rsidR="0075482C" w:rsidRPr="005819CC" w:rsidRDefault="003D71B1" w:rsidP="005819CC">
            <w:pPr>
              <w:widowControl w:val="0"/>
              <w:autoSpaceDE w:val="0"/>
              <w:autoSpaceDN w:val="0"/>
              <w:spacing w:after="0" w:line="240" w:lineRule="auto"/>
              <w:contextualSpacing/>
              <w:jc w:val="both"/>
              <w:rPr>
                <w:rFonts w:ascii="Times New Roman" w:eastAsia="Times New Roman" w:hAnsi="Times New Roman" w:cs="Times New Roman"/>
                <w:bCs/>
                <w:sz w:val="24"/>
                <w:szCs w:val="24"/>
                <w:lang w:eastAsia="ru-RU"/>
              </w:rPr>
            </w:pPr>
            <w:r w:rsidRPr="005819CC">
              <w:rPr>
                <w:rFonts w:ascii="Times New Roman" w:eastAsia="Times New Roman" w:hAnsi="Times New Roman" w:cs="Times New Roman"/>
                <w:bCs/>
                <w:sz w:val="24"/>
                <w:szCs w:val="24"/>
                <w:lang w:eastAsia="ru-RU"/>
              </w:rPr>
              <w:t xml:space="preserve">БУД.04 </w:t>
            </w:r>
            <w:r w:rsidR="0075482C" w:rsidRPr="005819CC">
              <w:rPr>
                <w:rFonts w:ascii="Times New Roman" w:eastAsia="Times New Roman" w:hAnsi="Times New Roman" w:cs="Times New Roman"/>
                <w:bCs/>
                <w:sz w:val="24"/>
                <w:szCs w:val="24"/>
                <w:lang w:eastAsia="ru-RU"/>
              </w:rPr>
              <w:t xml:space="preserve"> Иностранный язык</w:t>
            </w:r>
          </w:p>
        </w:tc>
        <w:tc>
          <w:tcPr>
            <w:tcW w:w="7140" w:type="dxa"/>
          </w:tcPr>
          <w:p w:rsidR="0075482C" w:rsidRPr="005819CC" w:rsidRDefault="0075482C"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Кабинет иностранного языка №1</w:t>
            </w:r>
            <w:r w:rsidR="00304077">
              <w:rPr>
                <w:rFonts w:ascii="Times New Roman" w:eastAsia="Times New Roman" w:hAnsi="Times New Roman" w:cs="Times New Roman"/>
                <w:sz w:val="24"/>
                <w:szCs w:val="24"/>
                <w:lang w:eastAsia="ru-RU"/>
              </w:rPr>
              <w:t>:</w:t>
            </w:r>
            <w:r w:rsidRPr="005819CC">
              <w:rPr>
                <w:rFonts w:ascii="Times New Roman" w:eastAsia="Times New Roman" w:hAnsi="Times New Roman" w:cs="Times New Roman"/>
                <w:sz w:val="24"/>
                <w:szCs w:val="24"/>
                <w:lang w:eastAsia="ru-RU"/>
              </w:rPr>
              <w:t xml:space="preserve">  </w:t>
            </w:r>
          </w:p>
          <w:p w:rsidR="0075482C" w:rsidRPr="005819CC" w:rsidRDefault="0075482C"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комплект ученической мебели, мультимедийное оборудование, ПК оснащен всем необходимым  комплектом лицензионного ПО, учебно-наглядные пособия и УМК по дисциплине;словари</w:t>
            </w:r>
          </w:p>
        </w:tc>
      </w:tr>
      <w:tr w:rsidR="0075482C" w:rsidRPr="005819CC" w:rsidTr="0075482C">
        <w:tc>
          <w:tcPr>
            <w:tcW w:w="2211" w:type="dxa"/>
          </w:tcPr>
          <w:p w:rsidR="0075482C" w:rsidRPr="005819CC" w:rsidRDefault="003D71B1" w:rsidP="005819CC">
            <w:pPr>
              <w:widowControl w:val="0"/>
              <w:autoSpaceDE w:val="0"/>
              <w:autoSpaceDN w:val="0"/>
              <w:spacing w:after="0" w:line="240" w:lineRule="auto"/>
              <w:contextualSpacing/>
              <w:jc w:val="both"/>
              <w:rPr>
                <w:rFonts w:ascii="Times New Roman" w:eastAsia="Times New Roman" w:hAnsi="Times New Roman" w:cs="Times New Roman"/>
                <w:bCs/>
                <w:sz w:val="24"/>
                <w:szCs w:val="24"/>
                <w:lang w:eastAsia="ru-RU"/>
              </w:rPr>
            </w:pPr>
            <w:r w:rsidRPr="005819CC">
              <w:rPr>
                <w:rFonts w:ascii="Times New Roman" w:eastAsia="Times New Roman" w:hAnsi="Times New Roman" w:cs="Times New Roman"/>
                <w:bCs/>
                <w:sz w:val="24"/>
                <w:szCs w:val="24"/>
                <w:lang w:eastAsia="ru-RU"/>
              </w:rPr>
              <w:t xml:space="preserve">БУД.05 </w:t>
            </w:r>
            <w:r w:rsidR="0075482C" w:rsidRPr="005819CC">
              <w:rPr>
                <w:rFonts w:ascii="Times New Roman" w:eastAsia="Times New Roman" w:hAnsi="Times New Roman" w:cs="Times New Roman"/>
                <w:bCs/>
                <w:sz w:val="24"/>
                <w:szCs w:val="24"/>
                <w:lang w:eastAsia="ru-RU"/>
              </w:rPr>
              <w:t>История</w:t>
            </w:r>
          </w:p>
        </w:tc>
        <w:tc>
          <w:tcPr>
            <w:tcW w:w="7140" w:type="dxa"/>
          </w:tcPr>
          <w:p w:rsidR="0075482C" w:rsidRPr="005819CC" w:rsidRDefault="0075482C"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Кабинет истории № 44</w:t>
            </w:r>
            <w:r w:rsidR="00304077">
              <w:rPr>
                <w:rFonts w:ascii="Times New Roman" w:eastAsia="Times New Roman" w:hAnsi="Times New Roman" w:cs="Times New Roman"/>
                <w:sz w:val="24"/>
                <w:szCs w:val="24"/>
                <w:lang w:eastAsia="ru-RU"/>
              </w:rPr>
              <w:t>:</w:t>
            </w:r>
          </w:p>
          <w:p w:rsidR="0075482C" w:rsidRPr="005819CC" w:rsidRDefault="0075482C"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 xml:space="preserve">комплект ученической мебели, мультимедийное оборудование, ПК оснащен всем необходимым  комплектом лицензионного ПО, учебно-наглядные пособия и УМК по дисциплине; комплект карт, комплект атласов по Истории России и Зарубежной истории, комплект таблиц по Истории России и Зарубежной истории, стенды по Истории России, ЭОР «Виртуальная школа Кирилла и Мефодия. Уроки истории Кирилла и Мефодия» </w:t>
            </w:r>
          </w:p>
        </w:tc>
      </w:tr>
      <w:tr w:rsidR="0075482C" w:rsidRPr="005819CC" w:rsidTr="0075482C">
        <w:tc>
          <w:tcPr>
            <w:tcW w:w="2211" w:type="dxa"/>
          </w:tcPr>
          <w:p w:rsidR="0075482C" w:rsidRPr="005819CC" w:rsidRDefault="003D71B1" w:rsidP="004472C8">
            <w:pPr>
              <w:widowControl w:val="0"/>
              <w:autoSpaceDE w:val="0"/>
              <w:autoSpaceDN w:val="0"/>
              <w:spacing w:after="0" w:line="240" w:lineRule="auto"/>
              <w:contextualSpacing/>
              <w:jc w:val="both"/>
              <w:rPr>
                <w:rFonts w:ascii="Times New Roman" w:eastAsia="Times New Roman" w:hAnsi="Times New Roman" w:cs="Times New Roman"/>
                <w:bCs/>
                <w:sz w:val="24"/>
                <w:szCs w:val="24"/>
                <w:lang w:eastAsia="ru-RU"/>
              </w:rPr>
            </w:pPr>
            <w:r w:rsidRPr="005819CC">
              <w:rPr>
                <w:rFonts w:ascii="Times New Roman" w:eastAsia="Times New Roman" w:hAnsi="Times New Roman" w:cs="Times New Roman"/>
                <w:bCs/>
                <w:sz w:val="24"/>
                <w:szCs w:val="24"/>
                <w:lang w:eastAsia="ru-RU"/>
              </w:rPr>
              <w:t xml:space="preserve">БУД.06 </w:t>
            </w:r>
            <w:r w:rsidR="004472C8">
              <w:rPr>
                <w:rFonts w:ascii="Times New Roman" w:eastAsia="Times New Roman" w:hAnsi="Times New Roman" w:cs="Times New Roman"/>
                <w:bCs/>
                <w:sz w:val="24"/>
                <w:szCs w:val="24"/>
                <w:lang w:eastAsia="ru-RU"/>
              </w:rPr>
              <w:t>Химия</w:t>
            </w:r>
          </w:p>
        </w:tc>
        <w:tc>
          <w:tcPr>
            <w:tcW w:w="7140" w:type="dxa"/>
          </w:tcPr>
          <w:p w:rsidR="0075482C" w:rsidRPr="005819CC" w:rsidRDefault="0075482C"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 xml:space="preserve">Кабинет </w:t>
            </w:r>
            <w:r w:rsidR="004472C8">
              <w:rPr>
                <w:rFonts w:ascii="Times New Roman" w:eastAsia="Times New Roman" w:hAnsi="Times New Roman" w:cs="Times New Roman"/>
                <w:sz w:val="24"/>
                <w:szCs w:val="24"/>
                <w:lang w:eastAsia="ru-RU"/>
              </w:rPr>
              <w:t>Химии</w:t>
            </w:r>
            <w:r w:rsidR="00286967" w:rsidRPr="005819CC">
              <w:rPr>
                <w:rFonts w:ascii="Times New Roman" w:eastAsia="Times New Roman" w:hAnsi="Times New Roman" w:cs="Times New Roman"/>
                <w:sz w:val="24"/>
                <w:szCs w:val="24"/>
                <w:lang w:eastAsia="ru-RU"/>
              </w:rPr>
              <w:t xml:space="preserve"> №</w:t>
            </w:r>
            <w:r w:rsidR="004472C8">
              <w:rPr>
                <w:rFonts w:ascii="Times New Roman" w:eastAsia="Times New Roman" w:hAnsi="Times New Roman" w:cs="Times New Roman"/>
                <w:sz w:val="24"/>
                <w:szCs w:val="24"/>
                <w:lang w:eastAsia="ru-RU"/>
              </w:rPr>
              <w:t>42</w:t>
            </w:r>
            <w:r w:rsidR="00304077">
              <w:rPr>
                <w:rFonts w:ascii="Times New Roman" w:eastAsia="Times New Roman" w:hAnsi="Times New Roman" w:cs="Times New Roman"/>
                <w:sz w:val="24"/>
                <w:szCs w:val="24"/>
                <w:lang w:eastAsia="ru-RU"/>
              </w:rPr>
              <w:t>:</w:t>
            </w:r>
          </w:p>
          <w:p w:rsidR="0075482C" w:rsidRPr="005819CC" w:rsidRDefault="0075482C" w:rsidP="00234DF1">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комплект ученической мебели, мультимедийное оборудование, ПК оснащен всем необходимым  комплектом лицензионного ПО, учебно-наглядные пособия и УМК по дисциплине; таблица Менделеева, вытяжной шкаф, шаростержневые модели, кристаллические решетки, лабораторная посуда, демонстрационные таблицы по органической и неорганической химии, приборы для проведения лабораторных и практических работ, коллекция металлов</w:t>
            </w:r>
            <w:r w:rsidR="00234DF1">
              <w:rPr>
                <w:rFonts w:ascii="Times New Roman" w:eastAsia="Times New Roman" w:hAnsi="Times New Roman" w:cs="Times New Roman"/>
                <w:sz w:val="24"/>
                <w:szCs w:val="24"/>
                <w:lang w:eastAsia="ru-RU"/>
              </w:rPr>
              <w:t>.</w:t>
            </w:r>
          </w:p>
        </w:tc>
      </w:tr>
      <w:tr w:rsidR="0075482C" w:rsidRPr="005819CC" w:rsidTr="0075482C">
        <w:tc>
          <w:tcPr>
            <w:tcW w:w="2211" w:type="dxa"/>
          </w:tcPr>
          <w:p w:rsidR="0075482C" w:rsidRPr="005819CC" w:rsidRDefault="00294292" w:rsidP="004472C8">
            <w:pPr>
              <w:widowControl w:val="0"/>
              <w:autoSpaceDE w:val="0"/>
              <w:autoSpaceDN w:val="0"/>
              <w:spacing w:after="0" w:line="240" w:lineRule="auto"/>
              <w:contextualSpacing/>
              <w:jc w:val="both"/>
              <w:rPr>
                <w:rFonts w:ascii="Times New Roman" w:eastAsia="Times New Roman" w:hAnsi="Times New Roman" w:cs="Times New Roman"/>
                <w:bCs/>
                <w:sz w:val="24"/>
                <w:szCs w:val="24"/>
                <w:lang w:eastAsia="ru-RU"/>
              </w:rPr>
            </w:pPr>
            <w:r w:rsidRPr="005819CC">
              <w:rPr>
                <w:rFonts w:ascii="Times New Roman" w:eastAsia="Times New Roman" w:hAnsi="Times New Roman" w:cs="Times New Roman"/>
                <w:bCs/>
                <w:sz w:val="24"/>
                <w:szCs w:val="24"/>
                <w:lang w:eastAsia="ru-RU"/>
              </w:rPr>
              <w:t>БУД.0</w:t>
            </w:r>
            <w:r w:rsidR="004472C8">
              <w:rPr>
                <w:rFonts w:ascii="Times New Roman" w:eastAsia="Times New Roman" w:hAnsi="Times New Roman" w:cs="Times New Roman"/>
                <w:bCs/>
                <w:sz w:val="24"/>
                <w:szCs w:val="24"/>
                <w:lang w:eastAsia="ru-RU"/>
              </w:rPr>
              <w:t>7</w:t>
            </w:r>
            <w:r w:rsidRPr="005819CC">
              <w:rPr>
                <w:rFonts w:ascii="Times New Roman" w:eastAsia="Times New Roman" w:hAnsi="Times New Roman" w:cs="Times New Roman"/>
                <w:bCs/>
                <w:sz w:val="24"/>
                <w:szCs w:val="24"/>
                <w:lang w:eastAsia="ru-RU"/>
              </w:rPr>
              <w:t xml:space="preserve"> </w:t>
            </w:r>
            <w:r w:rsidR="0075482C" w:rsidRPr="005819CC">
              <w:rPr>
                <w:rFonts w:ascii="Times New Roman" w:eastAsia="Times New Roman" w:hAnsi="Times New Roman" w:cs="Times New Roman"/>
                <w:bCs/>
                <w:sz w:val="24"/>
                <w:szCs w:val="24"/>
                <w:lang w:eastAsia="ru-RU"/>
              </w:rPr>
              <w:t>Физическая культура</w:t>
            </w:r>
          </w:p>
        </w:tc>
        <w:tc>
          <w:tcPr>
            <w:tcW w:w="7140" w:type="dxa"/>
          </w:tcPr>
          <w:p w:rsidR="0075482C" w:rsidRPr="005819CC" w:rsidRDefault="0075482C"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спортивный комплекс: спортивный зал; открытый стадион широкого профиля с элементами полосы препятствий</w:t>
            </w:r>
          </w:p>
        </w:tc>
      </w:tr>
      <w:tr w:rsidR="0075482C" w:rsidRPr="005819CC" w:rsidTr="0075482C">
        <w:tc>
          <w:tcPr>
            <w:tcW w:w="2211" w:type="dxa"/>
          </w:tcPr>
          <w:p w:rsidR="0075482C" w:rsidRPr="005819CC" w:rsidRDefault="00294292" w:rsidP="004472C8">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БУД.0</w:t>
            </w:r>
            <w:r w:rsidR="004472C8">
              <w:rPr>
                <w:rFonts w:ascii="Times New Roman" w:eastAsia="Times New Roman" w:hAnsi="Times New Roman" w:cs="Times New Roman"/>
                <w:sz w:val="24"/>
                <w:szCs w:val="24"/>
                <w:lang w:eastAsia="ru-RU"/>
              </w:rPr>
              <w:t>8</w:t>
            </w:r>
            <w:r w:rsidRPr="005819CC">
              <w:rPr>
                <w:rFonts w:ascii="Times New Roman" w:eastAsia="Times New Roman" w:hAnsi="Times New Roman" w:cs="Times New Roman"/>
                <w:sz w:val="24"/>
                <w:szCs w:val="24"/>
                <w:lang w:eastAsia="ru-RU"/>
              </w:rPr>
              <w:t xml:space="preserve"> </w:t>
            </w:r>
            <w:r w:rsidR="0075482C" w:rsidRPr="005819CC">
              <w:rPr>
                <w:rFonts w:ascii="Times New Roman" w:eastAsia="Times New Roman" w:hAnsi="Times New Roman" w:cs="Times New Roman"/>
                <w:sz w:val="24"/>
                <w:szCs w:val="24"/>
                <w:lang w:eastAsia="ru-RU"/>
              </w:rPr>
              <w:t xml:space="preserve"> ОБЖ</w:t>
            </w:r>
          </w:p>
        </w:tc>
        <w:tc>
          <w:tcPr>
            <w:tcW w:w="7140" w:type="dxa"/>
          </w:tcPr>
          <w:p w:rsidR="0075482C" w:rsidRPr="005819CC" w:rsidRDefault="0075482C"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Кабинет основ безопасности жизнедеятельности № 41</w:t>
            </w:r>
            <w:r w:rsidR="00304077">
              <w:rPr>
                <w:rFonts w:ascii="Times New Roman" w:eastAsia="Times New Roman" w:hAnsi="Times New Roman" w:cs="Times New Roman"/>
                <w:sz w:val="24"/>
                <w:szCs w:val="24"/>
                <w:lang w:eastAsia="ru-RU"/>
              </w:rPr>
              <w:t>:</w:t>
            </w:r>
            <w:r w:rsidRPr="005819CC">
              <w:rPr>
                <w:rFonts w:ascii="Times New Roman" w:eastAsia="Times New Roman" w:hAnsi="Times New Roman" w:cs="Times New Roman"/>
                <w:sz w:val="24"/>
                <w:szCs w:val="24"/>
                <w:lang w:eastAsia="ru-RU"/>
              </w:rPr>
              <w:t xml:space="preserve">  комплект ученической мебели, мультимедийное оборудование, ПК оснащен всем необходимым  комплектом лицензионного ПО, учебно-наглядные пособия и УМК по дисциплине; противогазы, УЗК, макет автомата, стенды по основам медицинских знаний, по гражданской обороне, прибор для определения уровня радиации, макеты учебных мин и гранотометов</w:t>
            </w:r>
          </w:p>
        </w:tc>
      </w:tr>
      <w:tr w:rsidR="004472C8" w:rsidRPr="005819CC" w:rsidTr="0075482C">
        <w:tc>
          <w:tcPr>
            <w:tcW w:w="2211" w:type="dxa"/>
          </w:tcPr>
          <w:p w:rsidR="004472C8" w:rsidRPr="005819CC" w:rsidRDefault="004472C8" w:rsidP="004472C8">
            <w:pPr>
              <w:widowControl w:val="0"/>
              <w:autoSpaceDE w:val="0"/>
              <w:autoSpaceDN w:val="0"/>
              <w:spacing w:after="0" w:line="240" w:lineRule="auto"/>
              <w:contextualSpacing/>
              <w:jc w:val="both"/>
              <w:rPr>
                <w:rFonts w:ascii="Times New Roman" w:eastAsia="Times New Roman" w:hAnsi="Times New Roman" w:cs="Times New Roman"/>
                <w:bCs/>
                <w:sz w:val="24"/>
                <w:szCs w:val="24"/>
                <w:lang w:eastAsia="ru-RU"/>
              </w:rPr>
            </w:pPr>
            <w:r w:rsidRPr="005819CC">
              <w:rPr>
                <w:rFonts w:ascii="Times New Roman" w:eastAsia="Times New Roman" w:hAnsi="Times New Roman" w:cs="Times New Roman"/>
                <w:bCs/>
                <w:sz w:val="24"/>
                <w:szCs w:val="24"/>
                <w:lang w:eastAsia="ru-RU"/>
              </w:rPr>
              <w:t>БУД.0</w:t>
            </w:r>
            <w:r>
              <w:rPr>
                <w:rFonts w:ascii="Times New Roman" w:eastAsia="Times New Roman" w:hAnsi="Times New Roman" w:cs="Times New Roman"/>
                <w:bCs/>
                <w:sz w:val="24"/>
                <w:szCs w:val="24"/>
                <w:lang w:eastAsia="ru-RU"/>
              </w:rPr>
              <w:t>9</w:t>
            </w:r>
            <w:r w:rsidRPr="005819CC">
              <w:rPr>
                <w:rFonts w:ascii="Times New Roman" w:eastAsia="Times New Roman" w:hAnsi="Times New Roman" w:cs="Times New Roman"/>
                <w:bCs/>
                <w:sz w:val="24"/>
                <w:szCs w:val="24"/>
                <w:lang w:eastAsia="ru-RU"/>
              </w:rPr>
              <w:t xml:space="preserve"> Астрономия</w:t>
            </w:r>
          </w:p>
        </w:tc>
        <w:tc>
          <w:tcPr>
            <w:tcW w:w="7140" w:type="dxa"/>
          </w:tcPr>
          <w:p w:rsidR="004472C8" w:rsidRPr="005819CC" w:rsidRDefault="004472C8" w:rsidP="004472C8">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Кабинет астрономии №36</w:t>
            </w:r>
            <w:r>
              <w:rPr>
                <w:rFonts w:ascii="Times New Roman" w:eastAsia="Times New Roman" w:hAnsi="Times New Roman" w:cs="Times New Roman"/>
                <w:sz w:val="24"/>
                <w:szCs w:val="24"/>
                <w:lang w:eastAsia="ru-RU"/>
              </w:rPr>
              <w:t>:</w:t>
            </w:r>
          </w:p>
          <w:p w:rsidR="004472C8" w:rsidRPr="005819CC" w:rsidRDefault="004472C8" w:rsidP="004472C8">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комплект ученической мебели, мультимедийное оборудование, ПК оснащен всем необходимым  комплектом лицензионного ПО, учебно-наглядные пособия и УМК по дисциплине</w:t>
            </w:r>
          </w:p>
        </w:tc>
      </w:tr>
      <w:tr w:rsidR="0075482C" w:rsidRPr="005819CC" w:rsidTr="0075482C">
        <w:tc>
          <w:tcPr>
            <w:tcW w:w="2211" w:type="dxa"/>
          </w:tcPr>
          <w:p w:rsidR="0075482C" w:rsidRPr="005819CC" w:rsidRDefault="00C1711A" w:rsidP="005819CC">
            <w:pPr>
              <w:widowControl w:val="0"/>
              <w:autoSpaceDE w:val="0"/>
              <w:autoSpaceDN w:val="0"/>
              <w:spacing w:after="0" w:line="240" w:lineRule="auto"/>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009C1311" w:rsidRPr="005819CC">
              <w:rPr>
                <w:rFonts w:ascii="Times New Roman" w:eastAsia="Times New Roman" w:hAnsi="Times New Roman" w:cs="Times New Roman"/>
                <w:bCs/>
                <w:sz w:val="24"/>
                <w:szCs w:val="24"/>
                <w:lang w:eastAsia="ru-RU"/>
              </w:rPr>
              <w:t>УД.10</w:t>
            </w:r>
            <w:r w:rsidR="0075482C" w:rsidRPr="005819CC">
              <w:rPr>
                <w:rFonts w:ascii="Times New Roman" w:eastAsia="Times New Roman" w:hAnsi="Times New Roman" w:cs="Times New Roman"/>
                <w:bCs/>
                <w:sz w:val="24"/>
                <w:szCs w:val="24"/>
                <w:lang w:eastAsia="ru-RU"/>
              </w:rPr>
              <w:t xml:space="preserve"> Математика</w:t>
            </w:r>
          </w:p>
        </w:tc>
        <w:tc>
          <w:tcPr>
            <w:tcW w:w="7140" w:type="dxa"/>
          </w:tcPr>
          <w:p w:rsidR="0075482C" w:rsidRPr="005819CC" w:rsidRDefault="0075482C"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Кабинет математики № 36</w:t>
            </w:r>
            <w:r w:rsidR="00304077">
              <w:rPr>
                <w:rFonts w:ascii="Times New Roman" w:eastAsia="Times New Roman" w:hAnsi="Times New Roman" w:cs="Times New Roman"/>
                <w:sz w:val="24"/>
                <w:szCs w:val="24"/>
                <w:lang w:eastAsia="ru-RU"/>
              </w:rPr>
              <w:t>:</w:t>
            </w:r>
            <w:r w:rsidRPr="005819CC">
              <w:rPr>
                <w:rFonts w:ascii="Times New Roman" w:eastAsia="Times New Roman" w:hAnsi="Times New Roman" w:cs="Times New Roman"/>
                <w:sz w:val="24"/>
                <w:szCs w:val="24"/>
                <w:lang w:eastAsia="ru-RU"/>
              </w:rPr>
              <w:t xml:space="preserve"> комплект ученической мебели, мультимедийное оборудование, ПК оснащен всем необходимым  комплектом лицензионного ПО, учебно-наглядные пособия и УМК по дисциплине; комплект таблиц по алгебре и началам анализа, комплект таблиц по геометрии, макеты тел вращения и многогранников, стенды с формулами по объемам многогранников, по формулам курса 9 класса по алгебре и геометрии,  ЭОР «Виртуальная школа Кирилла и Мефодия. Уроки обществознания Кирилла и Мефодия»</w:t>
            </w:r>
          </w:p>
        </w:tc>
      </w:tr>
      <w:tr w:rsidR="0075482C" w:rsidRPr="005819CC" w:rsidTr="00234DF1">
        <w:trPr>
          <w:trHeight w:val="1285"/>
        </w:trPr>
        <w:tc>
          <w:tcPr>
            <w:tcW w:w="2211" w:type="dxa"/>
          </w:tcPr>
          <w:p w:rsidR="0075482C" w:rsidRPr="005819CC" w:rsidRDefault="00C1711A" w:rsidP="00234DF1">
            <w:pPr>
              <w:widowControl w:val="0"/>
              <w:autoSpaceDE w:val="0"/>
              <w:autoSpaceDN w:val="0"/>
              <w:spacing w:after="0" w:line="240" w:lineRule="auto"/>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009C1311" w:rsidRPr="005819CC">
              <w:rPr>
                <w:rFonts w:ascii="Times New Roman" w:eastAsia="Times New Roman" w:hAnsi="Times New Roman" w:cs="Times New Roman"/>
                <w:bCs/>
                <w:sz w:val="24"/>
                <w:szCs w:val="24"/>
                <w:lang w:eastAsia="ru-RU"/>
              </w:rPr>
              <w:t>УД.11</w:t>
            </w:r>
            <w:r w:rsidR="0075482C" w:rsidRPr="005819CC">
              <w:rPr>
                <w:rFonts w:ascii="Times New Roman" w:eastAsia="Times New Roman" w:hAnsi="Times New Roman" w:cs="Times New Roman"/>
                <w:bCs/>
                <w:sz w:val="24"/>
                <w:szCs w:val="24"/>
                <w:lang w:eastAsia="ru-RU"/>
              </w:rPr>
              <w:t xml:space="preserve"> </w:t>
            </w:r>
            <w:r w:rsidR="00234DF1">
              <w:rPr>
                <w:rFonts w:ascii="Times New Roman" w:eastAsia="Times New Roman" w:hAnsi="Times New Roman" w:cs="Times New Roman"/>
                <w:bCs/>
                <w:sz w:val="24"/>
                <w:szCs w:val="24"/>
                <w:lang w:eastAsia="ru-RU"/>
              </w:rPr>
              <w:t>Информатика</w:t>
            </w:r>
          </w:p>
        </w:tc>
        <w:tc>
          <w:tcPr>
            <w:tcW w:w="7140" w:type="dxa"/>
          </w:tcPr>
          <w:p w:rsidR="0075482C" w:rsidRPr="005819CC" w:rsidRDefault="000E32B9" w:rsidP="005819CC">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 xml:space="preserve">Кабинет </w:t>
            </w:r>
            <w:r w:rsidR="00234DF1">
              <w:rPr>
                <w:rFonts w:ascii="Times New Roman" w:eastAsia="Times New Roman" w:hAnsi="Times New Roman" w:cs="Times New Roman"/>
                <w:sz w:val="24"/>
                <w:szCs w:val="24"/>
                <w:lang w:eastAsia="ru-RU"/>
              </w:rPr>
              <w:t>Информатики</w:t>
            </w:r>
            <w:r w:rsidRPr="005819CC">
              <w:rPr>
                <w:rFonts w:ascii="Times New Roman" w:eastAsia="Times New Roman" w:hAnsi="Times New Roman" w:cs="Times New Roman"/>
                <w:sz w:val="24"/>
                <w:szCs w:val="24"/>
                <w:lang w:eastAsia="ru-RU"/>
              </w:rPr>
              <w:t xml:space="preserve"> №</w:t>
            </w:r>
            <w:r w:rsidR="00234DF1">
              <w:rPr>
                <w:rFonts w:ascii="Times New Roman" w:eastAsia="Times New Roman" w:hAnsi="Times New Roman" w:cs="Times New Roman"/>
                <w:sz w:val="24"/>
                <w:szCs w:val="24"/>
                <w:lang w:eastAsia="ru-RU"/>
              </w:rPr>
              <w:t xml:space="preserve"> 12 </w:t>
            </w:r>
            <w:r w:rsidR="00304077">
              <w:rPr>
                <w:rFonts w:ascii="Times New Roman" w:eastAsia="Times New Roman" w:hAnsi="Times New Roman" w:cs="Times New Roman"/>
                <w:sz w:val="24"/>
                <w:szCs w:val="24"/>
                <w:lang w:eastAsia="ru-RU"/>
              </w:rPr>
              <w:t>:</w:t>
            </w:r>
            <w:r w:rsidRPr="005819CC">
              <w:rPr>
                <w:rFonts w:ascii="Times New Roman" w:eastAsia="Times New Roman" w:hAnsi="Times New Roman" w:cs="Times New Roman"/>
                <w:sz w:val="24"/>
                <w:szCs w:val="24"/>
                <w:lang w:eastAsia="ru-RU"/>
              </w:rPr>
              <w:t xml:space="preserve"> комплект ученической мебели, мультимедийное оборудование, ПК оснащен всем </w:t>
            </w:r>
            <w:r w:rsidR="005504F3" w:rsidRPr="005819CC">
              <w:rPr>
                <w:rFonts w:ascii="Times New Roman" w:eastAsia="Times New Roman" w:hAnsi="Times New Roman" w:cs="Times New Roman"/>
                <w:sz w:val="24"/>
                <w:szCs w:val="24"/>
                <w:lang w:eastAsia="ru-RU"/>
              </w:rPr>
              <w:t xml:space="preserve">необходимым </w:t>
            </w:r>
            <w:r w:rsidRPr="005819CC">
              <w:rPr>
                <w:rFonts w:ascii="Times New Roman" w:eastAsia="Times New Roman" w:hAnsi="Times New Roman" w:cs="Times New Roman"/>
                <w:sz w:val="24"/>
                <w:szCs w:val="24"/>
                <w:lang w:eastAsia="ru-RU"/>
              </w:rPr>
              <w:t>комплектом лицензионного ПО, учебно-наглядные пособия и УМК по дисциплине</w:t>
            </w:r>
            <w:r w:rsidR="005504F3" w:rsidRPr="005819CC">
              <w:rPr>
                <w:rFonts w:ascii="Times New Roman" w:eastAsia="Times New Roman" w:hAnsi="Times New Roman" w:cs="Times New Roman"/>
                <w:sz w:val="24"/>
                <w:szCs w:val="24"/>
                <w:lang w:eastAsia="ru-RU"/>
              </w:rPr>
              <w:t xml:space="preserve"> </w:t>
            </w:r>
            <w:r w:rsidR="00234DF1">
              <w:rPr>
                <w:rFonts w:ascii="Times New Roman" w:eastAsia="Times New Roman" w:hAnsi="Times New Roman" w:cs="Times New Roman"/>
                <w:sz w:val="24"/>
                <w:szCs w:val="24"/>
                <w:lang w:eastAsia="ru-RU"/>
              </w:rPr>
              <w:t>.</w:t>
            </w:r>
          </w:p>
        </w:tc>
      </w:tr>
      <w:tr w:rsidR="0075482C" w:rsidRPr="005819CC" w:rsidTr="0075482C">
        <w:tc>
          <w:tcPr>
            <w:tcW w:w="2211" w:type="dxa"/>
          </w:tcPr>
          <w:p w:rsidR="0075482C" w:rsidRPr="005819CC" w:rsidRDefault="00C1711A" w:rsidP="00234DF1">
            <w:pPr>
              <w:widowControl w:val="0"/>
              <w:autoSpaceDE w:val="0"/>
              <w:autoSpaceDN w:val="0"/>
              <w:spacing w:after="0" w:line="240" w:lineRule="auto"/>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009C1311" w:rsidRPr="005819CC">
              <w:rPr>
                <w:rFonts w:ascii="Times New Roman" w:eastAsia="Times New Roman" w:hAnsi="Times New Roman" w:cs="Times New Roman"/>
                <w:bCs/>
                <w:sz w:val="24"/>
                <w:szCs w:val="24"/>
                <w:lang w:eastAsia="ru-RU"/>
              </w:rPr>
              <w:t xml:space="preserve">УД.12 </w:t>
            </w:r>
            <w:r w:rsidR="00234DF1">
              <w:rPr>
                <w:rFonts w:ascii="Times New Roman" w:eastAsia="Times New Roman" w:hAnsi="Times New Roman" w:cs="Times New Roman"/>
                <w:bCs/>
                <w:sz w:val="24"/>
                <w:szCs w:val="24"/>
                <w:lang w:eastAsia="ru-RU"/>
              </w:rPr>
              <w:t>Физика</w:t>
            </w:r>
          </w:p>
        </w:tc>
        <w:tc>
          <w:tcPr>
            <w:tcW w:w="7140" w:type="dxa"/>
          </w:tcPr>
          <w:p w:rsidR="00234DF1" w:rsidRDefault="000E32B9" w:rsidP="00234DF1">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 xml:space="preserve">Кабинет </w:t>
            </w:r>
            <w:r w:rsidR="00234DF1">
              <w:rPr>
                <w:rFonts w:ascii="Times New Roman" w:eastAsia="Times New Roman" w:hAnsi="Times New Roman" w:cs="Times New Roman"/>
                <w:sz w:val="24"/>
                <w:szCs w:val="24"/>
                <w:lang w:eastAsia="ru-RU"/>
              </w:rPr>
              <w:t>Физики</w:t>
            </w:r>
            <w:r w:rsidRPr="005819CC">
              <w:rPr>
                <w:rFonts w:ascii="Times New Roman" w:eastAsia="Times New Roman" w:hAnsi="Times New Roman" w:cs="Times New Roman"/>
                <w:sz w:val="24"/>
                <w:szCs w:val="24"/>
                <w:lang w:eastAsia="ru-RU"/>
              </w:rPr>
              <w:t xml:space="preserve"> № </w:t>
            </w:r>
            <w:r w:rsidR="00234DF1">
              <w:rPr>
                <w:rFonts w:ascii="Times New Roman" w:eastAsia="Times New Roman" w:hAnsi="Times New Roman" w:cs="Times New Roman"/>
                <w:sz w:val="24"/>
                <w:szCs w:val="24"/>
                <w:lang w:eastAsia="ru-RU"/>
              </w:rPr>
              <w:t xml:space="preserve">36 </w:t>
            </w:r>
          </w:p>
          <w:p w:rsidR="0075482C" w:rsidRPr="005819CC" w:rsidRDefault="00234DF1" w:rsidP="00234DF1">
            <w:pPr>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5819CC">
              <w:rPr>
                <w:rFonts w:ascii="Times New Roman" w:eastAsia="Times New Roman" w:hAnsi="Times New Roman" w:cs="Times New Roman"/>
                <w:sz w:val="24"/>
                <w:szCs w:val="24"/>
                <w:lang w:eastAsia="ru-RU"/>
              </w:rPr>
              <w:t>комплект ученической мебели, мультимедийное оборудование, ПК оснащен всем необходимым  комплектом лицензионного ПО, учебно-наглядные пособия и УМК по дисциплине; наборы для лабораторных работ по Механике, Оптике, Молекулярной физике, Электродинамике, модели двигателей, таблицы величин, электромагнитных волн, основных законов физики</w:t>
            </w:r>
          </w:p>
        </w:tc>
      </w:tr>
    </w:tbl>
    <w:p w:rsidR="0075482C" w:rsidRPr="005819CC" w:rsidRDefault="0075482C"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p>
    <w:p w:rsidR="0075482C" w:rsidRPr="005819CC" w:rsidRDefault="0075482C" w:rsidP="005819CC">
      <w:pPr>
        <w:suppressAutoHyphens/>
        <w:spacing w:after="0" w:line="240" w:lineRule="auto"/>
        <w:ind w:firstLine="709"/>
        <w:contextualSpacing/>
        <w:jc w:val="both"/>
        <w:rPr>
          <w:rFonts w:ascii="Times New Roman" w:eastAsia="Calibri" w:hAnsi="Times New Roman" w:cs="Times New Roman"/>
          <w:sz w:val="24"/>
          <w:szCs w:val="24"/>
          <w:lang w:eastAsia="ru-RU"/>
        </w:rPr>
      </w:pPr>
    </w:p>
    <w:p w:rsidR="00800D8C" w:rsidRPr="005819CC" w:rsidRDefault="00195F6D"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III.3.5. Информационно-методические условия реализации ООП</w:t>
      </w:r>
    </w:p>
    <w:p w:rsidR="000B0E68" w:rsidRPr="005819CC" w:rsidRDefault="00231252"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 техникуме сформирована современная информационная образовательная среда, включ</w:t>
      </w:r>
      <w:r w:rsidR="008F56BE" w:rsidRPr="005819CC">
        <w:rPr>
          <w:rFonts w:ascii="Times New Roman" w:eastAsia="Arial Unicode MS" w:hAnsi="Times New Roman" w:cs="Times New Roman"/>
          <w:color w:val="000000"/>
          <w:sz w:val="24"/>
          <w:szCs w:val="24"/>
          <w:lang w:eastAsia="ru-RU" w:bidi="ru-RU"/>
        </w:rPr>
        <w:t>а</w:t>
      </w:r>
      <w:r w:rsidRPr="005819CC">
        <w:rPr>
          <w:rFonts w:ascii="Times New Roman" w:eastAsia="Arial Unicode MS" w:hAnsi="Times New Roman" w:cs="Times New Roman"/>
          <w:color w:val="000000"/>
          <w:sz w:val="24"/>
          <w:szCs w:val="24"/>
          <w:lang w:eastAsia="ru-RU" w:bidi="ru-RU"/>
        </w:rPr>
        <w:t>ющая оборудование и средства обучения, информационные ресурсы (в том числе электронные), программное обеспечение, оснащенность проводной и бе</w:t>
      </w:r>
      <w:r w:rsidR="008F56BE" w:rsidRPr="005819CC">
        <w:rPr>
          <w:rFonts w:ascii="Times New Roman" w:eastAsia="Arial Unicode MS" w:hAnsi="Times New Roman" w:cs="Times New Roman"/>
          <w:color w:val="000000"/>
          <w:sz w:val="24"/>
          <w:szCs w:val="24"/>
          <w:lang w:eastAsia="ru-RU" w:bidi="ru-RU"/>
        </w:rPr>
        <w:t>с</w:t>
      </w:r>
      <w:r w:rsidRPr="005819CC">
        <w:rPr>
          <w:rFonts w:ascii="Times New Roman" w:eastAsia="Arial Unicode MS" w:hAnsi="Times New Roman" w:cs="Times New Roman"/>
          <w:color w:val="000000"/>
          <w:sz w:val="24"/>
          <w:szCs w:val="24"/>
          <w:lang w:eastAsia="ru-RU" w:bidi="ru-RU"/>
        </w:rPr>
        <w:t>проводной сетями и высокоскоростным Интернетом, современные технологии обучения, службу технической поддержки.</w:t>
      </w:r>
      <w:r w:rsidR="008F56BE" w:rsidRPr="005819CC">
        <w:rPr>
          <w:rFonts w:ascii="Times New Roman" w:eastAsia="Arial Unicode MS" w:hAnsi="Times New Roman" w:cs="Times New Roman"/>
          <w:color w:val="000000"/>
          <w:sz w:val="24"/>
          <w:szCs w:val="24"/>
          <w:lang w:eastAsia="ru-RU" w:bidi="ru-RU"/>
        </w:rPr>
        <w:t xml:space="preserve"> Для эф</w:t>
      </w:r>
      <w:r w:rsidR="00D31B50" w:rsidRPr="005819CC">
        <w:rPr>
          <w:rFonts w:ascii="Times New Roman" w:eastAsia="Arial Unicode MS" w:hAnsi="Times New Roman" w:cs="Times New Roman"/>
          <w:color w:val="000000"/>
          <w:sz w:val="24"/>
          <w:szCs w:val="24"/>
          <w:lang w:eastAsia="ru-RU" w:bidi="ru-RU"/>
        </w:rPr>
        <w:t>ф</w:t>
      </w:r>
      <w:r w:rsidR="008F56BE" w:rsidRPr="005819CC">
        <w:rPr>
          <w:rFonts w:ascii="Times New Roman" w:eastAsia="Arial Unicode MS" w:hAnsi="Times New Roman" w:cs="Times New Roman"/>
          <w:color w:val="000000"/>
          <w:sz w:val="24"/>
          <w:szCs w:val="24"/>
          <w:lang w:eastAsia="ru-RU" w:bidi="ru-RU"/>
        </w:rPr>
        <w:t xml:space="preserve">ективного освоения образовательных программ техникум располагает средствами современных информационно-коммуникационных технологий. </w:t>
      </w:r>
    </w:p>
    <w:p w:rsidR="00195F6D" w:rsidRPr="005819CC" w:rsidRDefault="00D31B5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Основными элементами ИОС являются:</w:t>
      </w:r>
    </w:p>
    <w:p w:rsidR="00D31B50" w:rsidRPr="005819CC" w:rsidRDefault="00D31B5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информационно-образовательные ресурсы в виде печатной продукции;</w:t>
      </w:r>
    </w:p>
    <w:p w:rsidR="00D31B50" w:rsidRPr="005819CC" w:rsidRDefault="00D31B5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 информационно-образовательные ресурсы на сменных оптических носителях;</w:t>
      </w:r>
    </w:p>
    <w:p w:rsidR="00D31B50" w:rsidRPr="005819CC" w:rsidRDefault="00D31B5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информационно-образовательные ресурсы Интернета;</w:t>
      </w:r>
    </w:p>
    <w:p w:rsidR="00D31B50" w:rsidRPr="005819CC" w:rsidRDefault="00D31B50"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вычислительная и информационно-телекоммуникационная инфраструктура</w:t>
      </w:r>
      <w:r w:rsidR="00F93667" w:rsidRPr="005819CC">
        <w:rPr>
          <w:rFonts w:ascii="Times New Roman" w:eastAsia="Arial Unicode MS" w:hAnsi="Times New Roman" w:cs="Times New Roman"/>
          <w:color w:val="000000"/>
          <w:sz w:val="24"/>
          <w:szCs w:val="24"/>
          <w:lang w:eastAsia="ru-RU" w:bidi="ru-RU"/>
        </w:rPr>
        <w:t>.</w:t>
      </w:r>
    </w:p>
    <w:p w:rsidR="00F93667" w:rsidRPr="005819CC" w:rsidRDefault="00F9366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Необходимое для использования ИКТ оборудование отвечает современным требованиям и обеспечивает использование ИКТ:</w:t>
      </w:r>
    </w:p>
    <w:p w:rsidR="00F93667" w:rsidRPr="005819CC" w:rsidRDefault="00F9366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в учебной деятельности;</w:t>
      </w:r>
    </w:p>
    <w:p w:rsidR="00F93667" w:rsidRPr="005819CC" w:rsidRDefault="00F9366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во внеурочной деятельности;</w:t>
      </w:r>
    </w:p>
    <w:p w:rsidR="00F93667" w:rsidRPr="005819CC" w:rsidRDefault="00F9366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в социально-экономической деятельности-при измерении, контроле и оценки результатов образования;</w:t>
      </w:r>
    </w:p>
    <w:p w:rsidR="00F93667" w:rsidRPr="005819CC" w:rsidRDefault="00F93667"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 </w:t>
      </w:r>
      <w:r w:rsidR="00A32A96" w:rsidRPr="005819CC">
        <w:rPr>
          <w:rFonts w:ascii="Times New Roman" w:eastAsia="Arial Unicode MS" w:hAnsi="Times New Roman" w:cs="Times New Roman"/>
          <w:color w:val="000000"/>
          <w:sz w:val="24"/>
          <w:szCs w:val="24"/>
          <w:lang w:eastAsia="ru-RU" w:bidi="ru-RU"/>
        </w:rPr>
        <w:t>в</w:t>
      </w:r>
      <w:r w:rsidR="004E4580" w:rsidRPr="005819CC">
        <w:rPr>
          <w:rFonts w:ascii="Times New Roman" w:eastAsia="Arial Unicode MS" w:hAnsi="Times New Roman" w:cs="Times New Roman"/>
          <w:color w:val="000000"/>
          <w:sz w:val="24"/>
          <w:szCs w:val="24"/>
          <w:lang w:eastAsia="ru-RU" w:bidi="ru-RU"/>
        </w:rPr>
        <w:t xml:space="preserve"> административной деятельности, включая дистанционное взаимодействие всех участников образовательного процесса, в том числе в рамках дистанционного образования,  а так же дистанционное взаимодействие образовательного учреждения с другими организациями социальной сферы и органами управления.</w:t>
      </w:r>
    </w:p>
    <w:p w:rsidR="004E4580" w:rsidRPr="005819CC" w:rsidRDefault="00A32A96"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Показатель «Количество обучающихся на один компьютер» составляет 3 человека; показатель «Количество преподавателей на один компьютер»</w:t>
      </w:r>
      <w:r w:rsidR="001C75BD" w:rsidRPr="005819CC">
        <w:rPr>
          <w:rFonts w:ascii="Times New Roman" w:eastAsia="Arial Unicode MS" w:hAnsi="Times New Roman" w:cs="Times New Roman"/>
          <w:color w:val="000000"/>
          <w:sz w:val="24"/>
          <w:szCs w:val="24"/>
          <w:lang w:eastAsia="ru-RU" w:bidi="ru-RU"/>
        </w:rPr>
        <w:t xml:space="preserve">- 1 человек. Учебные кабинеты техникума оснащены медиа-средствами на 100%. Сегодня техникум имеет выход в Интернет со скоростью более 100 Мбит/с. </w:t>
      </w:r>
      <w:r w:rsidR="00905A0A" w:rsidRPr="005819CC">
        <w:rPr>
          <w:rFonts w:ascii="Times New Roman" w:eastAsia="Arial Unicode MS" w:hAnsi="Times New Roman" w:cs="Times New Roman"/>
          <w:color w:val="000000"/>
          <w:sz w:val="24"/>
          <w:szCs w:val="24"/>
          <w:lang w:eastAsia="ru-RU" w:bidi="ru-RU"/>
        </w:rPr>
        <w:t xml:space="preserve">Для обеспечения возможности выхода в Интернет преподавателей и обучающихся, обеспечения совместного использования электронных ресурсов в техникуме создана локальная сеть, объединяющая учебные и административные кабинеты. </w:t>
      </w:r>
      <w:r w:rsidR="00F71CFB" w:rsidRPr="005819CC">
        <w:rPr>
          <w:rFonts w:ascii="Times New Roman" w:eastAsia="Arial Unicode MS" w:hAnsi="Times New Roman" w:cs="Times New Roman"/>
          <w:color w:val="000000"/>
          <w:sz w:val="24"/>
          <w:szCs w:val="24"/>
          <w:lang w:eastAsia="ru-RU" w:bidi="ru-RU"/>
        </w:rPr>
        <w:t>Кроме того, реализован дост</w:t>
      </w:r>
      <w:r w:rsidR="001C702C" w:rsidRPr="005819CC">
        <w:rPr>
          <w:rFonts w:ascii="Times New Roman" w:eastAsia="Arial Unicode MS" w:hAnsi="Times New Roman" w:cs="Times New Roman"/>
          <w:color w:val="000000"/>
          <w:sz w:val="24"/>
          <w:szCs w:val="24"/>
          <w:lang w:eastAsia="ru-RU" w:bidi="ru-RU"/>
        </w:rPr>
        <w:t>у</w:t>
      </w:r>
      <w:r w:rsidR="00F71CFB" w:rsidRPr="005819CC">
        <w:rPr>
          <w:rFonts w:ascii="Times New Roman" w:eastAsia="Arial Unicode MS" w:hAnsi="Times New Roman" w:cs="Times New Roman"/>
          <w:color w:val="000000"/>
          <w:sz w:val="24"/>
          <w:szCs w:val="24"/>
          <w:lang w:eastAsia="ru-RU" w:bidi="ru-RU"/>
        </w:rPr>
        <w:t xml:space="preserve">п к сети Интернет с использованием беспроводных технологий. </w:t>
      </w:r>
      <w:r w:rsidR="001C702C" w:rsidRPr="005819CC">
        <w:rPr>
          <w:rFonts w:ascii="Times New Roman" w:eastAsia="Arial Unicode MS" w:hAnsi="Times New Roman" w:cs="Times New Roman"/>
          <w:color w:val="000000"/>
          <w:sz w:val="24"/>
          <w:szCs w:val="24"/>
          <w:lang w:eastAsia="ru-RU" w:bidi="ru-RU"/>
        </w:rPr>
        <w:t>В соответствии с частью 1 ст.14 ФЗ от 24 июля 1998 г. № 124 – ФЗ «Об основных гарантиях прав ребенка в Российской Федерации» использование сети Интернет сопровождается системной контектной фильтрации для предотвращения доступа к информации, не отвечающей целям обучения и воспитания обучающихся.</w:t>
      </w:r>
      <w:r w:rsidR="009668B1" w:rsidRPr="005819CC">
        <w:rPr>
          <w:rFonts w:ascii="Times New Roman" w:eastAsia="Arial Unicode MS" w:hAnsi="Times New Roman" w:cs="Times New Roman"/>
          <w:color w:val="000000"/>
          <w:sz w:val="24"/>
          <w:szCs w:val="24"/>
          <w:lang w:eastAsia="ru-RU" w:bidi="ru-RU"/>
        </w:rPr>
        <w:t xml:space="preserve"> С целью информирования общественности о деятельности техникума создан и систематически обновляется официальный сайт техникума.</w:t>
      </w:r>
    </w:p>
    <w:p w:rsidR="009668B1" w:rsidRPr="005819CC" w:rsidRDefault="009668B1"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В</w:t>
      </w:r>
      <w:r w:rsidR="00125727" w:rsidRPr="005819CC">
        <w:rPr>
          <w:rFonts w:ascii="Times New Roman" w:eastAsia="Arial Unicode MS" w:hAnsi="Times New Roman" w:cs="Times New Roman"/>
          <w:color w:val="000000"/>
          <w:sz w:val="24"/>
          <w:szCs w:val="24"/>
          <w:lang w:eastAsia="ru-RU" w:bidi="ru-RU"/>
        </w:rPr>
        <w:t xml:space="preserve"> ГАПОУ «ТПТ» сформированы все необходимые условия для реализации общеобразовательных программ с применением дистанционных технологий</w:t>
      </w:r>
      <w:r w:rsidR="006C630E" w:rsidRPr="005819CC">
        <w:rPr>
          <w:rFonts w:ascii="Times New Roman" w:eastAsia="Arial Unicode MS" w:hAnsi="Times New Roman" w:cs="Times New Roman"/>
          <w:color w:val="000000"/>
          <w:sz w:val="24"/>
          <w:szCs w:val="24"/>
          <w:lang w:eastAsia="ru-RU" w:bidi="ru-RU"/>
        </w:rPr>
        <w:t xml:space="preserve">. </w:t>
      </w:r>
    </w:p>
    <w:p w:rsidR="00C874FB" w:rsidRPr="005819CC" w:rsidRDefault="00C874FB"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Учебно-методическое обеспечение</w:t>
      </w:r>
    </w:p>
    <w:p w:rsidR="00C874FB" w:rsidRPr="005819CC" w:rsidRDefault="0067286E" w:rsidP="005819CC">
      <w:pPr>
        <w:spacing w:after="0" w:line="240" w:lineRule="auto"/>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iCs/>
          <w:color w:val="000000"/>
          <w:sz w:val="24"/>
          <w:szCs w:val="24"/>
          <w:lang w:eastAsia="ru-RU" w:bidi="ru-RU"/>
        </w:rPr>
        <w:t xml:space="preserve">Преподаватели, </w:t>
      </w:r>
      <w:r w:rsidR="00DC3035" w:rsidRPr="005819CC">
        <w:rPr>
          <w:rFonts w:ascii="Times New Roman" w:eastAsia="Arial Unicode MS" w:hAnsi="Times New Roman" w:cs="Times New Roman"/>
          <w:iCs/>
          <w:color w:val="000000"/>
          <w:sz w:val="24"/>
          <w:szCs w:val="24"/>
          <w:lang w:eastAsia="ru-RU" w:bidi="ru-RU"/>
        </w:rPr>
        <w:t xml:space="preserve">методист, </w:t>
      </w:r>
      <w:r w:rsidRPr="005819CC">
        <w:rPr>
          <w:rFonts w:ascii="Times New Roman" w:eastAsia="Arial Unicode MS" w:hAnsi="Times New Roman" w:cs="Times New Roman"/>
          <w:iCs/>
          <w:color w:val="000000"/>
          <w:sz w:val="24"/>
          <w:szCs w:val="24"/>
          <w:lang w:eastAsia="ru-RU" w:bidi="ru-RU"/>
        </w:rPr>
        <w:t xml:space="preserve">руководитель </w:t>
      </w:r>
      <w:r w:rsidR="00C874FB" w:rsidRPr="005819CC">
        <w:rPr>
          <w:rFonts w:ascii="Times New Roman" w:eastAsia="Arial Unicode MS" w:hAnsi="Times New Roman" w:cs="Times New Roman"/>
          <w:iCs/>
          <w:color w:val="000000"/>
          <w:sz w:val="24"/>
          <w:szCs w:val="24"/>
          <w:lang w:eastAsia="ru-RU" w:bidi="ru-RU"/>
        </w:rPr>
        <w:t xml:space="preserve">МК </w:t>
      </w:r>
      <w:r w:rsidR="00DC3035" w:rsidRPr="005819CC">
        <w:rPr>
          <w:rFonts w:ascii="Times New Roman" w:eastAsia="Arial Unicode MS" w:hAnsi="Times New Roman" w:cs="Times New Roman"/>
          <w:iCs/>
          <w:color w:val="000000"/>
          <w:sz w:val="24"/>
          <w:szCs w:val="24"/>
          <w:lang w:eastAsia="ru-RU" w:bidi="ru-RU"/>
        </w:rPr>
        <w:t xml:space="preserve">преподавателей ООД </w:t>
      </w:r>
      <w:r w:rsidR="00C874FB" w:rsidRPr="005819CC">
        <w:rPr>
          <w:rFonts w:ascii="Times New Roman" w:eastAsia="Arial Unicode MS" w:hAnsi="Times New Roman" w:cs="Times New Roman"/>
          <w:iCs/>
          <w:color w:val="000000"/>
          <w:sz w:val="24"/>
          <w:szCs w:val="24"/>
          <w:lang w:eastAsia="ru-RU" w:bidi="ru-RU"/>
        </w:rPr>
        <w:t xml:space="preserve">техникума </w:t>
      </w:r>
      <w:r w:rsidR="00DC3035" w:rsidRPr="005819CC">
        <w:rPr>
          <w:rFonts w:ascii="Times New Roman" w:eastAsia="Arial Unicode MS" w:hAnsi="Times New Roman" w:cs="Times New Roman"/>
          <w:iCs/>
          <w:color w:val="000000"/>
          <w:sz w:val="24"/>
          <w:szCs w:val="24"/>
          <w:lang w:eastAsia="ru-RU" w:bidi="ru-RU"/>
        </w:rPr>
        <w:t>работают над созданием учебно-</w:t>
      </w:r>
      <w:r w:rsidR="00C874FB" w:rsidRPr="005819CC">
        <w:rPr>
          <w:rFonts w:ascii="Times New Roman" w:eastAsia="Arial Unicode MS" w:hAnsi="Times New Roman" w:cs="Times New Roman"/>
          <w:iCs/>
          <w:color w:val="000000"/>
          <w:sz w:val="24"/>
          <w:szCs w:val="24"/>
          <w:lang w:eastAsia="ru-RU" w:bidi="ru-RU"/>
        </w:rPr>
        <w:t xml:space="preserve">методических комплексов (далее – УМК), что является одним из основных показателей учебно-методического обеспечения реализации образовательных программ техникума. </w:t>
      </w:r>
      <w:r w:rsidR="00C874FB" w:rsidRPr="005819CC">
        <w:rPr>
          <w:rFonts w:ascii="Times New Roman" w:eastAsia="Arial Unicode MS" w:hAnsi="Times New Roman" w:cs="Times New Roman"/>
          <w:color w:val="000000"/>
          <w:sz w:val="24"/>
          <w:szCs w:val="24"/>
          <w:lang w:eastAsia="ru-RU" w:bidi="ru-RU"/>
        </w:rPr>
        <w:t>В техникуме разработаны Методические рекомендации об учебно-методическом комплексе, в которых определена структура УМК специальности/профессии, учебной дисциплине и модулю.</w:t>
      </w:r>
    </w:p>
    <w:p w:rsidR="00053850" w:rsidRDefault="006A0A72" w:rsidP="005819CC">
      <w:pPr>
        <w:spacing w:after="0" w:line="240" w:lineRule="auto"/>
        <w:ind w:firstLine="851"/>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 xml:space="preserve">  </w:t>
      </w:r>
    </w:p>
    <w:p w:rsidR="00C874FB" w:rsidRPr="005819CC" w:rsidRDefault="006A0A72" w:rsidP="005819CC">
      <w:pPr>
        <w:spacing w:after="0" w:line="240" w:lineRule="auto"/>
        <w:ind w:firstLine="851"/>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eastAsia="ru-RU" w:bidi="ru-RU"/>
        </w:rPr>
        <w:t xml:space="preserve"> </w:t>
      </w:r>
      <w:r w:rsidR="005C74A3" w:rsidRPr="005819CC">
        <w:rPr>
          <w:rFonts w:ascii="Times New Roman" w:eastAsia="Arial Unicode MS" w:hAnsi="Times New Roman" w:cs="Times New Roman"/>
          <w:b/>
          <w:bCs/>
          <w:color w:val="000000"/>
          <w:sz w:val="24"/>
          <w:szCs w:val="24"/>
          <w:lang w:val="en-US" w:eastAsia="ru-RU" w:bidi="ru-RU"/>
        </w:rPr>
        <w:t>III</w:t>
      </w:r>
      <w:r w:rsidR="005C74A3" w:rsidRPr="005819CC">
        <w:rPr>
          <w:rFonts w:ascii="Times New Roman" w:eastAsia="Arial Unicode MS" w:hAnsi="Times New Roman" w:cs="Times New Roman"/>
          <w:b/>
          <w:bCs/>
          <w:color w:val="000000"/>
          <w:sz w:val="24"/>
          <w:szCs w:val="24"/>
          <w:lang w:eastAsia="ru-RU" w:bidi="ru-RU"/>
        </w:rPr>
        <w:t>.3.6. Обоснование необходимых изменений в имеющихся условиях в соответствии с ООП СОО</w:t>
      </w:r>
    </w:p>
    <w:p w:rsidR="005C74A3" w:rsidRPr="005819CC" w:rsidRDefault="005C74A3" w:rsidP="005819CC">
      <w:pPr>
        <w:spacing w:after="0" w:line="240" w:lineRule="auto"/>
        <w:contextualSpacing/>
        <w:jc w:val="both"/>
        <w:rPr>
          <w:rFonts w:ascii="Times New Roman" w:eastAsia="Arial Unicode MS" w:hAnsi="Times New Roman" w:cs="Times New Roman"/>
          <w:color w:val="000000"/>
          <w:sz w:val="24"/>
          <w:szCs w:val="24"/>
          <w:lang w:eastAsia="ru-RU" w:bidi="ru-RU"/>
        </w:rPr>
      </w:pPr>
    </w:p>
    <w:tbl>
      <w:tblPr>
        <w:tblStyle w:val="a5"/>
        <w:tblW w:w="5000" w:type="pct"/>
        <w:tblLook w:val="04A0" w:firstRow="1" w:lastRow="0" w:firstColumn="1" w:lastColumn="0" w:noHBand="0" w:noVBand="1"/>
      </w:tblPr>
      <w:tblGrid>
        <w:gridCol w:w="599"/>
        <w:gridCol w:w="6485"/>
        <w:gridCol w:w="2261"/>
      </w:tblGrid>
      <w:tr w:rsidR="00FA77C5" w:rsidRPr="005819CC" w:rsidTr="008B500E">
        <w:tc>
          <w:tcPr>
            <w:tcW w:w="320" w:type="pct"/>
          </w:tcPr>
          <w:p w:rsidR="00FA77C5" w:rsidRPr="005819CC" w:rsidRDefault="00FA77C5"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п/п</w:t>
            </w:r>
          </w:p>
        </w:tc>
        <w:tc>
          <w:tcPr>
            <w:tcW w:w="3470" w:type="pct"/>
          </w:tcPr>
          <w:p w:rsidR="00FA77C5" w:rsidRPr="005819CC" w:rsidRDefault="000565D0"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Н</w:t>
            </w:r>
            <w:r w:rsidR="00FA77C5" w:rsidRPr="005819CC">
              <w:rPr>
                <w:rFonts w:ascii="Times New Roman" w:eastAsia="Arial Unicode MS" w:hAnsi="Times New Roman" w:cs="Times New Roman"/>
                <w:color w:val="000000"/>
                <w:sz w:val="24"/>
                <w:szCs w:val="24"/>
                <w:lang w:eastAsia="ru-RU" w:bidi="ru-RU"/>
              </w:rPr>
              <w:t xml:space="preserve">еобходимые меры по приведению информационно-методических условий реализации </w:t>
            </w:r>
            <w:r w:rsidRPr="005819CC">
              <w:rPr>
                <w:rFonts w:ascii="Times New Roman" w:eastAsia="Arial Unicode MS" w:hAnsi="Times New Roman" w:cs="Times New Roman"/>
                <w:color w:val="000000"/>
                <w:sz w:val="24"/>
                <w:szCs w:val="24"/>
                <w:lang w:eastAsia="ru-RU" w:bidi="ru-RU"/>
              </w:rPr>
              <w:t>ООП СОО</w:t>
            </w:r>
            <w:r w:rsidR="00FA77C5" w:rsidRPr="005819CC">
              <w:rPr>
                <w:rFonts w:ascii="Times New Roman" w:eastAsia="Arial Unicode MS" w:hAnsi="Times New Roman" w:cs="Times New Roman"/>
                <w:color w:val="000000"/>
                <w:sz w:val="24"/>
                <w:szCs w:val="24"/>
                <w:lang w:eastAsia="ru-RU" w:bidi="ru-RU"/>
              </w:rPr>
              <w:t xml:space="preserve"> в соответствие с требованиями ФГОС СОО</w:t>
            </w:r>
          </w:p>
        </w:tc>
        <w:tc>
          <w:tcPr>
            <w:tcW w:w="1210" w:type="pct"/>
          </w:tcPr>
          <w:p w:rsidR="00FA77C5" w:rsidRPr="005819CC" w:rsidRDefault="000565D0"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 xml:space="preserve">Сроки </w:t>
            </w:r>
          </w:p>
        </w:tc>
      </w:tr>
      <w:tr w:rsidR="00FA77C5" w:rsidRPr="005819CC" w:rsidTr="008B500E">
        <w:tc>
          <w:tcPr>
            <w:tcW w:w="320" w:type="pct"/>
          </w:tcPr>
          <w:p w:rsidR="00FA77C5" w:rsidRPr="005819CC" w:rsidRDefault="000565D0"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1</w:t>
            </w:r>
          </w:p>
        </w:tc>
        <w:tc>
          <w:tcPr>
            <w:tcW w:w="3470" w:type="pct"/>
          </w:tcPr>
          <w:p w:rsidR="00FA77C5" w:rsidRPr="005819CC" w:rsidRDefault="000565D0"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Обновление библиотечного фонда в соответс</w:t>
            </w:r>
            <w:r w:rsidR="002040D3" w:rsidRPr="005819CC">
              <w:rPr>
                <w:rFonts w:ascii="Times New Roman" w:eastAsia="Arial Unicode MS" w:hAnsi="Times New Roman" w:cs="Times New Roman"/>
                <w:color w:val="000000"/>
                <w:sz w:val="24"/>
                <w:szCs w:val="24"/>
                <w:lang w:eastAsia="ru-RU" w:bidi="ru-RU"/>
              </w:rPr>
              <w:t>т</w:t>
            </w:r>
            <w:r w:rsidRPr="005819CC">
              <w:rPr>
                <w:rFonts w:ascii="Times New Roman" w:eastAsia="Arial Unicode MS" w:hAnsi="Times New Roman" w:cs="Times New Roman"/>
                <w:color w:val="000000"/>
                <w:sz w:val="24"/>
                <w:szCs w:val="24"/>
                <w:lang w:eastAsia="ru-RU" w:bidi="ru-RU"/>
              </w:rPr>
              <w:t>вии с</w:t>
            </w:r>
            <w:r w:rsidR="002040D3" w:rsidRPr="005819CC">
              <w:rPr>
                <w:rFonts w:ascii="Times New Roman" w:eastAsia="Arial Unicode MS" w:hAnsi="Times New Roman" w:cs="Times New Roman"/>
                <w:color w:val="000000"/>
                <w:sz w:val="24"/>
                <w:szCs w:val="24"/>
                <w:lang w:eastAsia="ru-RU" w:bidi="ru-RU"/>
              </w:rPr>
              <w:t xml:space="preserve"> </w:t>
            </w:r>
            <w:r w:rsidR="008850B3" w:rsidRPr="005819CC">
              <w:rPr>
                <w:rFonts w:ascii="Times New Roman" w:eastAsia="Arial Unicode MS" w:hAnsi="Times New Roman" w:cs="Times New Roman"/>
                <w:color w:val="000000"/>
                <w:sz w:val="24"/>
                <w:szCs w:val="24"/>
                <w:lang w:eastAsia="ru-RU" w:bidi="ru-RU"/>
              </w:rPr>
              <w:t xml:space="preserve">Федеральным перечнем учебников </w:t>
            </w:r>
            <w:r w:rsidRPr="005819CC">
              <w:rPr>
                <w:rFonts w:ascii="Times New Roman" w:eastAsia="Arial Unicode MS" w:hAnsi="Times New Roman" w:cs="Times New Roman"/>
                <w:color w:val="000000"/>
                <w:sz w:val="24"/>
                <w:szCs w:val="24"/>
                <w:lang w:eastAsia="ru-RU" w:bidi="ru-RU"/>
              </w:rPr>
              <w:t xml:space="preserve"> </w:t>
            </w:r>
          </w:p>
        </w:tc>
        <w:tc>
          <w:tcPr>
            <w:tcW w:w="1210" w:type="pct"/>
          </w:tcPr>
          <w:p w:rsidR="00FA77C5" w:rsidRPr="005819CC" w:rsidRDefault="00053850" w:rsidP="005819CC">
            <w:pPr>
              <w:contextualSpacing/>
              <w:jc w:val="both"/>
              <w:rPr>
                <w:rFonts w:ascii="Times New Roman" w:eastAsia="Arial Unicode MS" w:hAnsi="Times New Roman" w:cs="Times New Roman"/>
                <w:color w:val="000000"/>
                <w:sz w:val="24"/>
                <w:szCs w:val="24"/>
                <w:lang w:eastAsia="ru-RU" w:bidi="ru-RU"/>
              </w:rPr>
            </w:pPr>
            <w:r>
              <w:rPr>
                <w:rFonts w:ascii="Times New Roman" w:eastAsia="Arial Unicode MS" w:hAnsi="Times New Roman" w:cs="Times New Roman"/>
                <w:color w:val="000000"/>
                <w:sz w:val="24"/>
                <w:szCs w:val="24"/>
                <w:lang w:eastAsia="ru-RU" w:bidi="ru-RU"/>
              </w:rPr>
              <w:t>ежегодно</w:t>
            </w:r>
          </w:p>
        </w:tc>
      </w:tr>
      <w:tr w:rsidR="00FA77C5" w:rsidRPr="005819CC" w:rsidTr="008B500E">
        <w:tc>
          <w:tcPr>
            <w:tcW w:w="320" w:type="pct"/>
          </w:tcPr>
          <w:p w:rsidR="00FA77C5" w:rsidRPr="005819CC" w:rsidRDefault="000565D0"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2</w:t>
            </w:r>
          </w:p>
        </w:tc>
        <w:tc>
          <w:tcPr>
            <w:tcW w:w="3470" w:type="pct"/>
          </w:tcPr>
          <w:p w:rsidR="00FA77C5" w:rsidRPr="005819CC" w:rsidRDefault="008850B3"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Заключение договора на подключение к электронной библиотеке</w:t>
            </w:r>
          </w:p>
        </w:tc>
        <w:tc>
          <w:tcPr>
            <w:tcW w:w="1210" w:type="pct"/>
          </w:tcPr>
          <w:p w:rsidR="00FA77C5" w:rsidRPr="005819CC" w:rsidRDefault="00053850" w:rsidP="005819CC">
            <w:pPr>
              <w:contextualSpacing/>
              <w:jc w:val="both"/>
              <w:rPr>
                <w:rFonts w:ascii="Times New Roman" w:eastAsia="Arial Unicode MS" w:hAnsi="Times New Roman" w:cs="Times New Roman"/>
                <w:color w:val="000000"/>
                <w:sz w:val="24"/>
                <w:szCs w:val="24"/>
                <w:lang w:eastAsia="ru-RU" w:bidi="ru-RU"/>
              </w:rPr>
            </w:pPr>
            <w:r>
              <w:rPr>
                <w:rFonts w:ascii="Times New Roman" w:eastAsia="Arial Unicode MS" w:hAnsi="Times New Roman" w:cs="Times New Roman"/>
                <w:color w:val="000000"/>
                <w:sz w:val="24"/>
                <w:szCs w:val="24"/>
                <w:lang w:eastAsia="ru-RU" w:bidi="ru-RU"/>
              </w:rPr>
              <w:t>ежегодно</w:t>
            </w:r>
          </w:p>
        </w:tc>
      </w:tr>
      <w:tr w:rsidR="00FA77C5" w:rsidRPr="005819CC" w:rsidTr="008B500E">
        <w:tc>
          <w:tcPr>
            <w:tcW w:w="320" w:type="pct"/>
          </w:tcPr>
          <w:p w:rsidR="00FA77C5" w:rsidRPr="005819CC" w:rsidRDefault="000565D0"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3</w:t>
            </w:r>
          </w:p>
        </w:tc>
        <w:tc>
          <w:tcPr>
            <w:tcW w:w="3470" w:type="pct"/>
          </w:tcPr>
          <w:p w:rsidR="00FA77C5" w:rsidRPr="005819CC" w:rsidRDefault="00BA3193" w:rsidP="005819CC">
            <w:pPr>
              <w:contextualSpacing/>
              <w:jc w:val="both"/>
              <w:rPr>
                <w:rFonts w:ascii="Times New Roman" w:eastAsia="Arial Unicode MS" w:hAnsi="Times New Roman" w:cs="Times New Roman"/>
                <w:color w:val="000000"/>
                <w:sz w:val="24"/>
                <w:szCs w:val="24"/>
                <w:lang w:eastAsia="ru-RU" w:bidi="ru-RU"/>
              </w:rPr>
            </w:pPr>
            <w:r w:rsidRPr="005819CC">
              <w:rPr>
                <w:rFonts w:ascii="Times New Roman" w:eastAsia="Arial Unicode MS" w:hAnsi="Times New Roman" w:cs="Times New Roman"/>
                <w:color w:val="000000"/>
                <w:sz w:val="24"/>
                <w:szCs w:val="24"/>
                <w:lang w:eastAsia="ru-RU" w:bidi="ru-RU"/>
              </w:rPr>
              <w:t>Обновление УМК по дисциплинам общеобразовательного цикла</w:t>
            </w:r>
          </w:p>
        </w:tc>
        <w:tc>
          <w:tcPr>
            <w:tcW w:w="1210" w:type="pct"/>
          </w:tcPr>
          <w:p w:rsidR="00FA77C5" w:rsidRPr="005819CC" w:rsidRDefault="00053850" w:rsidP="005819CC">
            <w:pPr>
              <w:contextualSpacing/>
              <w:jc w:val="both"/>
              <w:rPr>
                <w:rFonts w:ascii="Times New Roman" w:eastAsia="Arial Unicode MS" w:hAnsi="Times New Roman" w:cs="Times New Roman"/>
                <w:color w:val="000000"/>
                <w:sz w:val="24"/>
                <w:szCs w:val="24"/>
                <w:lang w:eastAsia="ru-RU" w:bidi="ru-RU"/>
              </w:rPr>
            </w:pPr>
            <w:r>
              <w:rPr>
                <w:rFonts w:ascii="Times New Roman" w:eastAsia="Arial Unicode MS" w:hAnsi="Times New Roman" w:cs="Times New Roman"/>
                <w:color w:val="000000"/>
                <w:sz w:val="24"/>
                <w:szCs w:val="24"/>
                <w:lang w:eastAsia="ru-RU" w:bidi="ru-RU"/>
              </w:rPr>
              <w:t>ежегодно</w:t>
            </w:r>
          </w:p>
        </w:tc>
      </w:tr>
    </w:tbl>
    <w:p w:rsidR="00053850" w:rsidRDefault="00053850" w:rsidP="005819CC">
      <w:pPr>
        <w:spacing w:after="0" w:line="240" w:lineRule="auto"/>
        <w:contextualSpacing/>
        <w:jc w:val="both"/>
        <w:rPr>
          <w:rFonts w:ascii="Times New Roman" w:eastAsia="Arial Unicode MS" w:hAnsi="Times New Roman" w:cs="Times New Roman"/>
          <w:b/>
          <w:bCs/>
          <w:color w:val="000000"/>
          <w:sz w:val="24"/>
          <w:szCs w:val="24"/>
          <w:lang w:val="en-US" w:eastAsia="ru-RU" w:bidi="ru-RU"/>
        </w:rPr>
      </w:pPr>
    </w:p>
    <w:p w:rsidR="00053850" w:rsidRDefault="00053850" w:rsidP="005819CC">
      <w:pPr>
        <w:spacing w:after="0" w:line="240" w:lineRule="auto"/>
        <w:contextualSpacing/>
        <w:jc w:val="both"/>
        <w:rPr>
          <w:rFonts w:ascii="Times New Roman" w:eastAsia="Arial Unicode MS" w:hAnsi="Times New Roman" w:cs="Times New Roman"/>
          <w:b/>
          <w:bCs/>
          <w:color w:val="000000"/>
          <w:sz w:val="24"/>
          <w:szCs w:val="24"/>
          <w:lang w:val="en-US" w:eastAsia="ru-RU" w:bidi="ru-RU"/>
        </w:rPr>
      </w:pPr>
    </w:p>
    <w:p w:rsidR="004F4052" w:rsidRPr="005819CC" w:rsidRDefault="006A0A72"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r w:rsidRPr="005819CC">
        <w:rPr>
          <w:rFonts w:ascii="Times New Roman" w:eastAsia="Arial Unicode MS" w:hAnsi="Times New Roman" w:cs="Times New Roman"/>
          <w:b/>
          <w:bCs/>
          <w:color w:val="000000"/>
          <w:sz w:val="24"/>
          <w:szCs w:val="24"/>
          <w:lang w:val="en-US" w:eastAsia="ru-RU" w:bidi="ru-RU"/>
        </w:rPr>
        <w:t>III</w:t>
      </w:r>
      <w:r w:rsidRPr="005819CC">
        <w:rPr>
          <w:rFonts w:ascii="Times New Roman" w:eastAsia="Arial Unicode MS" w:hAnsi="Times New Roman" w:cs="Times New Roman"/>
          <w:b/>
          <w:bCs/>
          <w:color w:val="000000"/>
          <w:sz w:val="24"/>
          <w:szCs w:val="24"/>
          <w:lang w:eastAsia="ru-RU" w:bidi="ru-RU"/>
        </w:rPr>
        <w:t>.4. Механизмы достижения целевых ориентиров в системе условий</w:t>
      </w:r>
    </w:p>
    <w:p w:rsidR="000531A4" w:rsidRPr="005819CC" w:rsidRDefault="000531A4" w:rsidP="005819CC">
      <w:pPr>
        <w:spacing w:after="0" w:line="240" w:lineRule="auto"/>
        <w:ind w:firstLine="851"/>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Основным механизмом достижения целевых ориентиров в системе условий является четкое взаимодействие всех участников образовательного процесса. </w:t>
      </w:r>
    </w:p>
    <w:p w:rsidR="000531A4" w:rsidRPr="005819CC" w:rsidRDefault="000531A4" w:rsidP="005819CC">
      <w:pPr>
        <w:spacing w:after="0" w:line="240" w:lineRule="auto"/>
        <w:ind w:firstLine="851"/>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Проведение комплексных мониторинговых </w:t>
      </w:r>
      <w:r w:rsidR="00906174" w:rsidRPr="005819CC">
        <w:rPr>
          <w:rFonts w:ascii="Times New Roman" w:eastAsia="Arial Unicode MS" w:hAnsi="Times New Roman" w:cs="Times New Roman"/>
          <w:bCs/>
          <w:color w:val="000000"/>
          <w:sz w:val="24"/>
          <w:szCs w:val="24"/>
          <w:lang w:eastAsia="ru-RU" w:bidi="ru-RU"/>
        </w:rPr>
        <w:t xml:space="preserve">исследований результатов и эффективности образовательной деятельности отражено в </w:t>
      </w:r>
      <w:r w:rsidR="00976653" w:rsidRPr="005819CC">
        <w:rPr>
          <w:rFonts w:ascii="Times New Roman" w:eastAsia="Arial Unicode MS" w:hAnsi="Times New Roman" w:cs="Times New Roman"/>
          <w:bCs/>
          <w:color w:val="000000"/>
          <w:sz w:val="24"/>
          <w:szCs w:val="24"/>
          <w:lang w:eastAsia="ru-RU" w:bidi="ru-RU"/>
        </w:rPr>
        <w:t>анализе работы за год.</w:t>
      </w:r>
    </w:p>
    <w:p w:rsidR="00976653" w:rsidRPr="005819CC" w:rsidRDefault="00976653" w:rsidP="005819CC">
      <w:pPr>
        <w:spacing w:after="0" w:line="240" w:lineRule="auto"/>
        <w:ind w:firstLine="851"/>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План работы техникума способствует своевременному принятию</w:t>
      </w:r>
      <w:r w:rsidR="00A07998" w:rsidRPr="005819CC">
        <w:rPr>
          <w:rFonts w:ascii="Times New Roman" w:eastAsia="Arial Unicode MS" w:hAnsi="Times New Roman" w:cs="Times New Roman"/>
          <w:bCs/>
          <w:color w:val="000000"/>
          <w:sz w:val="24"/>
          <w:szCs w:val="24"/>
          <w:lang w:eastAsia="ru-RU" w:bidi="ru-RU"/>
        </w:rPr>
        <w:t xml:space="preserve"> управленческих решений, организации работы с родителями (законными представителями), профессиональному росту преподавателя.</w:t>
      </w:r>
    </w:p>
    <w:p w:rsidR="009B4056" w:rsidRPr="005819CC" w:rsidRDefault="009B4056" w:rsidP="005819CC">
      <w:pPr>
        <w:spacing w:after="0" w:line="240" w:lineRule="auto"/>
        <w:ind w:firstLine="851"/>
        <w:contextualSpacing/>
        <w:jc w:val="both"/>
        <w:rPr>
          <w:rFonts w:ascii="Times New Roman" w:eastAsia="Arial Unicode MS" w:hAnsi="Times New Roman" w:cs="Times New Roman"/>
          <w:bCs/>
          <w:color w:val="000000"/>
          <w:sz w:val="24"/>
          <w:szCs w:val="24"/>
          <w:lang w:eastAsia="ru-RU" w:bidi="ru-RU"/>
        </w:rPr>
      </w:pPr>
      <w:r w:rsidRPr="005819CC">
        <w:rPr>
          <w:rFonts w:ascii="Times New Roman" w:eastAsia="Arial Unicode MS" w:hAnsi="Times New Roman" w:cs="Times New Roman"/>
          <w:bCs/>
          <w:color w:val="000000"/>
          <w:sz w:val="24"/>
          <w:szCs w:val="24"/>
          <w:lang w:eastAsia="ru-RU" w:bidi="ru-RU"/>
        </w:rPr>
        <w:t xml:space="preserve">В ГАПОУ «ТПТ» разработан план мероприятий по введению ФГОС СОО, сформированы творческие группы, позволяющие </w:t>
      </w:r>
      <w:r w:rsidR="00DA678E" w:rsidRPr="005819CC">
        <w:rPr>
          <w:rFonts w:ascii="Times New Roman" w:eastAsia="Arial Unicode MS" w:hAnsi="Times New Roman" w:cs="Times New Roman"/>
          <w:bCs/>
          <w:color w:val="000000"/>
          <w:sz w:val="24"/>
          <w:szCs w:val="24"/>
          <w:lang w:eastAsia="ru-RU" w:bidi="ru-RU"/>
        </w:rPr>
        <w:t>накапливать методический материал, информировать педагогов и родителей (законных представителей)</w:t>
      </w:r>
      <w:r w:rsidR="00245DA9" w:rsidRPr="005819CC">
        <w:rPr>
          <w:rFonts w:ascii="Times New Roman" w:eastAsia="Arial Unicode MS" w:hAnsi="Times New Roman" w:cs="Times New Roman"/>
          <w:bCs/>
          <w:color w:val="000000"/>
          <w:sz w:val="24"/>
          <w:szCs w:val="24"/>
          <w:lang w:eastAsia="ru-RU" w:bidi="ru-RU"/>
        </w:rPr>
        <w:t xml:space="preserve"> о проводимой работе, повышать уровень квалификации педагогов. </w:t>
      </w:r>
    </w:p>
    <w:p w:rsidR="00053850" w:rsidRDefault="00053850" w:rsidP="005819CC">
      <w:pPr>
        <w:spacing w:after="0" w:line="240" w:lineRule="auto"/>
        <w:ind w:firstLine="851"/>
        <w:contextualSpacing/>
        <w:jc w:val="both"/>
        <w:rPr>
          <w:rFonts w:ascii="Times New Roman" w:eastAsia="Arial Unicode MS" w:hAnsi="Times New Roman" w:cs="Times New Roman"/>
          <w:b/>
          <w:color w:val="000000"/>
          <w:sz w:val="24"/>
          <w:szCs w:val="24"/>
          <w:lang w:eastAsia="ru-RU" w:bidi="ru-RU"/>
        </w:rPr>
      </w:pPr>
    </w:p>
    <w:p w:rsidR="007B4508" w:rsidRPr="005819CC" w:rsidRDefault="007B4508" w:rsidP="005819CC">
      <w:pPr>
        <w:spacing w:after="0" w:line="240" w:lineRule="auto"/>
        <w:ind w:firstLine="851"/>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color w:val="000000"/>
          <w:sz w:val="24"/>
          <w:szCs w:val="24"/>
          <w:lang w:eastAsia="ru-RU" w:bidi="ru-RU"/>
        </w:rPr>
        <w:t>III.5. Сетевой график (дорожная карта) по формированию необходимой системы условий</w:t>
      </w:r>
    </w:p>
    <w:tbl>
      <w:tblPr>
        <w:tblStyle w:val="a5"/>
        <w:tblW w:w="9219" w:type="dxa"/>
        <w:tblLook w:val="04A0" w:firstRow="1" w:lastRow="0" w:firstColumn="1" w:lastColumn="0" w:noHBand="0" w:noVBand="1"/>
      </w:tblPr>
      <w:tblGrid>
        <w:gridCol w:w="470"/>
        <w:gridCol w:w="3069"/>
        <w:gridCol w:w="2389"/>
        <w:gridCol w:w="1470"/>
        <w:gridCol w:w="1821"/>
      </w:tblGrid>
      <w:tr w:rsidR="00AD0AA8" w:rsidRPr="005819CC" w:rsidTr="000544D4">
        <w:tc>
          <w:tcPr>
            <w:tcW w:w="470" w:type="dxa"/>
          </w:tcPr>
          <w:p w:rsidR="00990D75" w:rsidRPr="005819CC" w:rsidRDefault="00990D75"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w:t>
            </w:r>
          </w:p>
        </w:tc>
        <w:tc>
          <w:tcPr>
            <w:tcW w:w="3069" w:type="dxa"/>
          </w:tcPr>
          <w:p w:rsidR="00990D75" w:rsidRPr="005819CC" w:rsidRDefault="00990D75"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Мероприятия</w:t>
            </w:r>
          </w:p>
        </w:tc>
        <w:tc>
          <w:tcPr>
            <w:tcW w:w="2389" w:type="dxa"/>
          </w:tcPr>
          <w:p w:rsidR="00990D75" w:rsidRPr="005819CC" w:rsidRDefault="00990D75"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Предполагаемый результат</w:t>
            </w:r>
          </w:p>
        </w:tc>
        <w:tc>
          <w:tcPr>
            <w:tcW w:w="1470" w:type="dxa"/>
          </w:tcPr>
          <w:p w:rsidR="00990D75" w:rsidRPr="005819CC" w:rsidRDefault="00990D75"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Срок исполнения</w:t>
            </w:r>
          </w:p>
        </w:tc>
        <w:tc>
          <w:tcPr>
            <w:tcW w:w="1821" w:type="dxa"/>
          </w:tcPr>
          <w:p w:rsidR="00990D75" w:rsidRPr="005819CC" w:rsidRDefault="00990D75"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Ответственный</w:t>
            </w:r>
          </w:p>
        </w:tc>
      </w:tr>
      <w:tr w:rsidR="00990D75" w:rsidRPr="005819CC" w:rsidTr="00F66B0C">
        <w:tc>
          <w:tcPr>
            <w:tcW w:w="9219" w:type="dxa"/>
            <w:gridSpan w:val="5"/>
          </w:tcPr>
          <w:p w:rsidR="00990D75" w:rsidRPr="005819CC" w:rsidRDefault="00990D75" w:rsidP="005819CC">
            <w:pPr>
              <w:pStyle w:val="ac"/>
              <w:numPr>
                <w:ilvl w:val="0"/>
                <w:numId w:val="19"/>
              </w:numPr>
              <w:jc w:val="both"/>
              <w:rPr>
                <w:rFonts w:ascii="Times New Roman" w:hAnsi="Times New Roman" w:cs="Times New Roman"/>
                <w:sz w:val="24"/>
                <w:szCs w:val="24"/>
              </w:rPr>
            </w:pPr>
            <w:r w:rsidRPr="005819CC">
              <w:rPr>
                <w:rFonts w:ascii="Times New Roman" w:hAnsi="Times New Roman" w:cs="Times New Roman"/>
                <w:sz w:val="24"/>
                <w:szCs w:val="24"/>
              </w:rPr>
              <w:t>Создание нормативного обеспечения введения  ФГОС СОО</w:t>
            </w:r>
          </w:p>
        </w:tc>
      </w:tr>
      <w:tr w:rsidR="00895D04" w:rsidRPr="005819CC" w:rsidTr="000544D4">
        <w:tc>
          <w:tcPr>
            <w:tcW w:w="470" w:type="dxa"/>
          </w:tcPr>
          <w:p w:rsidR="00895D04" w:rsidRPr="005819CC" w:rsidRDefault="001C0C6E" w:rsidP="005819CC">
            <w:pPr>
              <w:contextualSpacing/>
              <w:jc w:val="both"/>
              <w:rPr>
                <w:rFonts w:ascii="Times New Roman" w:hAnsi="Times New Roman" w:cs="Times New Roman"/>
                <w:sz w:val="24"/>
                <w:szCs w:val="24"/>
              </w:rPr>
            </w:pPr>
            <w:r>
              <w:rPr>
                <w:rFonts w:ascii="Times New Roman" w:hAnsi="Times New Roman" w:cs="Times New Roman"/>
                <w:sz w:val="24"/>
                <w:szCs w:val="24"/>
              </w:rPr>
              <w:t>1</w:t>
            </w:r>
          </w:p>
        </w:tc>
        <w:tc>
          <w:tcPr>
            <w:tcW w:w="3069" w:type="dxa"/>
          </w:tcPr>
          <w:p w:rsidR="00895D04" w:rsidRPr="005819CC" w:rsidRDefault="00895D0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Доработка:</w:t>
            </w:r>
          </w:p>
          <w:p w:rsidR="00895D04" w:rsidRPr="005819CC" w:rsidRDefault="00895D0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 </w:t>
            </w:r>
            <w:r w:rsidRPr="005819CC">
              <w:rPr>
                <w:rFonts w:ascii="Times New Roman" w:hAnsi="Times New Roman" w:cs="Times New Roman"/>
                <w:sz w:val="24"/>
                <w:szCs w:val="24"/>
              </w:rPr>
              <w:t>образовательных программ (индивидуальных и</w:t>
            </w:r>
            <w:r w:rsidRPr="005819CC">
              <w:rPr>
                <w:rFonts w:ascii="Times New Roman" w:hAnsi="Times New Roman" w:cs="Times New Roman"/>
                <w:sz w:val="24"/>
                <w:szCs w:val="24"/>
              </w:rPr>
              <w:t> </w:t>
            </w:r>
            <w:r w:rsidRPr="005819CC">
              <w:rPr>
                <w:rFonts w:ascii="Times New Roman" w:hAnsi="Times New Roman" w:cs="Times New Roman"/>
                <w:sz w:val="24"/>
                <w:szCs w:val="24"/>
              </w:rPr>
              <w:t>др.);</w:t>
            </w:r>
          </w:p>
          <w:p w:rsidR="00895D04" w:rsidRPr="005819CC" w:rsidRDefault="00895D0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 </w:t>
            </w:r>
            <w:r w:rsidRPr="005819CC">
              <w:rPr>
                <w:rFonts w:ascii="Times New Roman" w:hAnsi="Times New Roman" w:cs="Times New Roman"/>
                <w:sz w:val="24"/>
                <w:szCs w:val="24"/>
              </w:rPr>
              <w:t>учебного плана;</w:t>
            </w:r>
          </w:p>
          <w:p w:rsidR="00895D04" w:rsidRPr="005819CC" w:rsidRDefault="00895D0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 </w:t>
            </w:r>
            <w:r w:rsidRPr="005819CC">
              <w:rPr>
                <w:rFonts w:ascii="Times New Roman" w:hAnsi="Times New Roman" w:cs="Times New Roman"/>
                <w:sz w:val="24"/>
                <w:szCs w:val="24"/>
              </w:rPr>
              <w:t>рабочих программ учебных предметов, курсов, дисциплин, модулей;</w:t>
            </w:r>
          </w:p>
          <w:p w:rsidR="00895D04" w:rsidRPr="005819CC" w:rsidRDefault="00895D0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 </w:t>
            </w:r>
            <w:r w:rsidRPr="005819CC">
              <w:rPr>
                <w:rFonts w:ascii="Times New Roman" w:hAnsi="Times New Roman" w:cs="Times New Roman"/>
                <w:sz w:val="24"/>
                <w:szCs w:val="24"/>
              </w:rPr>
              <w:t xml:space="preserve">годового календарного учебного графика; </w:t>
            </w:r>
          </w:p>
          <w:p w:rsidR="00895D04" w:rsidRPr="005819CC" w:rsidRDefault="00895D0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положений о внеурочной деятельности обучающихся;</w:t>
            </w:r>
          </w:p>
          <w:p w:rsidR="00895D04" w:rsidRPr="005819CC" w:rsidRDefault="00895D0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положения об организации текущей и итоговой оценки достижения обучающимися планируемых результатов освоения осн</w:t>
            </w:r>
            <w:r w:rsidR="00DE5B93" w:rsidRPr="005819CC">
              <w:rPr>
                <w:rFonts w:ascii="Times New Roman" w:hAnsi="Times New Roman" w:cs="Times New Roman"/>
                <w:sz w:val="24"/>
                <w:szCs w:val="24"/>
              </w:rPr>
              <w:t>овной образовательной программы</w:t>
            </w:r>
            <w:r w:rsidR="003D772A" w:rsidRPr="005819CC">
              <w:rPr>
                <w:rFonts w:ascii="Times New Roman" w:hAnsi="Times New Roman" w:cs="Times New Roman"/>
                <w:sz w:val="24"/>
                <w:szCs w:val="24"/>
              </w:rPr>
              <w:t>;</w:t>
            </w:r>
          </w:p>
          <w:p w:rsidR="003D772A" w:rsidRPr="005819CC" w:rsidRDefault="003D772A"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положения об организации домашней работы обучающихся;</w:t>
            </w:r>
          </w:p>
          <w:p w:rsidR="003D772A" w:rsidRPr="005819CC" w:rsidRDefault="003D772A"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положения о формах получения образования.</w:t>
            </w:r>
          </w:p>
        </w:tc>
        <w:tc>
          <w:tcPr>
            <w:tcW w:w="2389" w:type="dxa"/>
          </w:tcPr>
          <w:p w:rsidR="00DB7E0A" w:rsidRPr="005819CC" w:rsidRDefault="00DB7E0A"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Доработанные </w:t>
            </w:r>
          </w:p>
          <w:p w:rsidR="00DB7E0A" w:rsidRPr="005819CC" w:rsidRDefault="00DB7E0A"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 </w:t>
            </w:r>
            <w:r w:rsidRPr="005819CC">
              <w:rPr>
                <w:rFonts w:ascii="Times New Roman" w:hAnsi="Times New Roman" w:cs="Times New Roman"/>
                <w:sz w:val="24"/>
                <w:szCs w:val="24"/>
              </w:rPr>
              <w:t>образовательные программы (индивидуальные и</w:t>
            </w:r>
            <w:r w:rsidRPr="005819CC">
              <w:rPr>
                <w:rFonts w:ascii="Times New Roman" w:hAnsi="Times New Roman" w:cs="Times New Roman"/>
                <w:sz w:val="24"/>
                <w:szCs w:val="24"/>
              </w:rPr>
              <w:t> </w:t>
            </w:r>
            <w:r w:rsidRPr="005819CC">
              <w:rPr>
                <w:rFonts w:ascii="Times New Roman" w:hAnsi="Times New Roman" w:cs="Times New Roman"/>
                <w:sz w:val="24"/>
                <w:szCs w:val="24"/>
              </w:rPr>
              <w:t>др.);</w:t>
            </w:r>
          </w:p>
          <w:p w:rsidR="00DB7E0A" w:rsidRPr="005819CC" w:rsidRDefault="00DB7E0A"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 </w:t>
            </w:r>
            <w:r w:rsidRPr="005819CC">
              <w:rPr>
                <w:rFonts w:ascii="Times New Roman" w:hAnsi="Times New Roman" w:cs="Times New Roman"/>
                <w:sz w:val="24"/>
                <w:szCs w:val="24"/>
              </w:rPr>
              <w:t>учебн</w:t>
            </w:r>
            <w:r w:rsidR="009B4E30" w:rsidRPr="005819CC">
              <w:rPr>
                <w:rFonts w:ascii="Times New Roman" w:hAnsi="Times New Roman" w:cs="Times New Roman"/>
                <w:sz w:val="24"/>
                <w:szCs w:val="24"/>
              </w:rPr>
              <w:t>ый план</w:t>
            </w:r>
            <w:r w:rsidRPr="005819CC">
              <w:rPr>
                <w:rFonts w:ascii="Times New Roman" w:hAnsi="Times New Roman" w:cs="Times New Roman"/>
                <w:sz w:val="24"/>
                <w:szCs w:val="24"/>
              </w:rPr>
              <w:t>;</w:t>
            </w:r>
          </w:p>
          <w:p w:rsidR="00DB7E0A" w:rsidRPr="005819CC" w:rsidRDefault="00DB7E0A"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 </w:t>
            </w:r>
            <w:r w:rsidRPr="005819CC">
              <w:rPr>
                <w:rFonts w:ascii="Times New Roman" w:hAnsi="Times New Roman" w:cs="Times New Roman"/>
                <w:sz w:val="24"/>
                <w:szCs w:val="24"/>
              </w:rPr>
              <w:t>рабочи</w:t>
            </w:r>
            <w:r w:rsidR="009B4E30" w:rsidRPr="005819CC">
              <w:rPr>
                <w:rFonts w:ascii="Times New Roman" w:hAnsi="Times New Roman" w:cs="Times New Roman"/>
                <w:sz w:val="24"/>
                <w:szCs w:val="24"/>
              </w:rPr>
              <w:t>е</w:t>
            </w:r>
            <w:r w:rsidRPr="005819CC">
              <w:rPr>
                <w:rFonts w:ascii="Times New Roman" w:hAnsi="Times New Roman" w:cs="Times New Roman"/>
                <w:sz w:val="24"/>
                <w:szCs w:val="24"/>
              </w:rPr>
              <w:t xml:space="preserve"> программ</w:t>
            </w:r>
            <w:r w:rsidR="009B4E30" w:rsidRPr="005819CC">
              <w:rPr>
                <w:rFonts w:ascii="Times New Roman" w:hAnsi="Times New Roman" w:cs="Times New Roman"/>
                <w:sz w:val="24"/>
                <w:szCs w:val="24"/>
              </w:rPr>
              <w:t>ы</w:t>
            </w:r>
            <w:r w:rsidRPr="005819CC">
              <w:rPr>
                <w:rFonts w:ascii="Times New Roman" w:hAnsi="Times New Roman" w:cs="Times New Roman"/>
                <w:sz w:val="24"/>
                <w:szCs w:val="24"/>
              </w:rPr>
              <w:t xml:space="preserve"> учебных предметов, курсов, дисциплин, модулей;</w:t>
            </w:r>
          </w:p>
          <w:p w:rsidR="00DB7E0A" w:rsidRPr="005819CC" w:rsidRDefault="00DB7E0A"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Pr="005819CC">
              <w:rPr>
                <w:rFonts w:ascii="Times New Roman" w:hAnsi="Times New Roman" w:cs="Times New Roman"/>
                <w:sz w:val="24"/>
                <w:szCs w:val="24"/>
              </w:rPr>
              <w:t> </w:t>
            </w:r>
            <w:r w:rsidRPr="005819CC">
              <w:rPr>
                <w:rFonts w:ascii="Times New Roman" w:hAnsi="Times New Roman" w:cs="Times New Roman"/>
                <w:sz w:val="24"/>
                <w:szCs w:val="24"/>
              </w:rPr>
              <w:t>годов</w:t>
            </w:r>
            <w:r w:rsidR="009B4E30" w:rsidRPr="005819CC">
              <w:rPr>
                <w:rFonts w:ascii="Times New Roman" w:hAnsi="Times New Roman" w:cs="Times New Roman"/>
                <w:sz w:val="24"/>
                <w:szCs w:val="24"/>
              </w:rPr>
              <w:t>ой</w:t>
            </w:r>
            <w:r w:rsidRPr="005819CC">
              <w:rPr>
                <w:rFonts w:ascii="Times New Roman" w:hAnsi="Times New Roman" w:cs="Times New Roman"/>
                <w:sz w:val="24"/>
                <w:szCs w:val="24"/>
              </w:rPr>
              <w:t xml:space="preserve"> календарн</w:t>
            </w:r>
            <w:r w:rsidR="009B4E30" w:rsidRPr="005819CC">
              <w:rPr>
                <w:rFonts w:ascii="Times New Roman" w:hAnsi="Times New Roman" w:cs="Times New Roman"/>
                <w:sz w:val="24"/>
                <w:szCs w:val="24"/>
              </w:rPr>
              <w:t>ый</w:t>
            </w:r>
            <w:r w:rsidRPr="005819CC">
              <w:rPr>
                <w:rFonts w:ascii="Times New Roman" w:hAnsi="Times New Roman" w:cs="Times New Roman"/>
                <w:sz w:val="24"/>
                <w:szCs w:val="24"/>
              </w:rPr>
              <w:t xml:space="preserve"> учебн</w:t>
            </w:r>
            <w:r w:rsidR="00BA297E" w:rsidRPr="005819CC">
              <w:rPr>
                <w:rFonts w:ascii="Times New Roman" w:hAnsi="Times New Roman" w:cs="Times New Roman"/>
                <w:sz w:val="24"/>
                <w:szCs w:val="24"/>
              </w:rPr>
              <w:t>ый график</w:t>
            </w:r>
            <w:r w:rsidRPr="005819CC">
              <w:rPr>
                <w:rFonts w:ascii="Times New Roman" w:hAnsi="Times New Roman" w:cs="Times New Roman"/>
                <w:sz w:val="24"/>
                <w:szCs w:val="24"/>
              </w:rPr>
              <w:t xml:space="preserve">; </w:t>
            </w:r>
          </w:p>
          <w:p w:rsidR="00DB7E0A" w:rsidRPr="005819CC" w:rsidRDefault="00DB7E0A"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00BA297E" w:rsidRPr="005819CC">
              <w:rPr>
                <w:rFonts w:ascii="Times New Roman" w:hAnsi="Times New Roman" w:cs="Times New Roman"/>
                <w:sz w:val="24"/>
                <w:szCs w:val="24"/>
              </w:rPr>
              <w:t> положение</w:t>
            </w:r>
            <w:r w:rsidRPr="005819CC">
              <w:rPr>
                <w:rFonts w:ascii="Times New Roman" w:hAnsi="Times New Roman" w:cs="Times New Roman"/>
                <w:sz w:val="24"/>
                <w:szCs w:val="24"/>
              </w:rPr>
              <w:t xml:space="preserve"> о внеурочной деятельности обучающихся;</w:t>
            </w:r>
          </w:p>
          <w:p w:rsidR="00895D04" w:rsidRPr="005819CC" w:rsidRDefault="00DB7E0A"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положени</w:t>
            </w:r>
            <w:r w:rsidR="00BA297E" w:rsidRPr="005819CC">
              <w:rPr>
                <w:rFonts w:ascii="Times New Roman" w:hAnsi="Times New Roman" w:cs="Times New Roman"/>
                <w:sz w:val="24"/>
                <w:szCs w:val="24"/>
              </w:rPr>
              <w:t>е</w:t>
            </w:r>
            <w:r w:rsidRPr="005819CC">
              <w:rPr>
                <w:rFonts w:ascii="Times New Roman" w:hAnsi="Times New Roman" w:cs="Times New Roman"/>
                <w:sz w:val="24"/>
                <w:szCs w:val="24"/>
              </w:rPr>
              <w:t xml:space="preserve"> об организации текущей и итоговой оценки достижения обучающимися планируемых результатов освоения основной образовательной программы</w:t>
            </w:r>
            <w:r w:rsidR="003D772A" w:rsidRPr="005819CC">
              <w:rPr>
                <w:rFonts w:ascii="Times New Roman" w:hAnsi="Times New Roman" w:cs="Times New Roman"/>
                <w:sz w:val="24"/>
                <w:szCs w:val="24"/>
              </w:rPr>
              <w:t>;</w:t>
            </w:r>
          </w:p>
          <w:p w:rsidR="000E1E54" w:rsidRPr="005819CC" w:rsidRDefault="003D772A"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000E1E54" w:rsidRPr="005819CC">
              <w:rPr>
                <w:rFonts w:ascii="Times New Roman" w:hAnsi="Times New Roman" w:cs="Times New Roman"/>
                <w:sz w:val="24"/>
                <w:szCs w:val="24"/>
              </w:rPr>
              <w:t xml:space="preserve"> положение об организации домашней работы обучающихся;</w:t>
            </w:r>
          </w:p>
          <w:p w:rsidR="003D772A" w:rsidRPr="005819CC" w:rsidRDefault="000E1E5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положение о формах получения образования.</w:t>
            </w:r>
          </w:p>
        </w:tc>
        <w:tc>
          <w:tcPr>
            <w:tcW w:w="1470" w:type="dxa"/>
          </w:tcPr>
          <w:p w:rsidR="00895D04" w:rsidRPr="005819CC" w:rsidRDefault="00895D04" w:rsidP="005819CC">
            <w:pPr>
              <w:contextualSpacing/>
              <w:jc w:val="both"/>
              <w:rPr>
                <w:rFonts w:ascii="Times New Roman" w:hAnsi="Times New Roman" w:cs="Times New Roman"/>
                <w:sz w:val="24"/>
                <w:szCs w:val="24"/>
              </w:rPr>
            </w:pPr>
          </w:p>
          <w:p w:rsidR="00661DA0" w:rsidRPr="005819CC" w:rsidRDefault="00661DA0"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До 10 июня 202</w:t>
            </w:r>
            <w:r w:rsidR="001C0C6E">
              <w:rPr>
                <w:rFonts w:ascii="Times New Roman" w:hAnsi="Times New Roman" w:cs="Times New Roman"/>
                <w:sz w:val="24"/>
                <w:szCs w:val="24"/>
              </w:rPr>
              <w:t>1</w:t>
            </w:r>
            <w:r w:rsidRPr="005819CC">
              <w:rPr>
                <w:rFonts w:ascii="Times New Roman" w:hAnsi="Times New Roman" w:cs="Times New Roman"/>
                <w:sz w:val="24"/>
                <w:szCs w:val="24"/>
              </w:rPr>
              <w:t xml:space="preserve"> года</w:t>
            </w:r>
          </w:p>
          <w:p w:rsidR="00661DA0" w:rsidRPr="005819CC" w:rsidRDefault="00661DA0" w:rsidP="005819CC">
            <w:pPr>
              <w:contextualSpacing/>
              <w:jc w:val="both"/>
              <w:rPr>
                <w:rFonts w:ascii="Times New Roman" w:hAnsi="Times New Roman" w:cs="Times New Roman"/>
                <w:sz w:val="24"/>
                <w:szCs w:val="24"/>
              </w:rPr>
            </w:pPr>
          </w:p>
          <w:p w:rsidR="00661DA0" w:rsidRPr="005819CC" w:rsidRDefault="00661DA0"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До 10 июня 202</w:t>
            </w:r>
            <w:r w:rsidR="001C0C6E">
              <w:rPr>
                <w:rFonts w:ascii="Times New Roman" w:hAnsi="Times New Roman" w:cs="Times New Roman"/>
                <w:sz w:val="24"/>
                <w:szCs w:val="24"/>
              </w:rPr>
              <w:t>1</w:t>
            </w:r>
            <w:r w:rsidRPr="005819CC">
              <w:rPr>
                <w:rFonts w:ascii="Times New Roman" w:hAnsi="Times New Roman" w:cs="Times New Roman"/>
                <w:sz w:val="24"/>
                <w:szCs w:val="24"/>
              </w:rPr>
              <w:t xml:space="preserve"> года</w:t>
            </w:r>
          </w:p>
          <w:p w:rsidR="00707858" w:rsidRPr="005819CC" w:rsidRDefault="00707858" w:rsidP="005819CC">
            <w:pPr>
              <w:contextualSpacing/>
              <w:jc w:val="both"/>
              <w:rPr>
                <w:rFonts w:ascii="Times New Roman" w:hAnsi="Times New Roman" w:cs="Times New Roman"/>
                <w:sz w:val="24"/>
                <w:szCs w:val="24"/>
              </w:rPr>
            </w:pPr>
          </w:p>
          <w:p w:rsidR="00707858" w:rsidRPr="005819CC" w:rsidRDefault="00707858" w:rsidP="005819CC">
            <w:pPr>
              <w:contextualSpacing/>
              <w:jc w:val="both"/>
              <w:rPr>
                <w:rFonts w:ascii="Times New Roman" w:hAnsi="Times New Roman" w:cs="Times New Roman"/>
                <w:sz w:val="24"/>
                <w:szCs w:val="24"/>
              </w:rPr>
            </w:pPr>
          </w:p>
          <w:p w:rsidR="00707858" w:rsidRPr="005819CC" w:rsidRDefault="00707858" w:rsidP="005819CC">
            <w:pPr>
              <w:contextualSpacing/>
              <w:jc w:val="both"/>
              <w:rPr>
                <w:rFonts w:ascii="Times New Roman" w:hAnsi="Times New Roman" w:cs="Times New Roman"/>
                <w:sz w:val="24"/>
                <w:szCs w:val="24"/>
              </w:rPr>
            </w:pPr>
          </w:p>
          <w:p w:rsidR="00707858" w:rsidRPr="005819CC" w:rsidRDefault="00707858"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До 10 июня 202</w:t>
            </w:r>
            <w:r w:rsidR="00912AB7">
              <w:rPr>
                <w:rFonts w:ascii="Times New Roman" w:hAnsi="Times New Roman" w:cs="Times New Roman"/>
                <w:sz w:val="24"/>
                <w:szCs w:val="24"/>
              </w:rPr>
              <w:t>1</w:t>
            </w:r>
            <w:r w:rsidRPr="005819CC">
              <w:rPr>
                <w:rFonts w:ascii="Times New Roman" w:hAnsi="Times New Roman" w:cs="Times New Roman"/>
                <w:sz w:val="24"/>
                <w:szCs w:val="24"/>
              </w:rPr>
              <w:t xml:space="preserve"> года</w:t>
            </w:r>
          </w:p>
          <w:p w:rsidR="00B0124D" w:rsidRPr="005819CC" w:rsidRDefault="00707858"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До 1 сентября 202</w:t>
            </w:r>
            <w:r w:rsidR="00912AB7">
              <w:rPr>
                <w:rFonts w:ascii="Times New Roman" w:hAnsi="Times New Roman" w:cs="Times New Roman"/>
                <w:sz w:val="24"/>
                <w:szCs w:val="24"/>
              </w:rPr>
              <w:t>1</w:t>
            </w:r>
            <w:r w:rsidRPr="005819CC">
              <w:rPr>
                <w:rFonts w:ascii="Times New Roman" w:hAnsi="Times New Roman" w:cs="Times New Roman"/>
                <w:sz w:val="24"/>
                <w:szCs w:val="24"/>
              </w:rPr>
              <w:t xml:space="preserve"> года</w:t>
            </w:r>
            <w:r w:rsidR="00B0124D" w:rsidRPr="005819CC">
              <w:rPr>
                <w:rFonts w:ascii="Times New Roman" w:hAnsi="Times New Roman" w:cs="Times New Roman"/>
                <w:sz w:val="24"/>
                <w:szCs w:val="24"/>
              </w:rPr>
              <w:t xml:space="preserve"> До 1 сентября 202</w:t>
            </w:r>
            <w:r w:rsidR="00912AB7">
              <w:rPr>
                <w:rFonts w:ascii="Times New Roman" w:hAnsi="Times New Roman" w:cs="Times New Roman"/>
                <w:sz w:val="24"/>
                <w:szCs w:val="24"/>
              </w:rPr>
              <w:t>1</w:t>
            </w:r>
            <w:r w:rsidR="00B0124D" w:rsidRPr="005819CC">
              <w:rPr>
                <w:rFonts w:ascii="Times New Roman" w:hAnsi="Times New Roman" w:cs="Times New Roman"/>
                <w:sz w:val="24"/>
                <w:szCs w:val="24"/>
              </w:rPr>
              <w:t xml:space="preserve"> года </w:t>
            </w:r>
          </w:p>
          <w:p w:rsidR="00B0124D" w:rsidRPr="005819CC" w:rsidRDefault="00B0124D" w:rsidP="005819CC">
            <w:pPr>
              <w:contextualSpacing/>
              <w:jc w:val="both"/>
              <w:rPr>
                <w:rFonts w:ascii="Times New Roman" w:hAnsi="Times New Roman" w:cs="Times New Roman"/>
                <w:sz w:val="24"/>
                <w:szCs w:val="24"/>
              </w:rPr>
            </w:pPr>
          </w:p>
          <w:p w:rsidR="00B0124D" w:rsidRPr="005819CC" w:rsidRDefault="00B0124D" w:rsidP="005819CC">
            <w:pPr>
              <w:contextualSpacing/>
              <w:jc w:val="both"/>
              <w:rPr>
                <w:rFonts w:ascii="Times New Roman" w:hAnsi="Times New Roman" w:cs="Times New Roman"/>
                <w:sz w:val="24"/>
                <w:szCs w:val="24"/>
              </w:rPr>
            </w:pPr>
          </w:p>
          <w:p w:rsidR="00B0124D" w:rsidRPr="005819CC" w:rsidRDefault="00B0124D" w:rsidP="005819CC">
            <w:pPr>
              <w:contextualSpacing/>
              <w:jc w:val="both"/>
              <w:rPr>
                <w:rFonts w:ascii="Times New Roman" w:hAnsi="Times New Roman" w:cs="Times New Roman"/>
                <w:sz w:val="24"/>
                <w:szCs w:val="24"/>
              </w:rPr>
            </w:pPr>
          </w:p>
          <w:p w:rsidR="00B0124D" w:rsidRPr="005819CC" w:rsidRDefault="00B0124D" w:rsidP="005819CC">
            <w:pPr>
              <w:contextualSpacing/>
              <w:jc w:val="both"/>
              <w:rPr>
                <w:rFonts w:ascii="Times New Roman" w:hAnsi="Times New Roman" w:cs="Times New Roman"/>
                <w:sz w:val="24"/>
                <w:szCs w:val="24"/>
              </w:rPr>
            </w:pPr>
          </w:p>
          <w:p w:rsidR="00B0124D" w:rsidRPr="005819CC" w:rsidRDefault="00B0124D" w:rsidP="005819CC">
            <w:pPr>
              <w:contextualSpacing/>
              <w:jc w:val="both"/>
              <w:rPr>
                <w:rFonts w:ascii="Times New Roman" w:hAnsi="Times New Roman" w:cs="Times New Roman"/>
                <w:sz w:val="24"/>
                <w:szCs w:val="24"/>
              </w:rPr>
            </w:pPr>
          </w:p>
          <w:p w:rsidR="00B0124D" w:rsidRPr="005819CC" w:rsidRDefault="00B0124D" w:rsidP="005819CC">
            <w:pPr>
              <w:contextualSpacing/>
              <w:jc w:val="both"/>
              <w:rPr>
                <w:rFonts w:ascii="Times New Roman" w:hAnsi="Times New Roman" w:cs="Times New Roman"/>
                <w:sz w:val="24"/>
                <w:szCs w:val="24"/>
              </w:rPr>
            </w:pPr>
          </w:p>
          <w:p w:rsidR="00661DA0" w:rsidRPr="005819CC" w:rsidRDefault="00B0124D" w:rsidP="00912AB7">
            <w:pPr>
              <w:contextualSpacing/>
              <w:jc w:val="both"/>
              <w:rPr>
                <w:rFonts w:ascii="Times New Roman" w:hAnsi="Times New Roman" w:cs="Times New Roman"/>
                <w:sz w:val="24"/>
                <w:szCs w:val="24"/>
              </w:rPr>
            </w:pPr>
            <w:r w:rsidRPr="005819CC">
              <w:rPr>
                <w:rFonts w:ascii="Times New Roman" w:hAnsi="Times New Roman" w:cs="Times New Roman"/>
                <w:sz w:val="24"/>
                <w:szCs w:val="24"/>
              </w:rPr>
              <w:t>До 1 сентября 2020</w:t>
            </w:r>
            <w:r w:rsidR="00912AB7">
              <w:rPr>
                <w:rFonts w:ascii="Times New Roman" w:hAnsi="Times New Roman" w:cs="Times New Roman"/>
                <w:sz w:val="24"/>
                <w:szCs w:val="24"/>
              </w:rPr>
              <w:t>1</w:t>
            </w:r>
            <w:r w:rsidRPr="005819CC">
              <w:rPr>
                <w:rFonts w:ascii="Times New Roman" w:hAnsi="Times New Roman" w:cs="Times New Roman"/>
                <w:sz w:val="24"/>
                <w:szCs w:val="24"/>
              </w:rPr>
              <w:t xml:space="preserve"> года До 1 сентября 202</w:t>
            </w:r>
            <w:r w:rsidR="00912AB7">
              <w:rPr>
                <w:rFonts w:ascii="Times New Roman" w:hAnsi="Times New Roman" w:cs="Times New Roman"/>
                <w:sz w:val="24"/>
                <w:szCs w:val="24"/>
              </w:rPr>
              <w:t>1</w:t>
            </w:r>
            <w:r w:rsidRPr="005819CC">
              <w:rPr>
                <w:rFonts w:ascii="Times New Roman" w:hAnsi="Times New Roman" w:cs="Times New Roman"/>
                <w:sz w:val="24"/>
                <w:szCs w:val="24"/>
              </w:rPr>
              <w:t xml:space="preserve"> года</w:t>
            </w:r>
          </w:p>
        </w:tc>
        <w:tc>
          <w:tcPr>
            <w:tcW w:w="1821" w:type="dxa"/>
          </w:tcPr>
          <w:p w:rsidR="00895D04" w:rsidRPr="005819CC" w:rsidRDefault="00895D04" w:rsidP="005819CC">
            <w:pPr>
              <w:contextualSpacing/>
              <w:jc w:val="both"/>
              <w:rPr>
                <w:rFonts w:ascii="Times New Roman" w:hAnsi="Times New Roman" w:cs="Times New Roman"/>
                <w:sz w:val="24"/>
                <w:szCs w:val="24"/>
              </w:rPr>
            </w:pPr>
          </w:p>
          <w:p w:rsidR="009F7DEB" w:rsidRPr="005819CC" w:rsidRDefault="009F7DEB"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заместитель директора по ООД </w:t>
            </w:r>
            <w:r w:rsidR="001C0C6E">
              <w:rPr>
                <w:rFonts w:ascii="Times New Roman" w:hAnsi="Times New Roman" w:cs="Times New Roman"/>
                <w:sz w:val="24"/>
                <w:szCs w:val="24"/>
              </w:rPr>
              <w:t xml:space="preserve">Шипилова </w:t>
            </w:r>
          </w:p>
          <w:p w:rsidR="00DA7BBC" w:rsidRPr="005819CC" w:rsidRDefault="00DA7BBC"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заместитель директора по УР </w:t>
            </w:r>
            <w:r w:rsidR="001C0C6E">
              <w:rPr>
                <w:rFonts w:ascii="Times New Roman" w:hAnsi="Times New Roman" w:cs="Times New Roman"/>
                <w:sz w:val="24"/>
                <w:szCs w:val="24"/>
              </w:rPr>
              <w:t>Климкин Д.Н.</w:t>
            </w:r>
          </w:p>
          <w:p w:rsidR="000E0850" w:rsidRPr="005819CC" w:rsidRDefault="000E0850"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заместитель директора по УПР Юдин А.Ю.</w:t>
            </w:r>
          </w:p>
          <w:p w:rsidR="000E0850" w:rsidRPr="005819CC" w:rsidRDefault="000E0850" w:rsidP="005819CC">
            <w:pPr>
              <w:contextualSpacing/>
              <w:jc w:val="both"/>
              <w:rPr>
                <w:rFonts w:ascii="Times New Roman" w:hAnsi="Times New Roman" w:cs="Times New Roman"/>
                <w:sz w:val="24"/>
                <w:szCs w:val="24"/>
              </w:rPr>
            </w:pPr>
          </w:p>
          <w:p w:rsidR="000E0850" w:rsidRPr="005819CC" w:rsidRDefault="000E0850"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юрист Корнилова Л.В.</w:t>
            </w:r>
          </w:p>
        </w:tc>
      </w:tr>
      <w:tr w:rsidR="005C6D2A" w:rsidRPr="005819CC" w:rsidTr="00FC6DBF">
        <w:tc>
          <w:tcPr>
            <w:tcW w:w="9219" w:type="dxa"/>
            <w:gridSpan w:val="5"/>
          </w:tcPr>
          <w:p w:rsidR="005C6D2A" w:rsidRPr="005819CC" w:rsidRDefault="00B37A5E" w:rsidP="005819CC">
            <w:pPr>
              <w:pStyle w:val="ac"/>
              <w:numPr>
                <w:ilvl w:val="0"/>
                <w:numId w:val="19"/>
              </w:numPr>
              <w:jc w:val="both"/>
              <w:rPr>
                <w:rFonts w:ascii="Times New Roman" w:hAnsi="Times New Roman" w:cs="Times New Roman"/>
                <w:sz w:val="24"/>
                <w:szCs w:val="24"/>
              </w:rPr>
            </w:pPr>
            <w:r w:rsidRPr="005819CC">
              <w:rPr>
                <w:rFonts w:ascii="Times New Roman" w:hAnsi="Times New Roman" w:cs="Times New Roman"/>
                <w:sz w:val="24"/>
                <w:szCs w:val="24"/>
              </w:rPr>
              <w:t xml:space="preserve"> Финансовое обеспечение введения ФГОС среднего общего образования</w:t>
            </w:r>
          </w:p>
        </w:tc>
      </w:tr>
      <w:tr w:rsidR="006B093F" w:rsidRPr="005819CC" w:rsidTr="00FC6DBF">
        <w:tc>
          <w:tcPr>
            <w:tcW w:w="470" w:type="dxa"/>
          </w:tcPr>
          <w:p w:rsidR="00DD44B3" w:rsidRPr="005819CC" w:rsidRDefault="00DD44B3" w:rsidP="005819CC">
            <w:pPr>
              <w:contextualSpacing/>
              <w:jc w:val="both"/>
              <w:rPr>
                <w:rFonts w:ascii="Times New Roman" w:hAnsi="Times New Roman" w:cs="Times New Roman"/>
                <w:sz w:val="24"/>
                <w:szCs w:val="24"/>
              </w:rPr>
            </w:pPr>
          </w:p>
        </w:tc>
        <w:tc>
          <w:tcPr>
            <w:tcW w:w="3069" w:type="dxa"/>
            <w:tcBorders>
              <w:top w:val="single" w:sz="4" w:space="0" w:color="000000"/>
              <w:left w:val="single" w:sz="4" w:space="0" w:color="000000"/>
              <w:bottom w:val="single" w:sz="4" w:space="0" w:color="000000"/>
              <w:right w:val="single" w:sz="4" w:space="0" w:color="000000"/>
            </w:tcBorders>
          </w:tcPr>
          <w:p w:rsidR="00DD44B3" w:rsidRPr="005819CC" w:rsidRDefault="00DD44B3" w:rsidP="005819CC">
            <w:pPr>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Определение объема расходов, необходимых для реализации ООП и достижения планируемых результатов</w:t>
            </w:r>
          </w:p>
        </w:tc>
        <w:tc>
          <w:tcPr>
            <w:tcW w:w="2389" w:type="dxa"/>
          </w:tcPr>
          <w:p w:rsidR="00DD44B3" w:rsidRPr="005819CC" w:rsidRDefault="00BB6940"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План финансово-хозяйственной деятельности</w:t>
            </w:r>
          </w:p>
        </w:tc>
        <w:tc>
          <w:tcPr>
            <w:tcW w:w="1470" w:type="dxa"/>
          </w:tcPr>
          <w:p w:rsidR="00DD44B3" w:rsidRPr="005819CC" w:rsidRDefault="002951C7" w:rsidP="00912AB7">
            <w:pPr>
              <w:contextualSpacing/>
              <w:jc w:val="both"/>
              <w:rPr>
                <w:rFonts w:ascii="Times New Roman" w:hAnsi="Times New Roman" w:cs="Times New Roman"/>
                <w:sz w:val="24"/>
                <w:szCs w:val="24"/>
              </w:rPr>
            </w:pPr>
            <w:r w:rsidRPr="005819CC">
              <w:rPr>
                <w:rFonts w:ascii="Times New Roman" w:hAnsi="Times New Roman" w:cs="Times New Roman"/>
                <w:sz w:val="24"/>
                <w:szCs w:val="24"/>
              </w:rPr>
              <w:t>3 квартал 202</w:t>
            </w:r>
            <w:r w:rsidR="00912AB7">
              <w:rPr>
                <w:rFonts w:ascii="Times New Roman" w:hAnsi="Times New Roman" w:cs="Times New Roman"/>
                <w:sz w:val="24"/>
                <w:szCs w:val="24"/>
              </w:rPr>
              <w:t>1</w:t>
            </w:r>
            <w:r w:rsidRPr="005819CC">
              <w:rPr>
                <w:rFonts w:ascii="Times New Roman" w:hAnsi="Times New Roman" w:cs="Times New Roman"/>
                <w:sz w:val="24"/>
                <w:szCs w:val="24"/>
              </w:rPr>
              <w:t xml:space="preserve"> года</w:t>
            </w:r>
          </w:p>
        </w:tc>
        <w:tc>
          <w:tcPr>
            <w:tcW w:w="1821" w:type="dxa"/>
          </w:tcPr>
          <w:p w:rsidR="00DD44B3" w:rsidRPr="005819CC" w:rsidRDefault="00785EDA"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главный бухгалтер Корнева М.В.</w:t>
            </w:r>
          </w:p>
        </w:tc>
      </w:tr>
      <w:tr w:rsidR="006B093F" w:rsidRPr="005819CC" w:rsidTr="00FC6DBF">
        <w:tc>
          <w:tcPr>
            <w:tcW w:w="470" w:type="dxa"/>
          </w:tcPr>
          <w:p w:rsidR="00DD44B3" w:rsidRPr="005819CC" w:rsidRDefault="00DD44B3" w:rsidP="005819CC">
            <w:pPr>
              <w:contextualSpacing/>
              <w:jc w:val="both"/>
              <w:rPr>
                <w:rFonts w:ascii="Times New Roman" w:hAnsi="Times New Roman" w:cs="Times New Roman"/>
                <w:sz w:val="24"/>
                <w:szCs w:val="24"/>
              </w:rPr>
            </w:pPr>
          </w:p>
        </w:tc>
        <w:tc>
          <w:tcPr>
            <w:tcW w:w="3069" w:type="dxa"/>
            <w:tcBorders>
              <w:top w:val="single" w:sz="4" w:space="0" w:color="000000"/>
              <w:left w:val="single" w:sz="4" w:space="0" w:color="000000"/>
              <w:bottom w:val="single" w:sz="4" w:space="0" w:color="auto"/>
              <w:right w:val="single" w:sz="4" w:space="0" w:color="000000"/>
            </w:tcBorders>
          </w:tcPr>
          <w:p w:rsidR="00DD44B3" w:rsidRPr="005819CC" w:rsidRDefault="00DD44B3" w:rsidP="005819CC">
            <w:pPr>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Корректировка локальных актов, регламентирующих установление заработной платы работников образовательной организации, в том числе стимулирующих надбавок и доплат, порядка и размеров премирования</w:t>
            </w:r>
          </w:p>
        </w:tc>
        <w:tc>
          <w:tcPr>
            <w:tcW w:w="2389" w:type="dxa"/>
          </w:tcPr>
          <w:p w:rsidR="00DD44B3" w:rsidRPr="005819CC" w:rsidRDefault="00E31B02"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Положение об оплате труда, положение о стимулирующих выплатах</w:t>
            </w:r>
          </w:p>
        </w:tc>
        <w:tc>
          <w:tcPr>
            <w:tcW w:w="1470" w:type="dxa"/>
          </w:tcPr>
          <w:p w:rsidR="00DD44B3" w:rsidRPr="005819CC" w:rsidRDefault="005D48CB" w:rsidP="00912AB7">
            <w:pPr>
              <w:contextualSpacing/>
              <w:jc w:val="both"/>
              <w:rPr>
                <w:rFonts w:ascii="Times New Roman" w:hAnsi="Times New Roman" w:cs="Times New Roman"/>
                <w:sz w:val="24"/>
                <w:szCs w:val="24"/>
              </w:rPr>
            </w:pPr>
            <w:r w:rsidRPr="005819CC">
              <w:rPr>
                <w:rFonts w:ascii="Times New Roman" w:hAnsi="Times New Roman" w:cs="Times New Roman"/>
                <w:sz w:val="24"/>
                <w:szCs w:val="24"/>
              </w:rPr>
              <w:t>до 1 сентября 202</w:t>
            </w:r>
            <w:r w:rsidR="00912AB7">
              <w:rPr>
                <w:rFonts w:ascii="Times New Roman" w:hAnsi="Times New Roman" w:cs="Times New Roman"/>
                <w:sz w:val="24"/>
                <w:szCs w:val="24"/>
              </w:rPr>
              <w:t>1</w:t>
            </w:r>
            <w:r w:rsidRPr="005819CC">
              <w:rPr>
                <w:rFonts w:ascii="Times New Roman" w:hAnsi="Times New Roman" w:cs="Times New Roman"/>
                <w:sz w:val="24"/>
                <w:szCs w:val="24"/>
              </w:rPr>
              <w:t xml:space="preserve"> года</w:t>
            </w:r>
          </w:p>
        </w:tc>
        <w:tc>
          <w:tcPr>
            <w:tcW w:w="1821" w:type="dxa"/>
          </w:tcPr>
          <w:p w:rsidR="00DD44B3" w:rsidRPr="005819CC" w:rsidRDefault="00785EDA"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юрист Корнилова Л.В.</w:t>
            </w:r>
          </w:p>
        </w:tc>
      </w:tr>
      <w:tr w:rsidR="006B093F" w:rsidRPr="005819CC" w:rsidTr="00FC6DBF">
        <w:tc>
          <w:tcPr>
            <w:tcW w:w="470" w:type="dxa"/>
          </w:tcPr>
          <w:p w:rsidR="00DD44B3" w:rsidRPr="005819CC" w:rsidRDefault="00DD44B3" w:rsidP="005819CC">
            <w:pPr>
              <w:contextualSpacing/>
              <w:jc w:val="both"/>
              <w:rPr>
                <w:rFonts w:ascii="Times New Roman" w:hAnsi="Times New Roman" w:cs="Times New Roman"/>
                <w:sz w:val="24"/>
                <w:szCs w:val="24"/>
              </w:rPr>
            </w:pPr>
          </w:p>
        </w:tc>
        <w:tc>
          <w:tcPr>
            <w:tcW w:w="3069" w:type="dxa"/>
            <w:tcBorders>
              <w:top w:val="single" w:sz="4" w:space="0" w:color="auto"/>
              <w:left w:val="single" w:sz="4" w:space="0" w:color="auto"/>
              <w:bottom w:val="single" w:sz="4" w:space="0" w:color="auto"/>
              <w:right w:val="single" w:sz="4" w:space="0" w:color="auto"/>
            </w:tcBorders>
          </w:tcPr>
          <w:p w:rsidR="00DD44B3" w:rsidRPr="005819CC" w:rsidRDefault="00DD44B3" w:rsidP="005819CC">
            <w:pPr>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Заключение дополнительных соглашений к трудовому договору с педагогическими работниками</w:t>
            </w:r>
          </w:p>
        </w:tc>
        <w:tc>
          <w:tcPr>
            <w:tcW w:w="2389" w:type="dxa"/>
          </w:tcPr>
          <w:p w:rsidR="00DD44B3" w:rsidRPr="005819CC" w:rsidRDefault="004E0628"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lang w:eastAsia="ru-RU"/>
              </w:rPr>
              <w:t>Дополнительных соглашений к трудовому договору</w:t>
            </w:r>
          </w:p>
        </w:tc>
        <w:tc>
          <w:tcPr>
            <w:tcW w:w="1470" w:type="dxa"/>
          </w:tcPr>
          <w:p w:rsidR="00DD44B3" w:rsidRPr="005819CC" w:rsidRDefault="00C36C78" w:rsidP="00912AB7">
            <w:pPr>
              <w:contextualSpacing/>
              <w:jc w:val="both"/>
              <w:rPr>
                <w:rFonts w:ascii="Times New Roman" w:hAnsi="Times New Roman" w:cs="Times New Roman"/>
                <w:sz w:val="24"/>
                <w:szCs w:val="24"/>
              </w:rPr>
            </w:pPr>
            <w:r w:rsidRPr="005819CC">
              <w:rPr>
                <w:rFonts w:ascii="Times New Roman" w:hAnsi="Times New Roman" w:cs="Times New Roman"/>
                <w:sz w:val="24"/>
                <w:szCs w:val="24"/>
              </w:rPr>
              <w:t>до 1 сентября 202</w:t>
            </w:r>
            <w:r w:rsidR="00912AB7">
              <w:rPr>
                <w:rFonts w:ascii="Times New Roman" w:hAnsi="Times New Roman" w:cs="Times New Roman"/>
                <w:sz w:val="24"/>
                <w:szCs w:val="24"/>
              </w:rPr>
              <w:t>1</w:t>
            </w:r>
            <w:r w:rsidRPr="005819CC">
              <w:rPr>
                <w:rFonts w:ascii="Times New Roman" w:hAnsi="Times New Roman" w:cs="Times New Roman"/>
                <w:sz w:val="24"/>
                <w:szCs w:val="24"/>
              </w:rPr>
              <w:t xml:space="preserve"> года</w:t>
            </w:r>
          </w:p>
        </w:tc>
        <w:tc>
          <w:tcPr>
            <w:tcW w:w="1821" w:type="dxa"/>
          </w:tcPr>
          <w:p w:rsidR="00DD44B3" w:rsidRPr="005819CC" w:rsidRDefault="00D00CAE"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инспектор по кадрам Рахимжанова Ю.Г.</w:t>
            </w:r>
          </w:p>
        </w:tc>
      </w:tr>
      <w:tr w:rsidR="00DD44B3" w:rsidRPr="005819CC" w:rsidTr="00F66B0C">
        <w:tc>
          <w:tcPr>
            <w:tcW w:w="9219" w:type="dxa"/>
            <w:gridSpan w:val="5"/>
          </w:tcPr>
          <w:p w:rsidR="00DD44B3" w:rsidRPr="005819CC" w:rsidRDefault="00DD44B3" w:rsidP="005819CC">
            <w:pPr>
              <w:pStyle w:val="ac"/>
              <w:numPr>
                <w:ilvl w:val="0"/>
                <w:numId w:val="19"/>
              </w:numPr>
              <w:jc w:val="both"/>
              <w:rPr>
                <w:rFonts w:ascii="Times New Roman" w:hAnsi="Times New Roman" w:cs="Times New Roman"/>
                <w:sz w:val="24"/>
                <w:szCs w:val="24"/>
              </w:rPr>
            </w:pPr>
            <w:r w:rsidRPr="005819CC">
              <w:rPr>
                <w:rFonts w:ascii="Times New Roman" w:hAnsi="Times New Roman" w:cs="Times New Roman"/>
                <w:sz w:val="24"/>
                <w:szCs w:val="24"/>
              </w:rPr>
              <w:t>Создание организационного обеспечения введения ФГОС СОО</w:t>
            </w:r>
          </w:p>
        </w:tc>
      </w:tr>
      <w:tr w:rsidR="00B66A03" w:rsidRPr="005819CC" w:rsidTr="000544D4">
        <w:tc>
          <w:tcPr>
            <w:tcW w:w="470" w:type="dxa"/>
          </w:tcPr>
          <w:p w:rsidR="00B66A03" w:rsidRPr="005819CC" w:rsidRDefault="00B66A03" w:rsidP="005819CC">
            <w:pPr>
              <w:contextualSpacing/>
              <w:jc w:val="both"/>
              <w:rPr>
                <w:rFonts w:ascii="Times New Roman" w:hAnsi="Times New Roman" w:cs="Times New Roman"/>
                <w:sz w:val="24"/>
                <w:szCs w:val="24"/>
              </w:rPr>
            </w:pPr>
          </w:p>
        </w:tc>
        <w:tc>
          <w:tcPr>
            <w:tcW w:w="3069" w:type="dxa"/>
          </w:tcPr>
          <w:p w:rsidR="00B66A03" w:rsidRPr="005819CC" w:rsidRDefault="00B66A0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Разработка и реализация модели взаимодействия организаций общего образования и дополнительного образования детей и учреждений культуры и спорта, обеспечивающих организацию внеурочной деятельности</w:t>
            </w:r>
          </w:p>
        </w:tc>
        <w:tc>
          <w:tcPr>
            <w:tcW w:w="2389" w:type="dxa"/>
          </w:tcPr>
          <w:p w:rsidR="00B66A03" w:rsidRPr="005819CC" w:rsidRDefault="003D652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Совместный план мероприятий с организациями общего образования и дополнительного образования детей и учреждений культуры и спорта</w:t>
            </w:r>
          </w:p>
          <w:p w:rsidR="0049057E" w:rsidRPr="005819CC" w:rsidRDefault="0049057E"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Соглашения об организации внеурочной деятельности</w:t>
            </w:r>
          </w:p>
        </w:tc>
        <w:tc>
          <w:tcPr>
            <w:tcW w:w="1470" w:type="dxa"/>
          </w:tcPr>
          <w:p w:rsidR="00B66A03" w:rsidRPr="005819CC" w:rsidRDefault="005D48CB"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До</w:t>
            </w:r>
            <w:r w:rsidR="00130BFE" w:rsidRPr="005819CC">
              <w:rPr>
                <w:rFonts w:ascii="Times New Roman" w:hAnsi="Times New Roman" w:cs="Times New Roman"/>
                <w:sz w:val="24"/>
                <w:szCs w:val="24"/>
              </w:rPr>
              <w:t xml:space="preserve"> </w:t>
            </w:r>
            <w:r w:rsidR="00375F7F" w:rsidRPr="005819CC">
              <w:rPr>
                <w:rFonts w:ascii="Times New Roman" w:hAnsi="Times New Roman" w:cs="Times New Roman"/>
                <w:sz w:val="24"/>
                <w:szCs w:val="24"/>
              </w:rPr>
              <w:t>10 июня 2020 года</w:t>
            </w:r>
            <w:r w:rsidRPr="005819CC">
              <w:rPr>
                <w:rFonts w:ascii="Times New Roman" w:hAnsi="Times New Roman" w:cs="Times New Roman"/>
                <w:sz w:val="24"/>
                <w:szCs w:val="24"/>
              </w:rPr>
              <w:t xml:space="preserve"> </w:t>
            </w:r>
          </w:p>
        </w:tc>
        <w:tc>
          <w:tcPr>
            <w:tcW w:w="1821" w:type="dxa"/>
          </w:tcPr>
          <w:p w:rsidR="00B66A03" w:rsidRPr="005819CC" w:rsidRDefault="00375F7F"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заместитель директора по УВР Каширина Л.С.</w:t>
            </w:r>
          </w:p>
        </w:tc>
      </w:tr>
      <w:tr w:rsidR="00AD0AA8" w:rsidRPr="005819CC" w:rsidTr="000544D4">
        <w:tc>
          <w:tcPr>
            <w:tcW w:w="470" w:type="dxa"/>
          </w:tcPr>
          <w:p w:rsidR="00DD44B3" w:rsidRPr="005819CC" w:rsidRDefault="00DD44B3" w:rsidP="005819CC">
            <w:pPr>
              <w:contextualSpacing/>
              <w:jc w:val="both"/>
              <w:rPr>
                <w:rFonts w:ascii="Times New Roman" w:hAnsi="Times New Roman" w:cs="Times New Roman"/>
                <w:sz w:val="24"/>
                <w:szCs w:val="24"/>
              </w:rPr>
            </w:pPr>
          </w:p>
        </w:tc>
        <w:tc>
          <w:tcPr>
            <w:tcW w:w="3069"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Организация мониторинга готовности профессиональной организации к введению ФГОС СОО</w:t>
            </w:r>
          </w:p>
        </w:tc>
        <w:tc>
          <w:tcPr>
            <w:tcW w:w="2389"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Аналитические материалы</w:t>
            </w:r>
          </w:p>
        </w:tc>
        <w:tc>
          <w:tcPr>
            <w:tcW w:w="1470" w:type="dxa"/>
          </w:tcPr>
          <w:p w:rsidR="00DD44B3" w:rsidRPr="005819CC" w:rsidRDefault="00130BFE"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До 25 мая 2020  года</w:t>
            </w:r>
          </w:p>
        </w:tc>
        <w:tc>
          <w:tcPr>
            <w:tcW w:w="1821" w:type="dxa"/>
          </w:tcPr>
          <w:p w:rsidR="00DD44B3" w:rsidRPr="005819CC" w:rsidRDefault="00130BFE" w:rsidP="00E92F52">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заместитель директора по ООД </w:t>
            </w:r>
            <w:r w:rsidR="00E92F52">
              <w:rPr>
                <w:rFonts w:ascii="Times New Roman" w:hAnsi="Times New Roman" w:cs="Times New Roman"/>
                <w:sz w:val="24"/>
                <w:szCs w:val="24"/>
              </w:rPr>
              <w:t>Шипилова М.С.</w:t>
            </w:r>
          </w:p>
        </w:tc>
      </w:tr>
      <w:tr w:rsidR="00AD0AA8" w:rsidRPr="005819CC" w:rsidTr="000544D4">
        <w:tc>
          <w:tcPr>
            <w:tcW w:w="470" w:type="dxa"/>
          </w:tcPr>
          <w:p w:rsidR="00DD44B3" w:rsidRPr="005819CC" w:rsidRDefault="00DD44B3" w:rsidP="005819CC">
            <w:pPr>
              <w:contextualSpacing/>
              <w:jc w:val="both"/>
              <w:rPr>
                <w:rFonts w:ascii="Times New Roman" w:hAnsi="Times New Roman" w:cs="Times New Roman"/>
                <w:sz w:val="24"/>
                <w:szCs w:val="24"/>
              </w:rPr>
            </w:pPr>
          </w:p>
        </w:tc>
        <w:tc>
          <w:tcPr>
            <w:tcW w:w="3069"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Участие в мероприятиях регионального учебно-методического объединения по вопросам введения  и реализации ФГОС СОО</w:t>
            </w:r>
          </w:p>
        </w:tc>
        <w:tc>
          <w:tcPr>
            <w:tcW w:w="2389"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Методические рекомендации</w:t>
            </w:r>
          </w:p>
        </w:tc>
        <w:tc>
          <w:tcPr>
            <w:tcW w:w="1470"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течении года</w:t>
            </w:r>
          </w:p>
        </w:tc>
        <w:tc>
          <w:tcPr>
            <w:tcW w:w="1821" w:type="dxa"/>
          </w:tcPr>
          <w:p w:rsidR="00DD44B3" w:rsidRPr="005819CC" w:rsidRDefault="00DD44B3" w:rsidP="005819CC">
            <w:pPr>
              <w:contextualSpacing/>
              <w:jc w:val="both"/>
              <w:rPr>
                <w:rFonts w:ascii="Times New Roman" w:hAnsi="Times New Roman" w:cs="Times New Roman"/>
                <w:sz w:val="24"/>
                <w:szCs w:val="24"/>
              </w:rPr>
            </w:pPr>
          </w:p>
        </w:tc>
      </w:tr>
      <w:tr w:rsidR="00DD44B3" w:rsidRPr="005819CC" w:rsidTr="00F66B0C">
        <w:tc>
          <w:tcPr>
            <w:tcW w:w="9219" w:type="dxa"/>
            <w:gridSpan w:val="5"/>
          </w:tcPr>
          <w:p w:rsidR="00DD44B3" w:rsidRPr="005819CC" w:rsidRDefault="00DD44B3" w:rsidP="005819CC">
            <w:pPr>
              <w:pStyle w:val="ac"/>
              <w:numPr>
                <w:ilvl w:val="0"/>
                <w:numId w:val="19"/>
              </w:numPr>
              <w:jc w:val="both"/>
              <w:rPr>
                <w:rFonts w:ascii="Times New Roman" w:hAnsi="Times New Roman" w:cs="Times New Roman"/>
                <w:sz w:val="24"/>
                <w:szCs w:val="24"/>
              </w:rPr>
            </w:pPr>
            <w:r w:rsidRPr="005819CC">
              <w:rPr>
                <w:rFonts w:ascii="Times New Roman" w:hAnsi="Times New Roman" w:cs="Times New Roman"/>
                <w:sz w:val="24"/>
                <w:szCs w:val="24"/>
              </w:rPr>
              <w:t>Создание условий по научно-методическому сопровождению введения ФГОС СОО</w:t>
            </w:r>
          </w:p>
        </w:tc>
      </w:tr>
      <w:tr w:rsidR="00AD0AA8" w:rsidRPr="005819CC" w:rsidTr="000544D4">
        <w:tc>
          <w:tcPr>
            <w:tcW w:w="470" w:type="dxa"/>
          </w:tcPr>
          <w:p w:rsidR="00DD44B3" w:rsidRPr="005819CC" w:rsidRDefault="00DD44B3" w:rsidP="005819CC">
            <w:pPr>
              <w:contextualSpacing/>
              <w:jc w:val="both"/>
              <w:rPr>
                <w:rFonts w:ascii="Times New Roman" w:hAnsi="Times New Roman" w:cs="Times New Roman"/>
                <w:sz w:val="24"/>
                <w:szCs w:val="24"/>
              </w:rPr>
            </w:pPr>
          </w:p>
        </w:tc>
        <w:tc>
          <w:tcPr>
            <w:tcW w:w="3069"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Информирование, консультирование педагогов, родительской общественности по вопросам реализации  ФГОС СОО</w:t>
            </w:r>
          </w:p>
        </w:tc>
        <w:tc>
          <w:tcPr>
            <w:tcW w:w="2389"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Информация на сайте образовательной организации, методические рекомендации для преподавателей, методистов, заместителей руководителей</w:t>
            </w:r>
          </w:p>
        </w:tc>
        <w:tc>
          <w:tcPr>
            <w:tcW w:w="1470" w:type="dxa"/>
          </w:tcPr>
          <w:p w:rsidR="00DD44B3" w:rsidRPr="005819CC" w:rsidRDefault="002D4B89"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течение года</w:t>
            </w:r>
          </w:p>
        </w:tc>
        <w:tc>
          <w:tcPr>
            <w:tcW w:w="1821" w:type="dxa"/>
          </w:tcPr>
          <w:p w:rsidR="00DD44B3" w:rsidRPr="005819CC" w:rsidRDefault="002D4B89"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 Бровина О.Н.</w:t>
            </w:r>
          </w:p>
        </w:tc>
      </w:tr>
      <w:tr w:rsidR="00AD0AA8" w:rsidRPr="005819CC" w:rsidTr="000544D4">
        <w:tc>
          <w:tcPr>
            <w:tcW w:w="470" w:type="dxa"/>
          </w:tcPr>
          <w:p w:rsidR="00DD44B3" w:rsidRPr="005819CC" w:rsidRDefault="00DD44B3" w:rsidP="005819CC">
            <w:pPr>
              <w:contextualSpacing/>
              <w:jc w:val="both"/>
              <w:rPr>
                <w:rFonts w:ascii="Times New Roman" w:hAnsi="Times New Roman" w:cs="Times New Roman"/>
                <w:sz w:val="24"/>
                <w:szCs w:val="24"/>
              </w:rPr>
            </w:pPr>
          </w:p>
        </w:tc>
        <w:tc>
          <w:tcPr>
            <w:tcW w:w="3069"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Обновление учеб ной и учебно-методической литературы в соответствии с требованиями ФГОС СОО</w:t>
            </w:r>
          </w:p>
        </w:tc>
        <w:tc>
          <w:tcPr>
            <w:tcW w:w="2389"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Уко</w:t>
            </w:r>
            <w:r w:rsidR="00BF1254" w:rsidRPr="005819CC">
              <w:rPr>
                <w:rFonts w:ascii="Times New Roman" w:hAnsi="Times New Roman" w:cs="Times New Roman"/>
                <w:sz w:val="24"/>
                <w:szCs w:val="24"/>
              </w:rPr>
              <w:t>мплектованность библиотеки учеб</w:t>
            </w:r>
            <w:r w:rsidRPr="005819CC">
              <w:rPr>
                <w:rFonts w:ascii="Times New Roman" w:hAnsi="Times New Roman" w:cs="Times New Roman"/>
                <w:sz w:val="24"/>
                <w:szCs w:val="24"/>
              </w:rPr>
              <w:t>ной и учебно-методической литературы в соответствии с требованиями ФГОС СОО</w:t>
            </w:r>
          </w:p>
        </w:tc>
        <w:tc>
          <w:tcPr>
            <w:tcW w:w="1470"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течение года</w:t>
            </w:r>
          </w:p>
        </w:tc>
        <w:tc>
          <w:tcPr>
            <w:tcW w:w="1821" w:type="dxa"/>
          </w:tcPr>
          <w:p w:rsidR="006B093F" w:rsidRPr="005819CC" w:rsidRDefault="006B093F"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библиотекарь Комарова Т.В.</w:t>
            </w:r>
          </w:p>
          <w:p w:rsidR="00DD44B3" w:rsidRPr="005819CC" w:rsidRDefault="006B093F"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 Бровина О.Н.</w:t>
            </w:r>
          </w:p>
        </w:tc>
      </w:tr>
      <w:tr w:rsidR="00AD0AA8" w:rsidRPr="005819CC" w:rsidTr="000544D4">
        <w:tc>
          <w:tcPr>
            <w:tcW w:w="470" w:type="dxa"/>
          </w:tcPr>
          <w:p w:rsidR="00DD44B3" w:rsidRPr="005819CC" w:rsidRDefault="00DD44B3" w:rsidP="005819CC">
            <w:pPr>
              <w:contextualSpacing/>
              <w:jc w:val="both"/>
              <w:rPr>
                <w:rFonts w:ascii="Times New Roman" w:hAnsi="Times New Roman" w:cs="Times New Roman"/>
                <w:sz w:val="24"/>
                <w:szCs w:val="24"/>
              </w:rPr>
            </w:pPr>
          </w:p>
        </w:tc>
        <w:tc>
          <w:tcPr>
            <w:tcW w:w="3069"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Методическое сопровождение педагогов при разработке рабочих программ в соответствии с требованиями ФГОС СОО</w:t>
            </w:r>
          </w:p>
        </w:tc>
        <w:tc>
          <w:tcPr>
            <w:tcW w:w="2389"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Методические рекомендации, рабочие программы</w:t>
            </w:r>
          </w:p>
        </w:tc>
        <w:tc>
          <w:tcPr>
            <w:tcW w:w="1470"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течение года</w:t>
            </w:r>
          </w:p>
        </w:tc>
        <w:tc>
          <w:tcPr>
            <w:tcW w:w="1821" w:type="dxa"/>
          </w:tcPr>
          <w:p w:rsidR="00DD44B3" w:rsidRPr="005819CC" w:rsidRDefault="006B093F"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 Бровина О.Н.</w:t>
            </w:r>
          </w:p>
        </w:tc>
      </w:tr>
      <w:tr w:rsidR="00DD44B3" w:rsidRPr="005819CC" w:rsidTr="00F66B0C">
        <w:tc>
          <w:tcPr>
            <w:tcW w:w="9219" w:type="dxa"/>
            <w:gridSpan w:val="5"/>
          </w:tcPr>
          <w:p w:rsidR="00DD44B3" w:rsidRPr="005819CC" w:rsidRDefault="008327B2" w:rsidP="005819CC">
            <w:pPr>
              <w:pStyle w:val="ac"/>
              <w:numPr>
                <w:ilvl w:val="0"/>
                <w:numId w:val="19"/>
              </w:numPr>
              <w:jc w:val="both"/>
              <w:rPr>
                <w:rFonts w:ascii="Times New Roman" w:hAnsi="Times New Roman" w:cs="Times New Roman"/>
                <w:sz w:val="24"/>
                <w:szCs w:val="24"/>
              </w:rPr>
            </w:pPr>
            <w:r w:rsidRPr="005819CC">
              <w:rPr>
                <w:rFonts w:ascii="Times New Roman" w:hAnsi="Times New Roman" w:cs="Times New Roman"/>
                <w:sz w:val="24"/>
                <w:szCs w:val="24"/>
              </w:rPr>
              <w:t>К</w:t>
            </w:r>
            <w:r w:rsidR="00DD44B3" w:rsidRPr="005819CC">
              <w:rPr>
                <w:rFonts w:ascii="Times New Roman" w:hAnsi="Times New Roman" w:cs="Times New Roman"/>
                <w:sz w:val="24"/>
                <w:szCs w:val="24"/>
              </w:rPr>
              <w:t>адрово</w:t>
            </w:r>
            <w:r w:rsidRPr="005819CC">
              <w:rPr>
                <w:rFonts w:ascii="Times New Roman" w:hAnsi="Times New Roman" w:cs="Times New Roman"/>
                <w:sz w:val="24"/>
                <w:szCs w:val="24"/>
              </w:rPr>
              <w:t xml:space="preserve">е </w:t>
            </w:r>
            <w:r w:rsidR="00DD44B3" w:rsidRPr="005819CC">
              <w:rPr>
                <w:rFonts w:ascii="Times New Roman" w:hAnsi="Times New Roman" w:cs="Times New Roman"/>
                <w:sz w:val="24"/>
                <w:szCs w:val="24"/>
              </w:rPr>
              <w:t xml:space="preserve"> обеспечени</w:t>
            </w:r>
            <w:r w:rsidRPr="005819CC">
              <w:rPr>
                <w:rFonts w:ascii="Times New Roman" w:hAnsi="Times New Roman" w:cs="Times New Roman"/>
                <w:sz w:val="24"/>
                <w:szCs w:val="24"/>
              </w:rPr>
              <w:t>е</w:t>
            </w:r>
            <w:r w:rsidR="00DD44B3" w:rsidRPr="005819CC">
              <w:rPr>
                <w:rFonts w:ascii="Times New Roman" w:hAnsi="Times New Roman" w:cs="Times New Roman"/>
                <w:sz w:val="24"/>
                <w:szCs w:val="24"/>
              </w:rPr>
              <w:t xml:space="preserve"> введения ФГОС СОО</w:t>
            </w:r>
          </w:p>
        </w:tc>
      </w:tr>
      <w:tr w:rsidR="00BE631D" w:rsidRPr="005819CC" w:rsidTr="000544D4">
        <w:tc>
          <w:tcPr>
            <w:tcW w:w="470" w:type="dxa"/>
          </w:tcPr>
          <w:p w:rsidR="00BE631D" w:rsidRPr="005819CC" w:rsidRDefault="00BE631D" w:rsidP="005819CC">
            <w:pPr>
              <w:contextualSpacing/>
              <w:jc w:val="both"/>
              <w:rPr>
                <w:rFonts w:ascii="Times New Roman" w:hAnsi="Times New Roman" w:cs="Times New Roman"/>
                <w:sz w:val="24"/>
                <w:szCs w:val="24"/>
              </w:rPr>
            </w:pPr>
          </w:p>
        </w:tc>
        <w:tc>
          <w:tcPr>
            <w:tcW w:w="3069" w:type="dxa"/>
          </w:tcPr>
          <w:p w:rsidR="00BE631D" w:rsidRPr="005819CC" w:rsidRDefault="00BE631D"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lang w:eastAsia="ru-RU"/>
              </w:rPr>
              <w:t>Анализ кадрового обеспечения введения и реализации ФГОС СОО</w:t>
            </w:r>
          </w:p>
        </w:tc>
        <w:tc>
          <w:tcPr>
            <w:tcW w:w="2389" w:type="dxa"/>
          </w:tcPr>
          <w:p w:rsidR="00BE631D" w:rsidRPr="005819CC" w:rsidRDefault="00BE631D" w:rsidP="005819CC">
            <w:pPr>
              <w:contextualSpacing/>
              <w:jc w:val="both"/>
              <w:rPr>
                <w:rFonts w:ascii="Times New Roman" w:hAnsi="Times New Roman" w:cs="Times New Roman"/>
                <w:sz w:val="24"/>
                <w:szCs w:val="24"/>
              </w:rPr>
            </w:pPr>
          </w:p>
        </w:tc>
        <w:tc>
          <w:tcPr>
            <w:tcW w:w="1470" w:type="dxa"/>
          </w:tcPr>
          <w:p w:rsidR="00BE631D" w:rsidRPr="005819CC" w:rsidRDefault="00BE631D" w:rsidP="005819CC">
            <w:pPr>
              <w:contextualSpacing/>
              <w:jc w:val="both"/>
              <w:rPr>
                <w:rFonts w:ascii="Times New Roman" w:hAnsi="Times New Roman" w:cs="Times New Roman"/>
                <w:sz w:val="24"/>
                <w:szCs w:val="24"/>
              </w:rPr>
            </w:pPr>
          </w:p>
        </w:tc>
        <w:tc>
          <w:tcPr>
            <w:tcW w:w="1821" w:type="dxa"/>
          </w:tcPr>
          <w:p w:rsidR="00CC4CC4" w:rsidRPr="005819CC" w:rsidRDefault="00CC4CC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инспектор по кадрам Рахимжанова Ю.Г.</w:t>
            </w:r>
          </w:p>
          <w:p w:rsidR="00BE631D" w:rsidRPr="005819CC" w:rsidRDefault="00CC4CC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 Бровина О.Н.</w:t>
            </w:r>
          </w:p>
        </w:tc>
      </w:tr>
      <w:tr w:rsidR="00AD0AA8" w:rsidRPr="005819CC" w:rsidTr="000544D4">
        <w:tc>
          <w:tcPr>
            <w:tcW w:w="470" w:type="dxa"/>
          </w:tcPr>
          <w:p w:rsidR="00DD44B3" w:rsidRPr="005819CC" w:rsidRDefault="00DD44B3" w:rsidP="005819CC">
            <w:pPr>
              <w:contextualSpacing/>
              <w:jc w:val="both"/>
              <w:rPr>
                <w:rFonts w:ascii="Times New Roman" w:hAnsi="Times New Roman" w:cs="Times New Roman"/>
                <w:sz w:val="24"/>
                <w:szCs w:val="24"/>
              </w:rPr>
            </w:pPr>
          </w:p>
        </w:tc>
        <w:tc>
          <w:tcPr>
            <w:tcW w:w="3069"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Организация повышения квалификации педагогов по вопросам введения и реализации ФГОС СОО</w:t>
            </w:r>
          </w:p>
        </w:tc>
        <w:tc>
          <w:tcPr>
            <w:tcW w:w="2389"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План-график </w:t>
            </w:r>
          </w:p>
        </w:tc>
        <w:tc>
          <w:tcPr>
            <w:tcW w:w="1470" w:type="dxa"/>
          </w:tcPr>
          <w:p w:rsidR="00DD44B3" w:rsidRPr="005819CC" w:rsidRDefault="00DD44B3"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течение года</w:t>
            </w:r>
          </w:p>
        </w:tc>
        <w:tc>
          <w:tcPr>
            <w:tcW w:w="1821" w:type="dxa"/>
          </w:tcPr>
          <w:p w:rsidR="00DD44B3" w:rsidRPr="005819CC" w:rsidRDefault="00CC4CC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 Бровина О.Н.</w:t>
            </w:r>
          </w:p>
        </w:tc>
      </w:tr>
      <w:tr w:rsidR="00025274" w:rsidRPr="005819CC" w:rsidTr="000544D4">
        <w:tc>
          <w:tcPr>
            <w:tcW w:w="470" w:type="dxa"/>
          </w:tcPr>
          <w:p w:rsidR="00025274" w:rsidRPr="005819CC" w:rsidRDefault="00025274" w:rsidP="005819CC">
            <w:pPr>
              <w:contextualSpacing/>
              <w:jc w:val="both"/>
              <w:rPr>
                <w:rFonts w:ascii="Times New Roman" w:hAnsi="Times New Roman" w:cs="Times New Roman"/>
                <w:sz w:val="24"/>
                <w:szCs w:val="24"/>
              </w:rPr>
            </w:pPr>
          </w:p>
        </w:tc>
        <w:tc>
          <w:tcPr>
            <w:tcW w:w="3069" w:type="dxa"/>
          </w:tcPr>
          <w:p w:rsidR="00025274" w:rsidRPr="005819CC" w:rsidRDefault="0002527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Организация повышения квалификации педагогов по вопросам введения и реализации ФГОС СОО</w:t>
            </w:r>
          </w:p>
        </w:tc>
        <w:tc>
          <w:tcPr>
            <w:tcW w:w="2389" w:type="dxa"/>
          </w:tcPr>
          <w:p w:rsidR="00025274" w:rsidRPr="005819CC" w:rsidRDefault="0002527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План-график </w:t>
            </w:r>
          </w:p>
        </w:tc>
        <w:tc>
          <w:tcPr>
            <w:tcW w:w="1470" w:type="dxa"/>
          </w:tcPr>
          <w:p w:rsidR="00025274" w:rsidRPr="005819CC" w:rsidRDefault="0002527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течение года</w:t>
            </w:r>
          </w:p>
        </w:tc>
        <w:tc>
          <w:tcPr>
            <w:tcW w:w="1821" w:type="dxa"/>
          </w:tcPr>
          <w:p w:rsidR="00025274" w:rsidRPr="005819CC" w:rsidRDefault="00CC4CC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 Бровина О.Н.</w:t>
            </w:r>
          </w:p>
        </w:tc>
      </w:tr>
      <w:tr w:rsidR="00AD0AA8" w:rsidRPr="005819CC" w:rsidTr="000544D4">
        <w:tc>
          <w:tcPr>
            <w:tcW w:w="470" w:type="dxa"/>
          </w:tcPr>
          <w:p w:rsidR="00025274" w:rsidRPr="005819CC" w:rsidRDefault="00025274" w:rsidP="005819CC">
            <w:pPr>
              <w:contextualSpacing/>
              <w:jc w:val="both"/>
              <w:rPr>
                <w:rFonts w:ascii="Times New Roman" w:hAnsi="Times New Roman" w:cs="Times New Roman"/>
                <w:sz w:val="24"/>
                <w:szCs w:val="24"/>
              </w:rPr>
            </w:pPr>
          </w:p>
        </w:tc>
        <w:tc>
          <w:tcPr>
            <w:tcW w:w="3069" w:type="dxa"/>
          </w:tcPr>
          <w:p w:rsidR="00025274" w:rsidRPr="005819CC" w:rsidRDefault="0002527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Участие в областных  мероприятиях  (РУМО) по вопросам введения  и реализации ФГОС СОО</w:t>
            </w:r>
          </w:p>
        </w:tc>
        <w:tc>
          <w:tcPr>
            <w:tcW w:w="2389" w:type="dxa"/>
          </w:tcPr>
          <w:p w:rsidR="00025274" w:rsidRPr="005819CC" w:rsidRDefault="0002527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План-график </w:t>
            </w:r>
          </w:p>
        </w:tc>
        <w:tc>
          <w:tcPr>
            <w:tcW w:w="1470" w:type="dxa"/>
          </w:tcPr>
          <w:p w:rsidR="00025274" w:rsidRPr="005819CC" w:rsidRDefault="0002527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течение года</w:t>
            </w:r>
          </w:p>
        </w:tc>
        <w:tc>
          <w:tcPr>
            <w:tcW w:w="1821" w:type="dxa"/>
          </w:tcPr>
          <w:p w:rsidR="00025274" w:rsidRPr="005819CC" w:rsidRDefault="00CC4CC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 Бровина О.Н.</w:t>
            </w:r>
          </w:p>
        </w:tc>
      </w:tr>
      <w:tr w:rsidR="006B093F" w:rsidRPr="005819CC" w:rsidTr="00FC6DBF">
        <w:tc>
          <w:tcPr>
            <w:tcW w:w="470" w:type="dxa"/>
          </w:tcPr>
          <w:p w:rsidR="00025274" w:rsidRPr="005819CC" w:rsidRDefault="00025274" w:rsidP="005819CC">
            <w:pPr>
              <w:contextualSpacing/>
              <w:jc w:val="both"/>
              <w:rPr>
                <w:rFonts w:ascii="Times New Roman" w:hAnsi="Times New Roman" w:cs="Times New Roman"/>
                <w:sz w:val="24"/>
                <w:szCs w:val="24"/>
              </w:rPr>
            </w:pPr>
          </w:p>
        </w:tc>
        <w:tc>
          <w:tcPr>
            <w:tcW w:w="3069" w:type="dxa"/>
            <w:tcBorders>
              <w:top w:val="single" w:sz="4" w:space="0" w:color="000000"/>
              <w:left w:val="single" w:sz="4" w:space="0" w:color="000000"/>
              <w:bottom w:val="nil"/>
              <w:right w:val="single" w:sz="4" w:space="0" w:color="000000"/>
            </w:tcBorders>
          </w:tcPr>
          <w:p w:rsidR="00025274" w:rsidRPr="005819CC" w:rsidRDefault="00025274" w:rsidP="005819CC">
            <w:pPr>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Корректировка плана научно-методических семинаров (внутри</w:t>
            </w:r>
            <w:r w:rsidR="00AD0AA8" w:rsidRPr="005819CC">
              <w:rPr>
                <w:rFonts w:ascii="Times New Roman" w:hAnsi="Times New Roman" w:cs="Times New Roman"/>
                <w:sz w:val="24"/>
                <w:szCs w:val="24"/>
                <w:lang w:eastAsia="ru-RU"/>
              </w:rPr>
              <w:t xml:space="preserve">техникумовского </w:t>
            </w:r>
            <w:r w:rsidRPr="005819CC">
              <w:rPr>
                <w:rFonts w:ascii="Times New Roman" w:hAnsi="Times New Roman" w:cs="Times New Roman"/>
                <w:sz w:val="24"/>
                <w:szCs w:val="24"/>
                <w:lang w:eastAsia="ru-RU"/>
              </w:rPr>
              <w:t>повышения квалификации) с ориентацией на проблемы введения ФГОС СОО</w:t>
            </w:r>
          </w:p>
        </w:tc>
        <w:tc>
          <w:tcPr>
            <w:tcW w:w="2389" w:type="dxa"/>
          </w:tcPr>
          <w:p w:rsidR="00025274" w:rsidRPr="005819CC" w:rsidRDefault="00AD0AA8"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План научно-методической работы</w:t>
            </w:r>
          </w:p>
        </w:tc>
        <w:tc>
          <w:tcPr>
            <w:tcW w:w="1470" w:type="dxa"/>
          </w:tcPr>
          <w:p w:rsidR="00025274" w:rsidRPr="005819CC" w:rsidRDefault="00CC4CC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течение года</w:t>
            </w:r>
          </w:p>
        </w:tc>
        <w:tc>
          <w:tcPr>
            <w:tcW w:w="1821" w:type="dxa"/>
          </w:tcPr>
          <w:p w:rsidR="00025274" w:rsidRPr="005819CC" w:rsidRDefault="00CC4CC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 Бровина О.Н.</w:t>
            </w:r>
          </w:p>
        </w:tc>
      </w:tr>
      <w:tr w:rsidR="00025274" w:rsidRPr="005819CC" w:rsidTr="00F66B0C">
        <w:tc>
          <w:tcPr>
            <w:tcW w:w="9219" w:type="dxa"/>
            <w:gridSpan w:val="5"/>
          </w:tcPr>
          <w:p w:rsidR="00025274" w:rsidRPr="005819CC" w:rsidRDefault="00025274" w:rsidP="005819CC">
            <w:pPr>
              <w:pStyle w:val="ac"/>
              <w:numPr>
                <w:ilvl w:val="0"/>
                <w:numId w:val="19"/>
              </w:numPr>
              <w:jc w:val="both"/>
              <w:rPr>
                <w:rFonts w:ascii="Times New Roman" w:hAnsi="Times New Roman" w:cs="Times New Roman"/>
                <w:sz w:val="24"/>
                <w:szCs w:val="24"/>
              </w:rPr>
            </w:pPr>
            <w:r w:rsidRPr="005819CC">
              <w:rPr>
                <w:rFonts w:ascii="Times New Roman" w:hAnsi="Times New Roman" w:cs="Times New Roman"/>
                <w:sz w:val="24"/>
                <w:szCs w:val="24"/>
              </w:rPr>
              <w:t>Создание информационного обеспечения введения ФГОС СОО</w:t>
            </w:r>
          </w:p>
        </w:tc>
      </w:tr>
      <w:tr w:rsidR="00AD0AA8" w:rsidRPr="005819CC" w:rsidTr="000544D4">
        <w:tc>
          <w:tcPr>
            <w:tcW w:w="470" w:type="dxa"/>
          </w:tcPr>
          <w:p w:rsidR="00025274" w:rsidRPr="005819CC" w:rsidRDefault="00025274" w:rsidP="005819CC">
            <w:pPr>
              <w:contextualSpacing/>
              <w:jc w:val="both"/>
              <w:rPr>
                <w:rFonts w:ascii="Times New Roman" w:hAnsi="Times New Roman" w:cs="Times New Roman"/>
                <w:sz w:val="24"/>
                <w:szCs w:val="24"/>
              </w:rPr>
            </w:pPr>
          </w:p>
        </w:tc>
        <w:tc>
          <w:tcPr>
            <w:tcW w:w="3069" w:type="dxa"/>
          </w:tcPr>
          <w:p w:rsidR="00025274" w:rsidRPr="005819CC" w:rsidRDefault="0002527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Размещение на сайте профессиональной образовательной организации информации о введении ФГОС СОО</w:t>
            </w:r>
          </w:p>
        </w:tc>
        <w:tc>
          <w:tcPr>
            <w:tcW w:w="2389" w:type="dxa"/>
          </w:tcPr>
          <w:p w:rsidR="00025274" w:rsidRPr="005819CC" w:rsidRDefault="0002527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Информация на сайте</w:t>
            </w:r>
          </w:p>
        </w:tc>
        <w:tc>
          <w:tcPr>
            <w:tcW w:w="1470" w:type="dxa"/>
          </w:tcPr>
          <w:p w:rsidR="00025274" w:rsidRPr="005819CC" w:rsidRDefault="0002527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течение года</w:t>
            </w:r>
          </w:p>
        </w:tc>
        <w:tc>
          <w:tcPr>
            <w:tcW w:w="1821" w:type="dxa"/>
          </w:tcPr>
          <w:p w:rsidR="00025274" w:rsidRPr="005819CC" w:rsidRDefault="00CC4CC4" w:rsidP="00E6777B">
            <w:pPr>
              <w:contextualSpacing/>
              <w:jc w:val="both"/>
              <w:rPr>
                <w:rFonts w:ascii="Times New Roman" w:hAnsi="Times New Roman" w:cs="Times New Roman"/>
                <w:sz w:val="24"/>
                <w:szCs w:val="24"/>
              </w:rPr>
            </w:pPr>
            <w:r w:rsidRPr="005819CC">
              <w:rPr>
                <w:rFonts w:ascii="Times New Roman" w:hAnsi="Times New Roman" w:cs="Times New Roman"/>
                <w:sz w:val="24"/>
                <w:szCs w:val="24"/>
              </w:rPr>
              <w:t>заместитель</w:t>
            </w:r>
            <w:r w:rsidR="00D50898" w:rsidRPr="005819CC">
              <w:rPr>
                <w:rFonts w:ascii="Times New Roman" w:hAnsi="Times New Roman" w:cs="Times New Roman"/>
                <w:sz w:val="24"/>
                <w:szCs w:val="24"/>
              </w:rPr>
              <w:t xml:space="preserve"> директора по ООД </w:t>
            </w:r>
            <w:r w:rsidR="00E6777B">
              <w:rPr>
                <w:rFonts w:ascii="Times New Roman" w:hAnsi="Times New Roman" w:cs="Times New Roman"/>
                <w:sz w:val="24"/>
                <w:szCs w:val="24"/>
              </w:rPr>
              <w:t xml:space="preserve">Шипилова М.С. </w:t>
            </w:r>
          </w:p>
        </w:tc>
      </w:tr>
      <w:tr w:rsidR="00AD0AA8" w:rsidRPr="005819CC" w:rsidTr="000544D4">
        <w:tc>
          <w:tcPr>
            <w:tcW w:w="470" w:type="dxa"/>
          </w:tcPr>
          <w:p w:rsidR="00025274" w:rsidRPr="005819CC" w:rsidRDefault="00025274" w:rsidP="005819CC">
            <w:pPr>
              <w:contextualSpacing/>
              <w:jc w:val="both"/>
              <w:rPr>
                <w:rFonts w:ascii="Times New Roman" w:hAnsi="Times New Roman" w:cs="Times New Roman"/>
                <w:sz w:val="24"/>
                <w:szCs w:val="24"/>
              </w:rPr>
            </w:pPr>
          </w:p>
        </w:tc>
        <w:tc>
          <w:tcPr>
            <w:tcW w:w="3069" w:type="dxa"/>
          </w:tcPr>
          <w:p w:rsidR="00025274" w:rsidRPr="005819CC" w:rsidRDefault="0002527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Участие в работе сетевых сообществ по вопросам введения и реализации ФГОС СОО</w:t>
            </w:r>
          </w:p>
        </w:tc>
        <w:tc>
          <w:tcPr>
            <w:tcW w:w="2389" w:type="dxa"/>
          </w:tcPr>
          <w:p w:rsidR="00025274" w:rsidRPr="005819CC" w:rsidRDefault="0002527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Материалы форума</w:t>
            </w:r>
          </w:p>
        </w:tc>
        <w:tc>
          <w:tcPr>
            <w:tcW w:w="1470" w:type="dxa"/>
          </w:tcPr>
          <w:p w:rsidR="00025274" w:rsidRPr="005819CC" w:rsidRDefault="00025274"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течение года</w:t>
            </w:r>
          </w:p>
        </w:tc>
        <w:tc>
          <w:tcPr>
            <w:tcW w:w="1821" w:type="dxa"/>
          </w:tcPr>
          <w:p w:rsidR="00025274" w:rsidRPr="005819CC" w:rsidRDefault="00D50898"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 Бровина О.Н.</w:t>
            </w:r>
          </w:p>
        </w:tc>
      </w:tr>
      <w:tr w:rsidR="00176AE7" w:rsidRPr="005819CC" w:rsidTr="00F66B0C">
        <w:tc>
          <w:tcPr>
            <w:tcW w:w="9219" w:type="dxa"/>
            <w:gridSpan w:val="5"/>
          </w:tcPr>
          <w:p w:rsidR="00176AE7" w:rsidRPr="005819CC" w:rsidRDefault="00176AE7" w:rsidP="005819CC">
            <w:pPr>
              <w:pStyle w:val="ac"/>
              <w:numPr>
                <w:ilvl w:val="0"/>
                <w:numId w:val="19"/>
              </w:numPr>
              <w:jc w:val="both"/>
              <w:rPr>
                <w:rFonts w:ascii="Times New Roman" w:hAnsi="Times New Roman" w:cs="Times New Roman"/>
                <w:sz w:val="24"/>
                <w:szCs w:val="24"/>
              </w:rPr>
            </w:pPr>
            <w:r w:rsidRPr="005819CC">
              <w:rPr>
                <w:rFonts w:ascii="Times New Roman" w:hAnsi="Times New Roman" w:cs="Times New Roman"/>
                <w:sz w:val="24"/>
                <w:szCs w:val="24"/>
              </w:rPr>
              <w:t>Создание материально-технического обеспечения введения ФГОС СОО</w:t>
            </w:r>
          </w:p>
        </w:tc>
      </w:tr>
      <w:tr w:rsidR="00176AE7" w:rsidRPr="005819CC" w:rsidTr="000544D4">
        <w:tc>
          <w:tcPr>
            <w:tcW w:w="470" w:type="dxa"/>
          </w:tcPr>
          <w:p w:rsidR="00176AE7" w:rsidRPr="005819CC" w:rsidRDefault="00176AE7" w:rsidP="005819CC">
            <w:pPr>
              <w:contextualSpacing/>
              <w:jc w:val="both"/>
              <w:rPr>
                <w:rFonts w:ascii="Times New Roman" w:hAnsi="Times New Roman" w:cs="Times New Roman"/>
                <w:sz w:val="24"/>
                <w:szCs w:val="24"/>
              </w:rPr>
            </w:pPr>
          </w:p>
        </w:tc>
        <w:tc>
          <w:tcPr>
            <w:tcW w:w="3069" w:type="dxa"/>
          </w:tcPr>
          <w:p w:rsidR="00176AE7" w:rsidRPr="005819CC" w:rsidRDefault="002970F2"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lang w:eastAsia="ru-RU"/>
              </w:rPr>
              <w:t>Анализ материально-</w:t>
            </w:r>
            <w:r w:rsidR="001C7566" w:rsidRPr="005819CC">
              <w:rPr>
                <w:rFonts w:ascii="Times New Roman" w:hAnsi="Times New Roman" w:cs="Times New Roman"/>
                <w:sz w:val="24"/>
                <w:szCs w:val="24"/>
                <w:lang w:eastAsia="ru-RU"/>
              </w:rPr>
              <w:t>технического обеспечения реализации ФГОС СОО</w:t>
            </w:r>
            <w:r w:rsidR="001C7566" w:rsidRPr="005819CC">
              <w:rPr>
                <w:rFonts w:ascii="Times New Roman" w:hAnsi="Times New Roman" w:cs="Times New Roman"/>
                <w:sz w:val="24"/>
                <w:szCs w:val="24"/>
              </w:rPr>
              <w:t xml:space="preserve"> </w:t>
            </w:r>
            <w:r w:rsidR="00176AE7" w:rsidRPr="005819CC">
              <w:rPr>
                <w:rFonts w:ascii="Times New Roman" w:hAnsi="Times New Roman" w:cs="Times New Roman"/>
                <w:sz w:val="24"/>
                <w:szCs w:val="24"/>
              </w:rPr>
              <w:t>Обновление учебно-методического, учебно-лабораторного оборудования</w:t>
            </w:r>
          </w:p>
        </w:tc>
        <w:tc>
          <w:tcPr>
            <w:tcW w:w="2389" w:type="dxa"/>
          </w:tcPr>
          <w:p w:rsidR="00176AE7" w:rsidRPr="005819CC" w:rsidRDefault="00176AE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Программа развития</w:t>
            </w:r>
            <w:r w:rsidR="00522A6F" w:rsidRPr="005819CC">
              <w:rPr>
                <w:rFonts w:ascii="Times New Roman" w:hAnsi="Times New Roman" w:cs="Times New Roman"/>
                <w:sz w:val="24"/>
                <w:szCs w:val="24"/>
              </w:rPr>
              <w:t>, самообследование</w:t>
            </w:r>
          </w:p>
        </w:tc>
        <w:tc>
          <w:tcPr>
            <w:tcW w:w="1470" w:type="dxa"/>
          </w:tcPr>
          <w:p w:rsidR="00176AE7" w:rsidRPr="005819CC" w:rsidRDefault="00176AE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течение года</w:t>
            </w:r>
          </w:p>
        </w:tc>
        <w:tc>
          <w:tcPr>
            <w:tcW w:w="1821" w:type="dxa"/>
          </w:tcPr>
          <w:p w:rsidR="00176AE7" w:rsidRPr="005819CC" w:rsidRDefault="00522A6F" w:rsidP="00E6777B">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заместитель директора по ООД </w:t>
            </w:r>
            <w:r w:rsidR="00E6777B">
              <w:rPr>
                <w:rFonts w:ascii="Times New Roman" w:hAnsi="Times New Roman" w:cs="Times New Roman"/>
                <w:sz w:val="24"/>
                <w:szCs w:val="24"/>
              </w:rPr>
              <w:t xml:space="preserve">Шипилова М.С. </w:t>
            </w:r>
            <w:r w:rsidR="009B7541" w:rsidRPr="005819CC">
              <w:rPr>
                <w:rFonts w:ascii="Times New Roman" w:hAnsi="Times New Roman" w:cs="Times New Roman"/>
                <w:sz w:val="24"/>
                <w:szCs w:val="24"/>
              </w:rPr>
              <w:t>заместитель директора по УПР Юдин А.Ю.</w:t>
            </w:r>
          </w:p>
        </w:tc>
      </w:tr>
      <w:tr w:rsidR="00176AE7" w:rsidRPr="005819CC" w:rsidTr="000544D4">
        <w:tc>
          <w:tcPr>
            <w:tcW w:w="470" w:type="dxa"/>
          </w:tcPr>
          <w:p w:rsidR="00176AE7" w:rsidRPr="005819CC" w:rsidRDefault="00176AE7" w:rsidP="005819CC">
            <w:pPr>
              <w:contextualSpacing/>
              <w:jc w:val="both"/>
              <w:rPr>
                <w:rFonts w:ascii="Times New Roman" w:hAnsi="Times New Roman" w:cs="Times New Roman"/>
                <w:sz w:val="24"/>
                <w:szCs w:val="24"/>
              </w:rPr>
            </w:pPr>
          </w:p>
        </w:tc>
        <w:tc>
          <w:tcPr>
            <w:tcW w:w="3069" w:type="dxa"/>
          </w:tcPr>
          <w:p w:rsidR="00176AE7" w:rsidRPr="005819CC" w:rsidRDefault="00176AE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Заключение договоров о сетевой форме реализации образовательных программ</w:t>
            </w:r>
          </w:p>
        </w:tc>
        <w:tc>
          <w:tcPr>
            <w:tcW w:w="2389" w:type="dxa"/>
          </w:tcPr>
          <w:p w:rsidR="00176AE7" w:rsidRPr="005819CC" w:rsidRDefault="00176AE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договоров о сетевой форме реализации образовательных программ</w:t>
            </w:r>
          </w:p>
        </w:tc>
        <w:tc>
          <w:tcPr>
            <w:tcW w:w="1470" w:type="dxa"/>
          </w:tcPr>
          <w:p w:rsidR="00176AE7" w:rsidRPr="005819CC" w:rsidRDefault="00176AE7"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течение года</w:t>
            </w:r>
          </w:p>
        </w:tc>
        <w:tc>
          <w:tcPr>
            <w:tcW w:w="1821" w:type="dxa"/>
          </w:tcPr>
          <w:p w:rsidR="00176AE7" w:rsidRPr="005819CC" w:rsidRDefault="00792CA1"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заместитель директора по УПР Юдин А.Ю.</w:t>
            </w:r>
          </w:p>
        </w:tc>
      </w:tr>
      <w:tr w:rsidR="001C7566" w:rsidRPr="005819CC" w:rsidTr="00FC6DBF">
        <w:tc>
          <w:tcPr>
            <w:tcW w:w="470" w:type="dxa"/>
          </w:tcPr>
          <w:p w:rsidR="001C7566" w:rsidRPr="005819CC" w:rsidRDefault="001C7566" w:rsidP="005819CC">
            <w:pPr>
              <w:contextualSpacing/>
              <w:jc w:val="both"/>
              <w:rPr>
                <w:rFonts w:ascii="Times New Roman" w:hAnsi="Times New Roman" w:cs="Times New Roman"/>
                <w:sz w:val="24"/>
                <w:szCs w:val="24"/>
              </w:rPr>
            </w:pPr>
          </w:p>
        </w:tc>
        <w:tc>
          <w:tcPr>
            <w:tcW w:w="3069" w:type="dxa"/>
            <w:tcBorders>
              <w:top w:val="single" w:sz="4" w:space="0" w:color="000000"/>
              <w:left w:val="single" w:sz="4" w:space="0" w:color="000000"/>
              <w:bottom w:val="single" w:sz="4" w:space="0" w:color="000000"/>
              <w:right w:val="single" w:sz="4" w:space="0" w:color="000000"/>
            </w:tcBorders>
          </w:tcPr>
          <w:p w:rsidR="001C7566" w:rsidRPr="005819CC" w:rsidRDefault="001C7566" w:rsidP="005819CC">
            <w:pPr>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Обеспечение соответствия материально-технической базы образовательной организации требованиям ФГОС СОО</w:t>
            </w:r>
          </w:p>
        </w:tc>
        <w:tc>
          <w:tcPr>
            <w:tcW w:w="2389" w:type="dxa"/>
          </w:tcPr>
          <w:p w:rsidR="001C7566" w:rsidRPr="005819CC" w:rsidRDefault="00251526"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Оснащенная материально-техническая база </w:t>
            </w:r>
          </w:p>
        </w:tc>
        <w:tc>
          <w:tcPr>
            <w:tcW w:w="1470" w:type="dxa"/>
          </w:tcPr>
          <w:p w:rsidR="001C7566" w:rsidRPr="005819CC" w:rsidRDefault="00251526"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В течение года</w:t>
            </w:r>
          </w:p>
        </w:tc>
        <w:tc>
          <w:tcPr>
            <w:tcW w:w="1821" w:type="dxa"/>
          </w:tcPr>
          <w:p w:rsidR="001C7566" w:rsidRPr="005819CC" w:rsidRDefault="00601D3B"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заместитель директора по АХЧ</w:t>
            </w:r>
          </w:p>
        </w:tc>
      </w:tr>
      <w:tr w:rsidR="00601D3B" w:rsidRPr="005819CC" w:rsidTr="00FC6DBF">
        <w:tc>
          <w:tcPr>
            <w:tcW w:w="470" w:type="dxa"/>
          </w:tcPr>
          <w:p w:rsidR="00601D3B" w:rsidRPr="005819CC" w:rsidRDefault="00601D3B" w:rsidP="005819CC">
            <w:pPr>
              <w:contextualSpacing/>
              <w:jc w:val="both"/>
              <w:rPr>
                <w:rFonts w:ascii="Times New Roman" w:hAnsi="Times New Roman" w:cs="Times New Roman"/>
                <w:sz w:val="24"/>
                <w:szCs w:val="24"/>
              </w:rPr>
            </w:pPr>
          </w:p>
        </w:tc>
        <w:tc>
          <w:tcPr>
            <w:tcW w:w="3069" w:type="dxa"/>
            <w:tcBorders>
              <w:top w:val="single" w:sz="4" w:space="0" w:color="000000"/>
              <w:left w:val="single" w:sz="4" w:space="0" w:color="000000"/>
              <w:bottom w:val="single" w:sz="4" w:space="0" w:color="000000"/>
              <w:right w:val="single" w:sz="4" w:space="0" w:color="000000"/>
            </w:tcBorders>
          </w:tcPr>
          <w:p w:rsidR="00601D3B" w:rsidRPr="005819CC" w:rsidRDefault="00601D3B" w:rsidP="005819CC">
            <w:pPr>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Обеспечение соответствия санитарно-гигиенических условий требованиям ФГОС и СанПиН</w:t>
            </w:r>
          </w:p>
        </w:tc>
        <w:tc>
          <w:tcPr>
            <w:tcW w:w="2389" w:type="dxa"/>
          </w:tcPr>
          <w:p w:rsidR="00601D3B" w:rsidRPr="005819CC" w:rsidRDefault="00601D3B"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Акт </w:t>
            </w:r>
            <w:r w:rsidR="004A1326" w:rsidRPr="005819CC">
              <w:rPr>
                <w:rFonts w:ascii="Times New Roman" w:hAnsi="Times New Roman" w:cs="Times New Roman"/>
                <w:sz w:val="24"/>
                <w:szCs w:val="24"/>
              </w:rPr>
              <w:t xml:space="preserve">приемки </w:t>
            </w:r>
          </w:p>
        </w:tc>
        <w:tc>
          <w:tcPr>
            <w:tcW w:w="1470" w:type="dxa"/>
          </w:tcPr>
          <w:p w:rsidR="00601D3B" w:rsidRPr="005819CC" w:rsidRDefault="004A1326"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До начала учебного года</w:t>
            </w:r>
          </w:p>
        </w:tc>
        <w:tc>
          <w:tcPr>
            <w:tcW w:w="1821" w:type="dxa"/>
          </w:tcPr>
          <w:p w:rsidR="00601D3B" w:rsidRPr="005819CC" w:rsidRDefault="00601D3B"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заместитель директора по АХЧ</w:t>
            </w:r>
          </w:p>
        </w:tc>
      </w:tr>
      <w:tr w:rsidR="004A1326" w:rsidRPr="005819CC" w:rsidTr="00FC6DBF">
        <w:tc>
          <w:tcPr>
            <w:tcW w:w="470" w:type="dxa"/>
          </w:tcPr>
          <w:p w:rsidR="004A1326" w:rsidRPr="005819CC" w:rsidRDefault="004A1326" w:rsidP="005819CC">
            <w:pPr>
              <w:contextualSpacing/>
              <w:jc w:val="both"/>
              <w:rPr>
                <w:rFonts w:ascii="Times New Roman" w:hAnsi="Times New Roman" w:cs="Times New Roman"/>
                <w:sz w:val="24"/>
                <w:szCs w:val="24"/>
              </w:rPr>
            </w:pPr>
          </w:p>
        </w:tc>
        <w:tc>
          <w:tcPr>
            <w:tcW w:w="3069" w:type="dxa"/>
            <w:tcBorders>
              <w:top w:val="single" w:sz="4" w:space="0" w:color="000000"/>
              <w:left w:val="single" w:sz="4" w:space="0" w:color="000000"/>
              <w:bottom w:val="single" w:sz="4" w:space="0" w:color="000000"/>
              <w:right w:val="single" w:sz="4" w:space="0" w:color="000000"/>
            </w:tcBorders>
          </w:tcPr>
          <w:p w:rsidR="004A1326" w:rsidRPr="005819CC" w:rsidRDefault="004A1326" w:rsidP="005819CC">
            <w:pPr>
              <w:contextualSpacing/>
              <w:jc w:val="both"/>
              <w:rPr>
                <w:rFonts w:ascii="Times New Roman" w:hAnsi="Times New Roman" w:cs="Times New Roman"/>
                <w:sz w:val="24"/>
                <w:szCs w:val="24"/>
                <w:lang w:eastAsia="ru-RU"/>
              </w:rPr>
            </w:pPr>
            <w:r w:rsidRPr="005819CC">
              <w:rPr>
                <w:rFonts w:ascii="Times New Roman" w:hAnsi="Times New Roman" w:cs="Times New Roman"/>
                <w:sz w:val="24"/>
                <w:szCs w:val="24"/>
                <w:lang w:eastAsia="ru-RU"/>
              </w:rPr>
              <w:t>Обеспечение соответствия условий реализации ООП противопожарным нормам, нормам охраны труда работников образовательной организации</w:t>
            </w:r>
          </w:p>
        </w:tc>
        <w:tc>
          <w:tcPr>
            <w:tcW w:w="2389" w:type="dxa"/>
          </w:tcPr>
          <w:p w:rsidR="004A1326" w:rsidRPr="005819CC" w:rsidRDefault="004A1326"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Акт приемки </w:t>
            </w:r>
          </w:p>
        </w:tc>
        <w:tc>
          <w:tcPr>
            <w:tcW w:w="1470" w:type="dxa"/>
          </w:tcPr>
          <w:p w:rsidR="004A1326" w:rsidRPr="005819CC" w:rsidRDefault="004A1326"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До начала учебного года</w:t>
            </w:r>
          </w:p>
        </w:tc>
        <w:tc>
          <w:tcPr>
            <w:tcW w:w="1821" w:type="dxa"/>
          </w:tcPr>
          <w:p w:rsidR="004A1326" w:rsidRPr="005819CC" w:rsidRDefault="004A1326" w:rsidP="005819CC">
            <w:pPr>
              <w:contextualSpacing/>
              <w:jc w:val="both"/>
              <w:rPr>
                <w:rFonts w:ascii="Times New Roman" w:hAnsi="Times New Roman" w:cs="Times New Roman"/>
                <w:sz w:val="24"/>
                <w:szCs w:val="24"/>
              </w:rPr>
            </w:pPr>
            <w:r w:rsidRPr="005819CC">
              <w:rPr>
                <w:rFonts w:ascii="Times New Roman" w:hAnsi="Times New Roman" w:cs="Times New Roman"/>
                <w:sz w:val="24"/>
                <w:szCs w:val="24"/>
              </w:rPr>
              <w:t>заместитель директора по АХЧ</w:t>
            </w:r>
          </w:p>
        </w:tc>
      </w:tr>
    </w:tbl>
    <w:p w:rsidR="00043BAE" w:rsidRDefault="00043BAE" w:rsidP="005819CC">
      <w:pPr>
        <w:spacing w:after="0" w:line="240" w:lineRule="auto"/>
        <w:contextualSpacing/>
        <w:jc w:val="both"/>
        <w:rPr>
          <w:rFonts w:ascii="Times New Roman" w:eastAsia="Arial Unicode MS" w:hAnsi="Times New Roman" w:cs="Times New Roman"/>
          <w:b/>
          <w:bCs/>
          <w:color w:val="000000"/>
          <w:sz w:val="24"/>
          <w:szCs w:val="24"/>
          <w:lang w:eastAsia="ru-RU" w:bidi="ru-RU"/>
        </w:rPr>
      </w:pPr>
    </w:p>
    <w:p w:rsidR="00E35E2B" w:rsidRPr="005819CC" w:rsidRDefault="001A7B7E" w:rsidP="005819CC">
      <w:pPr>
        <w:spacing w:after="0" w:line="240" w:lineRule="auto"/>
        <w:contextualSpacing/>
        <w:jc w:val="both"/>
        <w:rPr>
          <w:rFonts w:ascii="Times New Roman" w:eastAsia="Arial Unicode MS" w:hAnsi="Times New Roman" w:cs="Times New Roman"/>
          <w:b/>
          <w:color w:val="000000"/>
          <w:sz w:val="24"/>
          <w:szCs w:val="24"/>
          <w:lang w:eastAsia="ru-RU" w:bidi="ru-RU"/>
        </w:rPr>
      </w:pPr>
      <w:r w:rsidRPr="005819CC">
        <w:rPr>
          <w:rFonts w:ascii="Times New Roman" w:eastAsia="Arial Unicode MS" w:hAnsi="Times New Roman" w:cs="Times New Roman"/>
          <w:b/>
          <w:bCs/>
          <w:color w:val="000000"/>
          <w:sz w:val="24"/>
          <w:szCs w:val="24"/>
          <w:lang w:val="en-US" w:eastAsia="ru-RU" w:bidi="ru-RU"/>
        </w:rPr>
        <w:t>III</w:t>
      </w:r>
      <w:r w:rsidRPr="005819CC">
        <w:rPr>
          <w:rFonts w:ascii="Times New Roman" w:eastAsia="Arial Unicode MS" w:hAnsi="Times New Roman" w:cs="Times New Roman"/>
          <w:b/>
          <w:bCs/>
          <w:color w:val="000000"/>
          <w:sz w:val="24"/>
          <w:szCs w:val="24"/>
          <w:lang w:eastAsia="ru-RU" w:bidi="ru-RU"/>
        </w:rPr>
        <w:t>.6. Контроль состояния системы условий</w:t>
      </w:r>
    </w:p>
    <w:p w:rsidR="00433E04" w:rsidRPr="005819CC" w:rsidRDefault="00433E04"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Контроль за состоянием системы условий включает:</w:t>
      </w:r>
    </w:p>
    <w:p w:rsidR="00433E04" w:rsidRPr="005819CC" w:rsidRDefault="00433E04"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00024C70" w:rsidRPr="005819CC">
        <w:rPr>
          <w:rFonts w:ascii="Times New Roman" w:hAnsi="Times New Roman" w:cs="Times New Roman"/>
          <w:sz w:val="24"/>
          <w:szCs w:val="24"/>
        </w:rPr>
        <w:t xml:space="preserve"> </w:t>
      </w:r>
      <w:r w:rsidRPr="005819CC">
        <w:rPr>
          <w:rFonts w:ascii="Times New Roman" w:hAnsi="Times New Roman" w:cs="Times New Roman"/>
          <w:sz w:val="24"/>
          <w:szCs w:val="24"/>
        </w:rPr>
        <w:t>мониторинг системы условий;</w:t>
      </w:r>
    </w:p>
    <w:p w:rsidR="00842C54" w:rsidRPr="005819CC" w:rsidRDefault="00842C54"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627020" w:rsidRPr="005819CC">
        <w:rPr>
          <w:rFonts w:ascii="Times New Roman" w:hAnsi="Times New Roman" w:cs="Times New Roman"/>
          <w:sz w:val="24"/>
          <w:szCs w:val="24"/>
        </w:rPr>
        <w:t xml:space="preserve">внесение необходимых корректив в систему условий (внесение изменений и дополнений в ООП </w:t>
      </w:r>
      <w:r w:rsidR="008C00E4" w:rsidRPr="005819CC">
        <w:rPr>
          <w:rFonts w:ascii="Times New Roman" w:hAnsi="Times New Roman" w:cs="Times New Roman"/>
          <w:sz w:val="24"/>
          <w:szCs w:val="24"/>
        </w:rPr>
        <w:t>С</w:t>
      </w:r>
      <w:r w:rsidR="00627020" w:rsidRPr="005819CC">
        <w:rPr>
          <w:rFonts w:ascii="Times New Roman" w:hAnsi="Times New Roman" w:cs="Times New Roman"/>
          <w:sz w:val="24"/>
          <w:szCs w:val="24"/>
        </w:rPr>
        <w:t>ОО);</w:t>
      </w:r>
    </w:p>
    <w:p w:rsidR="00B42330" w:rsidRPr="005819CC" w:rsidRDefault="00842C54"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627020" w:rsidRPr="005819CC">
        <w:rPr>
          <w:rFonts w:ascii="Times New Roman" w:hAnsi="Times New Roman" w:cs="Times New Roman"/>
          <w:sz w:val="24"/>
          <w:szCs w:val="24"/>
        </w:rPr>
        <w:t>принятие управленческих решений (издание необходимых приказов);</w:t>
      </w:r>
    </w:p>
    <w:p w:rsidR="0067626D" w:rsidRPr="005819CC" w:rsidRDefault="00B42330"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627020" w:rsidRPr="005819CC">
        <w:rPr>
          <w:rFonts w:ascii="Times New Roman" w:hAnsi="Times New Roman" w:cs="Times New Roman"/>
          <w:sz w:val="24"/>
          <w:szCs w:val="24"/>
        </w:rPr>
        <w:t>аналитическая деятельность по оценке достигнутых результатов (аналитические отчёты, выступления перед участниками образовательных отношений, публичный отчёт, размещение информации на официальном сайте ОУ).</w:t>
      </w:r>
    </w:p>
    <w:p w:rsidR="004960F7" w:rsidRPr="005819CC" w:rsidRDefault="004960F7" w:rsidP="005819CC">
      <w:p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Мониторинг образовательной деятельности включает следующие направления:</w:t>
      </w:r>
    </w:p>
    <w:p w:rsidR="004960F7" w:rsidRPr="005819CC" w:rsidRDefault="004960F7" w:rsidP="005819CC">
      <w:pPr>
        <w:spacing w:after="0" w:line="240" w:lineRule="auto"/>
        <w:contextualSpacing/>
        <w:jc w:val="both"/>
        <w:rPr>
          <w:rFonts w:ascii="Times New Roman" w:hAnsi="Times New Roman" w:cs="Times New Roman"/>
          <w:sz w:val="24"/>
          <w:szCs w:val="24"/>
        </w:rPr>
      </w:pPr>
    </w:p>
    <w:p w:rsidR="004960F7" w:rsidRPr="005819CC" w:rsidRDefault="004960F7" w:rsidP="005819CC">
      <w:pPr>
        <w:numPr>
          <w:ilvl w:val="0"/>
          <w:numId w:val="22"/>
        </w:num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мониторинг состояния и качества функционирования образовательной</w:t>
      </w:r>
    </w:p>
    <w:p w:rsidR="004960F7" w:rsidRPr="005819CC" w:rsidRDefault="00627020" w:rsidP="005819CC">
      <w:pPr>
        <w:numPr>
          <w:ilvl w:val="0"/>
          <w:numId w:val="22"/>
        </w:num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системы;</w:t>
      </w:r>
    </w:p>
    <w:p w:rsidR="004960F7" w:rsidRPr="005819CC" w:rsidRDefault="004960F7" w:rsidP="005819CC">
      <w:pPr>
        <w:numPr>
          <w:ilvl w:val="0"/>
          <w:numId w:val="22"/>
        </w:num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мониторинг личностных достижений обучающихся; мониторинг физического развития и состояния здоровья обучающихся;</w:t>
      </w:r>
    </w:p>
    <w:p w:rsidR="004960F7" w:rsidRPr="005819CC" w:rsidRDefault="004960F7" w:rsidP="005819CC">
      <w:pPr>
        <w:numPr>
          <w:ilvl w:val="0"/>
          <w:numId w:val="22"/>
        </w:num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мониторинг воспитательной системы;</w:t>
      </w:r>
    </w:p>
    <w:p w:rsidR="004960F7" w:rsidRPr="005819CC" w:rsidRDefault="004960F7" w:rsidP="005819CC">
      <w:pPr>
        <w:numPr>
          <w:ilvl w:val="0"/>
          <w:numId w:val="22"/>
        </w:num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мониторинг педагогических кадров;</w:t>
      </w:r>
    </w:p>
    <w:p w:rsidR="004960F7" w:rsidRPr="005819CC" w:rsidRDefault="004960F7" w:rsidP="005819CC">
      <w:pPr>
        <w:numPr>
          <w:ilvl w:val="0"/>
          <w:numId w:val="22"/>
        </w:num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мониторинг ресурсного обеспечения образовательной деятельности;</w:t>
      </w:r>
    </w:p>
    <w:p w:rsidR="00842C54" w:rsidRPr="005819CC" w:rsidRDefault="004960F7" w:rsidP="005819CC">
      <w:pPr>
        <w:numPr>
          <w:ilvl w:val="0"/>
          <w:numId w:val="22"/>
        </w:numPr>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мониторинг изменений в образовательной деятельности.</w:t>
      </w:r>
    </w:p>
    <w:p w:rsidR="004960F7" w:rsidRPr="005819CC" w:rsidRDefault="004960F7" w:rsidP="005819CC">
      <w:pPr>
        <w:spacing w:after="0" w:line="240" w:lineRule="auto"/>
        <w:ind w:left="360" w:right="20"/>
        <w:contextualSpacing/>
        <w:jc w:val="both"/>
        <w:rPr>
          <w:rFonts w:ascii="Times New Roman" w:hAnsi="Times New Roman" w:cs="Times New Roman"/>
          <w:sz w:val="24"/>
          <w:szCs w:val="24"/>
        </w:rPr>
      </w:pPr>
      <w:r w:rsidRPr="005819CC">
        <w:rPr>
          <w:rFonts w:ascii="Times New Roman" w:eastAsia="Times New Roman" w:hAnsi="Times New Roman" w:cs="Times New Roman"/>
          <w:sz w:val="24"/>
          <w:szCs w:val="24"/>
        </w:rPr>
        <w:t>Мониторинг состояния и качества функционирования образовательной системы включает следующее:</w:t>
      </w:r>
    </w:p>
    <w:p w:rsidR="004960F7" w:rsidRPr="005819CC" w:rsidRDefault="004960F7" w:rsidP="005819CC">
      <w:pPr>
        <w:spacing w:after="0" w:line="240" w:lineRule="auto"/>
        <w:ind w:left="360" w:right="20"/>
        <w:contextualSpacing/>
        <w:jc w:val="both"/>
        <w:rPr>
          <w:rFonts w:ascii="Times New Roman" w:eastAsiaTheme="minorEastAsia" w:hAnsi="Times New Roman" w:cs="Times New Roman"/>
          <w:sz w:val="24"/>
          <w:szCs w:val="24"/>
        </w:rPr>
      </w:pPr>
      <w:r w:rsidRPr="005819CC">
        <w:rPr>
          <w:rFonts w:ascii="Times New Roman" w:hAnsi="Times New Roman" w:cs="Times New Roman"/>
          <w:sz w:val="24"/>
          <w:szCs w:val="24"/>
        </w:rPr>
        <w:t>-</w:t>
      </w:r>
      <w:r w:rsidRPr="005819CC">
        <w:rPr>
          <w:rFonts w:ascii="Times New Roman" w:eastAsia="Times New Roman" w:hAnsi="Times New Roman" w:cs="Times New Roman"/>
          <w:sz w:val="24"/>
          <w:szCs w:val="24"/>
        </w:rPr>
        <w:t>анализ работы (годовой план);</w:t>
      </w:r>
    </w:p>
    <w:p w:rsidR="004960F7" w:rsidRPr="005819CC" w:rsidRDefault="004960F7" w:rsidP="005819CC">
      <w:pPr>
        <w:tabs>
          <w:tab w:val="left" w:pos="1680"/>
        </w:tabs>
        <w:spacing w:after="0" w:line="240" w:lineRule="auto"/>
        <w:ind w:left="360"/>
        <w:contextualSpacing/>
        <w:jc w:val="both"/>
        <w:rPr>
          <w:rFonts w:ascii="Times New Roman" w:eastAsia="Symbol" w:hAnsi="Times New Roman" w:cs="Times New Roman"/>
          <w:sz w:val="24"/>
          <w:szCs w:val="24"/>
        </w:rPr>
      </w:pPr>
      <w:r w:rsidRPr="005819CC">
        <w:rPr>
          <w:rFonts w:ascii="Times New Roman" w:eastAsia="Times New Roman" w:hAnsi="Times New Roman" w:cs="Times New Roman"/>
          <w:sz w:val="24"/>
          <w:szCs w:val="24"/>
        </w:rPr>
        <w:t>- выполнение учебных программ, учебного плана;</w:t>
      </w:r>
    </w:p>
    <w:p w:rsidR="004960F7" w:rsidRPr="005819CC" w:rsidRDefault="004960F7" w:rsidP="005819CC">
      <w:pPr>
        <w:tabs>
          <w:tab w:val="left" w:pos="1677"/>
        </w:tabs>
        <w:spacing w:after="0" w:line="240" w:lineRule="auto"/>
        <w:ind w:left="360"/>
        <w:contextualSpacing/>
        <w:jc w:val="both"/>
        <w:rPr>
          <w:rFonts w:ascii="Times New Roman" w:eastAsia="Symbol" w:hAnsi="Times New Roman" w:cs="Times New Roman"/>
          <w:sz w:val="24"/>
          <w:szCs w:val="24"/>
        </w:rPr>
      </w:pPr>
      <w:r w:rsidRPr="005819CC">
        <w:rPr>
          <w:rFonts w:ascii="Times New Roman" w:eastAsia="Times New Roman" w:hAnsi="Times New Roman" w:cs="Times New Roman"/>
          <w:sz w:val="24"/>
          <w:szCs w:val="24"/>
        </w:rPr>
        <w:t>- организация внутри</w:t>
      </w:r>
      <w:r w:rsidR="00E759B9" w:rsidRPr="005819CC">
        <w:rPr>
          <w:rFonts w:ascii="Times New Roman" w:eastAsia="Times New Roman" w:hAnsi="Times New Roman" w:cs="Times New Roman"/>
          <w:sz w:val="24"/>
          <w:szCs w:val="24"/>
        </w:rPr>
        <w:t>техникумовского</w:t>
      </w:r>
      <w:r w:rsidRPr="005819CC">
        <w:rPr>
          <w:rFonts w:ascii="Times New Roman" w:eastAsia="Times New Roman" w:hAnsi="Times New Roman" w:cs="Times New Roman"/>
          <w:sz w:val="24"/>
          <w:szCs w:val="24"/>
        </w:rPr>
        <w:t xml:space="preserve"> контроля по результатам промежуточной аттестации;</w:t>
      </w:r>
    </w:p>
    <w:p w:rsidR="004960F7" w:rsidRPr="005819CC" w:rsidRDefault="004960F7" w:rsidP="005819CC">
      <w:pPr>
        <w:tabs>
          <w:tab w:val="left" w:pos="1680"/>
        </w:tabs>
        <w:spacing w:after="0" w:line="240" w:lineRule="auto"/>
        <w:ind w:left="360"/>
        <w:contextualSpacing/>
        <w:jc w:val="both"/>
        <w:rPr>
          <w:rFonts w:ascii="Times New Roman" w:eastAsia="Symbol" w:hAnsi="Times New Roman" w:cs="Times New Roman"/>
          <w:sz w:val="24"/>
          <w:szCs w:val="24"/>
        </w:rPr>
      </w:pPr>
      <w:r w:rsidRPr="005819CC">
        <w:rPr>
          <w:rFonts w:ascii="Times New Roman" w:eastAsia="Times New Roman" w:hAnsi="Times New Roman" w:cs="Times New Roman"/>
          <w:sz w:val="24"/>
          <w:szCs w:val="24"/>
        </w:rPr>
        <w:t>- система научно-методической работы;</w:t>
      </w:r>
    </w:p>
    <w:p w:rsidR="004960F7" w:rsidRPr="005819CC" w:rsidRDefault="004960F7" w:rsidP="005819CC">
      <w:pPr>
        <w:tabs>
          <w:tab w:val="left" w:pos="1680"/>
        </w:tabs>
        <w:spacing w:after="0" w:line="240" w:lineRule="auto"/>
        <w:ind w:left="360"/>
        <w:contextualSpacing/>
        <w:jc w:val="both"/>
        <w:rPr>
          <w:rFonts w:ascii="Times New Roman" w:eastAsia="Symbol" w:hAnsi="Times New Roman" w:cs="Times New Roman"/>
          <w:sz w:val="24"/>
          <w:szCs w:val="24"/>
        </w:rPr>
      </w:pPr>
      <w:r w:rsidRPr="005819CC">
        <w:rPr>
          <w:rFonts w:ascii="Times New Roman" w:eastAsia="Times New Roman" w:hAnsi="Times New Roman" w:cs="Times New Roman"/>
          <w:sz w:val="24"/>
          <w:szCs w:val="24"/>
        </w:rPr>
        <w:t>- система работы М</w:t>
      </w:r>
      <w:r w:rsidR="00E759B9" w:rsidRPr="005819CC">
        <w:rPr>
          <w:rFonts w:ascii="Times New Roman" w:eastAsia="Times New Roman" w:hAnsi="Times New Roman" w:cs="Times New Roman"/>
          <w:sz w:val="24"/>
          <w:szCs w:val="24"/>
        </w:rPr>
        <w:t>К</w:t>
      </w:r>
      <w:r w:rsidRPr="005819CC">
        <w:rPr>
          <w:rFonts w:ascii="Times New Roman" w:eastAsia="Times New Roman" w:hAnsi="Times New Roman" w:cs="Times New Roman"/>
          <w:sz w:val="24"/>
          <w:szCs w:val="24"/>
        </w:rPr>
        <w:t>;</w:t>
      </w:r>
    </w:p>
    <w:p w:rsidR="004960F7" w:rsidRPr="005819CC" w:rsidRDefault="004960F7" w:rsidP="005819CC">
      <w:pPr>
        <w:tabs>
          <w:tab w:val="left" w:pos="1680"/>
        </w:tabs>
        <w:spacing w:after="0" w:line="240" w:lineRule="auto"/>
        <w:ind w:left="360"/>
        <w:contextualSpacing/>
        <w:jc w:val="both"/>
        <w:rPr>
          <w:rFonts w:ascii="Times New Roman" w:eastAsia="Symbol" w:hAnsi="Times New Roman" w:cs="Times New Roman"/>
          <w:sz w:val="24"/>
          <w:szCs w:val="24"/>
        </w:rPr>
      </w:pPr>
      <w:r w:rsidRPr="005819CC">
        <w:rPr>
          <w:rFonts w:ascii="Times New Roman" w:eastAsia="Times New Roman" w:hAnsi="Times New Roman" w:cs="Times New Roman"/>
          <w:sz w:val="24"/>
          <w:szCs w:val="24"/>
        </w:rPr>
        <w:t>- система работы школьной библиотеки;</w:t>
      </w:r>
    </w:p>
    <w:p w:rsidR="00BF6745" w:rsidRPr="005819CC" w:rsidRDefault="004960F7" w:rsidP="005819CC">
      <w:pPr>
        <w:tabs>
          <w:tab w:val="left" w:pos="1680"/>
        </w:tabs>
        <w:spacing w:after="0" w:line="240" w:lineRule="auto"/>
        <w:ind w:left="360"/>
        <w:contextualSpacing/>
        <w:jc w:val="both"/>
        <w:rPr>
          <w:rFonts w:ascii="Times New Roman" w:eastAsia="Symbol" w:hAnsi="Times New Roman" w:cs="Times New Roman"/>
          <w:sz w:val="24"/>
          <w:szCs w:val="24"/>
        </w:rPr>
      </w:pPr>
      <w:r w:rsidRPr="005819CC">
        <w:rPr>
          <w:rFonts w:ascii="Times New Roman" w:eastAsia="Times New Roman" w:hAnsi="Times New Roman" w:cs="Times New Roman"/>
          <w:sz w:val="24"/>
          <w:szCs w:val="24"/>
        </w:rPr>
        <w:t>- система воспитательной работы;</w:t>
      </w:r>
    </w:p>
    <w:p w:rsidR="00BF6745" w:rsidRPr="005819CC" w:rsidRDefault="00BF6745" w:rsidP="005819CC">
      <w:pPr>
        <w:tabs>
          <w:tab w:val="left" w:pos="1680"/>
        </w:tabs>
        <w:spacing w:after="0" w:line="240" w:lineRule="auto"/>
        <w:ind w:left="360"/>
        <w:contextualSpacing/>
        <w:jc w:val="both"/>
        <w:rPr>
          <w:rFonts w:ascii="Times New Roman" w:eastAsia="Symbol" w:hAnsi="Times New Roman" w:cs="Times New Roman"/>
          <w:sz w:val="24"/>
          <w:szCs w:val="24"/>
        </w:rPr>
      </w:pPr>
      <w:r w:rsidRPr="005819CC">
        <w:rPr>
          <w:rFonts w:ascii="Times New Roman" w:eastAsia="Symbol" w:hAnsi="Times New Roman" w:cs="Times New Roman"/>
          <w:sz w:val="24"/>
          <w:szCs w:val="24"/>
        </w:rPr>
        <w:t></w:t>
      </w:r>
      <w:r w:rsidRPr="005819CC">
        <w:rPr>
          <w:rFonts w:ascii="Times New Roman" w:eastAsia="Symbol" w:hAnsi="Times New Roman" w:cs="Times New Roman"/>
          <w:sz w:val="24"/>
          <w:szCs w:val="24"/>
        </w:rPr>
        <w:t></w:t>
      </w:r>
      <w:r w:rsidR="00627020" w:rsidRPr="005819CC">
        <w:rPr>
          <w:rFonts w:ascii="Times New Roman" w:hAnsi="Times New Roman" w:cs="Times New Roman"/>
          <w:sz w:val="24"/>
          <w:szCs w:val="24"/>
        </w:rPr>
        <w:t>система работы по обеспечению жизнедеятельности образовательного учреждения (безопасность, сохранение и поддержание здоровья);</w:t>
      </w:r>
    </w:p>
    <w:p w:rsidR="00BF6745" w:rsidRPr="005819CC" w:rsidRDefault="00BF6745" w:rsidP="005819CC">
      <w:pPr>
        <w:tabs>
          <w:tab w:val="left" w:pos="1680"/>
        </w:tabs>
        <w:spacing w:after="0" w:line="240" w:lineRule="auto"/>
        <w:ind w:left="360"/>
        <w:contextualSpacing/>
        <w:jc w:val="both"/>
        <w:rPr>
          <w:rFonts w:ascii="Times New Roman" w:eastAsia="Symbol" w:hAnsi="Times New Roman" w:cs="Times New Roman"/>
          <w:sz w:val="24"/>
          <w:szCs w:val="24"/>
        </w:rPr>
      </w:pPr>
      <w:r w:rsidRPr="005819CC">
        <w:rPr>
          <w:rFonts w:ascii="Times New Roman" w:eastAsia="Symbol" w:hAnsi="Times New Roman" w:cs="Times New Roman"/>
          <w:sz w:val="24"/>
          <w:szCs w:val="24"/>
        </w:rPr>
        <w:t></w:t>
      </w:r>
      <w:r w:rsidRPr="005819CC">
        <w:rPr>
          <w:rFonts w:ascii="Times New Roman" w:eastAsia="Symbol" w:hAnsi="Times New Roman" w:cs="Times New Roman"/>
          <w:sz w:val="24"/>
          <w:szCs w:val="24"/>
        </w:rPr>
        <w:t></w:t>
      </w:r>
      <w:r w:rsidR="00627020" w:rsidRPr="005819CC">
        <w:rPr>
          <w:rFonts w:ascii="Times New Roman" w:hAnsi="Times New Roman" w:cs="Times New Roman"/>
          <w:sz w:val="24"/>
          <w:szCs w:val="24"/>
        </w:rPr>
        <w:t>социологические   исследования   по   удовлетворенности   родителей</w:t>
      </w:r>
      <w:r w:rsidRPr="005819CC">
        <w:rPr>
          <w:rFonts w:ascii="Times New Roman" w:eastAsia="Symbol" w:hAnsi="Times New Roman" w:cs="Times New Roman"/>
          <w:sz w:val="24"/>
          <w:szCs w:val="24"/>
        </w:rPr>
        <w:t></w:t>
      </w:r>
      <w:r w:rsidR="00627020" w:rsidRPr="005819CC">
        <w:rPr>
          <w:rFonts w:ascii="Times New Roman" w:hAnsi="Times New Roman" w:cs="Times New Roman"/>
          <w:sz w:val="24"/>
          <w:szCs w:val="24"/>
        </w:rPr>
        <w:t>(законных представителей) и обучающихся условиями организации образовательной деятельности в ОУ;</w:t>
      </w:r>
    </w:p>
    <w:p w:rsidR="0067626D" w:rsidRPr="005819CC" w:rsidRDefault="00BF6745" w:rsidP="005819CC">
      <w:pPr>
        <w:tabs>
          <w:tab w:val="left" w:pos="1680"/>
        </w:tabs>
        <w:spacing w:after="0" w:line="240" w:lineRule="auto"/>
        <w:ind w:left="360"/>
        <w:contextualSpacing/>
        <w:jc w:val="both"/>
        <w:rPr>
          <w:rFonts w:ascii="Times New Roman" w:eastAsia="Symbol" w:hAnsi="Times New Roman" w:cs="Times New Roman"/>
          <w:sz w:val="24"/>
          <w:szCs w:val="24"/>
        </w:rPr>
      </w:pPr>
      <w:r w:rsidRPr="005819CC">
        <w:rPr>
          <w:rFonts w:ascii="Times New Roman" w:eastAsia="Symbol" w:hAnsi="Times New Roman" w:cs="Times New Roman"/>
          <w:sz w:val="24"/>
          <w:szCs w:val="24"/>
        </w:rPr>
        <w:t></w:t>
      </w:r>
      <w:r w:rsidRPr="005819CC">
        <w:rPr>
          <w:rFonts w:ascii="Times New Roman" w:eastAsia="Symbol" w:hAnsi="Times New Roman" w:cs="Times New Roman"/>
          <w:sz w:val="24"/>
          <w:szCs w:val="24"/>
        </w:rPr>
        <w:t></w:t>
      </w:r>
      <w:r w:rsidR="00627020" w:rsidRPr="005819CC">
        <w:rPr>
          <w:rFonts w:ascii="Times New Roman" w:hAnsi="Times New Roman" w:cs="Times New Roman"/>
          <w:sz w:val="24"/>
          <w:szCs w:val="24"/>
        </w:rPr>
        <w:t>организация внеурочной деятельности обучающихся; количество обращений родителей (законных представителей) и обучающихся по вопросам функционирования ОУ.</w:t>
      </w:r>
    </w:p>
    <w:p w:rsidR="00821148" w:rsidRPr="005819CC" w:rsidRDefault="00BF6745"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Мониторинг личностных достижений обучающихся: результаты текущего контроля успеваемости и промежуточной аттестации обучающихся; качество</w:t>
      </w:r>
      <w:r w:rsidR="00821148" w:rsidRPr="005819CC">
        <w:rPr>
          <w:rFonts w:ascii="Times New Roman" w:eastAsia="Times New Roman" w:hAnsi="Times New Roman" w:cs="Times New Roman"/>
          <w:sz w:val="24"/>
          <w:szCs w:val="24"/>
          <w:lang w:eastAsia="ru-RU"/>
        </w:rPr>
        <w:t xml:space="preserve"> </w:t>
      </w:r>
      <w:r w:rsidR="00821148" w:rsidRPr="005819CC">
        <w:rPr>
          <w:rFonts w:ascii="Times New Roman" w:hAnsi="Times New Roman" w:cs="Times New Roman"/>
          <w:sz w:val="24"/>
          <w:szCs w:val="24"/>
        </w:rPr>
        <w:t>знаний по предметам (по четвертям, за год); уровень социально-психологической адаптации личности; достижения обучающихся в различных сферах деятельности (портфолио обучающегося).</w:t>
      </w:r>
      <w:r w:rsidR="00FC6DEA" w:rsidRPr="005819CC">
        <w:rPr>
          <w:rFonts w:ascii="Times New Roman" w:eastAsia="Times New Roman" w:hAnsi="Times New Roman" w:cs="Times New Roman"/>
          <w:sz w:val="24"/>
          <w:szCs w:val="24"/>
          <w:lang w:eastAsia="ru-RU"/>
        </w:rPr>
        <w:t xml:space="preserve"> </w:t>
      </w:r>
      <w:r w:rsidR="00FC6DEA" w:rsidRPr="005819CC">
        <w:rPr>
          <w:rFonts w:ascii="Times New Roman" w:hAnsi="Times New Roman" w:cs="Times New Roman"/>
          <w:sz w:val="24"/>
          <w:szCs w:val="24"/>
        </w:rPr>
        <w:t>Мониторинг физического развития и состояния здоровья обучающихся: распределение обучающихся по группам здоровья; количество дней/уроков, пропущенных по болезни; занятость обучающихся в спортивных секциях; организация мероприятий, направленных на совершенствование физического развития и поддержания здоровья обучающихся.</w:t>
      </w:r>
    </w:p>
    <w:p w:rsidR="002902DD" w:rsidRPr="005819CC" w:rsidRDefault="00FC6DEA"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Мониторинг воспитательной системы: реализация программы воспитания и социализации обучающихся на уровне среднего общего образования; уровень развития коллективов групп; занятость в системе дополнительного образования; развитие ученического самоуправления; работа с обучающимися, находящимися в трудной жизненной ситуации; уровень воспитанности обучающихся.</w:t>
      </w:r>
      <w:r w:rsidR="002902DD" w:rsidRPr="005819CC">
        <w:rPr>
          <w:rFonts w:ascii="Times New Roman" w:hAnsi="Times New Roman" w:cs="Times New Roman"/>
          <w:sz w:val="24"/>
          <w:szCs w:val="24"/>
        </w:rPr>
        <w:t xml:space="preserve"> </w:t>
      </w:r>
    </w:p>
    <w:p w:rsidR="00A158FD" w:rsidRPr="005819CC" w:rsidRDefault="002902DD"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Мониторинг     педагогических     кадров: повышение     квалификации педагогических кадров; участие в реализации проектов Программы развития ОУ; работа    по    темам    с</w:t>
      </w:r>
      <w:r w:rsidR="00A158FD" w:rsidRPr="005819CC">
        <w:rPr>
          <w:rFonts w:ascii="Times New Roman" w:hAnsi="Times New Roman" w:cs="Times New Roman"/>
          <w:sz w:val="24"/>
          <w:szCs w:val="24"/>
        </w:rPr>
        <w:t xml:space="preserve">амообразования (результативность); </w:t>
      </w:r>
    </w:p>
    <w:p w:rsidR="00C1327E" w:rsidRPr="005819CC" w:rsidRDefault="00C1327E"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2902DD" w:rsidRPr="005819CC">
        <w:rPr>
          <w:rFonts w:ascii="Times New Roman" w:hAnsi="Times New Roman" w:cs="Times New Roman"/>
          <w:sz w:val="24"/>
          <w:szCs w:val="24"/>
        </w:rPr>
        <w:t>использование образовательных   технологий,   в  т.ч.  инновационных; участие   в семинарах различного уровня;</w:t>
      </w:r>
    </w:p>
    <w:p w:rsidR="00C1327E" w:rsidRPr="005819CC" w:rsidRDefault="00C1327E"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2902DD" w:rsidRPr="005819CC">
        <w:rPr>
          <w:rFonts w:ascii="Times New Roman" w:hAnsi="Times New Roman" w:cs="Times New Roman"/>
          <w:sz w:val="24"/>
          <w:szCs w:val="24"/>
        </w:rPr>
        <w:t xml:space="preserve"> трансляция собственного педагогического опыта (проведение открытых уроков, мастер-классов, публикации); аттестация педагогических кадров. </w:t>
      </w:r>
    </w:p>
    <w:p w:rsidR="00FC6DEA" w:rsidRPr="005819CC" w:rsidRDefault="002902DD"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Мониторинг   ресурсного   обеспечения   образовательной   деятельности:</w:t>
      </w:r>
    </w:p>
    <w:p w:rsidR="001F69ED" w:rsidRPr="005819CC" w:rsidRDefault="001F69ED"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2902DD" w:rsidRPr="005819CC">
        <w:rPr>
          <w:rFonts w:ascii="Times New Roman" w:hAnsi="Times New Roman" w:cs="Times New Roman"/>
          <w:sz w:val="24"/>
          <w:szCs w:val="24"/>
        </w:rPr>
        <w:t>кадровое</w:t>
      </w:r>
      <w:r w:rsidR="002902DD" w:rsidRPr="005819CC">
        <w:rPr>
          <w:rFonts w:ascii="Times New Roman" w:hAnsi="Times New Roman" w:cs="Times New Roman"/>
          <w:sz w:val="24"/>
          <w:szCs w:val="24"/>
        </w:rPr>
        <w:tab/>
        <w:t>обеспечение</w:t>
      </w:r>
      <w:r w:rsidR="002902DD" w:rsidRPr="005819CC">
        <w:rPr>
          <w:rFonts w:ascii="Times New Roman" w:hAnsi="Times New Roman" w:cs="Times New Roman"/>
          <w:sz w:val="24"/>
          <w:szCs w:val="24"/>
        </w:rPr>
        <w:tab/>
        <w:t>(потребность</w:t>
      </w:r>
      <w:r w:rsidR="002902DD" w:rsidRPr="005819CC">
        <w:rPr>
          <w:rFonts w:ascii="Times New Roman" w:hAnsi="Times New Roman" w:cs="Times New Roman"/>
          <w:sz w:val="24"/>
          <w:szCs w:val="24"/>
        </w:rPr>
        <w:tab/>
      </w:r>
      <w:r w:rsidRPr="005819CC">
        <w:rPr>
          <w:rFonts w:ascii="Times New Roman" w:hAnsi="Times New Roman" w:cs="Times New Roman"/>
          <w:sz w:val="24"/>
          <w:szCs w:val="24"/>
        </w:rPr>
        <w:t>в</w:t>
      </w:r>
      <w:r w:rsidRPr="005819CC">
        <w:rPr>
          <w:rFonts w:ascii="Times New Roman" w:hAnsi="Times New Roman" w:cs="Times New Roman"/>
          <w:sz w:val="24"/>
          <w:szCs w:val="24"/>
        </w:rPr>
        <w:tab/>
        <w:t>кадрах;</w:t>
      </w:r>
      <w:r w:rsidRPr="005819CC">
        <w:rPr>
          <w:rFonts w:ascii="Times New Roman" w:hAnsi="Times New Roman" w:cs="Times New Roman"/>
          <w:sz w:val="24"/>
          <w:szCs w:val="24"/>
        </w:rPr>
        <w:tab/>
        <w:t>текучесть</w:t>
      </w:r>
      <w:r w:rsidRPr="005819CC">
        <w:rPr>
          <w:rFonts w:ascii="Times New Roman" w:hAnsi="Times New Roman" w:cs="Times New Roman"/>
          <w:sz w:val="24"/>
          <w:szCs w:val="24"/>
        </w:rPr>
        <w:tab/>
        <w:t>кадров);</w:t>
      </w:r>
    </w:p>
    <w:p w:rsidR="00C1327E" w:rsidRPr="005819CC" w:rsidRDefault="001F69ED"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 </w:t>
      </w:r>
      <w:r w:rsidR="002902DD" w:rsidRPr="005819CC">
        <w:rPr>
          <w:rFonts w:ascii="Times New Roman" w:hAnsi="Times New Roman" w:cs="Times New Roman"/>
          <w:sz w:val="24"/>
          <w:szCs w:val="24"/>
        </w:rPr>
        <w:t xml:space="preserve">учебно-методическое обеспечение: укомплектованность учебных кабинетов дидактическими материалами; </w:t>
      </w:r>
    </w:p>
    <w:p w:rsidR="00C1327E" w:rsidRPr="005819CC" w:rsidRDefault="00C1327E"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002902DD" w:rsidRPr="005819CC">
        <w:rPr>
          <w:rFonts w:ascii="Times New Roman" w:hAnsi="Times New Roman" w:cs="Times New Roman"/>
          <w:sz w:val="24"/>
          <w:szCs w:val="24"/>
        </w:rPr>
        <w:t xml:space="preserve">содержание медиатеки; материально-техническое обеспечение; </w:t>
      </w:r>
    </w:p>
    <w:p w:rsidR="00C1327E" w:rsidRPr="005819CC" w:rsidRDefault="00C1327E"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002902DD" w:rsidRPr="005819CC">
        <w:rPr>
          <w:rFonts w:ascii="Times New Roman" w:hAnsi="Times New Roman" w:cs="Times New Roman"/>
          <w:sz w:val="24"/>
          <w:szCs w:val="24"/>
        </w:rPr>
        <w:t>оснащение учебной мебелью, демонстрационным оборудованием, компьютерной техникой, наглядными пособиями, аудио и видеотехникой, оргтехникой;</w:t>
      </w:r>
    </w:p>
    <w:p w:rsidR="002902DD" w:rsidRPr="005819CC" w:rsidRDefault="00C1327E"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w:t>
      </w:r>
      <w:r w:rsidR="002902DD" w:rsidRPr="005819CC">
        <w:rPr>
          <w:rFonts w:ascii="Times New Roman" w:hAnsi="Times New Roman" w:cs="Times New Roman"/>
          <w:sz w:val="24"/>
          <w:szCs w:val="24"/>
        </w:rPr>
        <w:t xml:space="preserve"> комплектование библиотечного фонда.</w:t>
      </w:r>
    </w:p>
    <w:p w:rsidR="001F69ED" w:rsidRPr="005819CC" w:rsidRDefault="001F69ED"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Главным источником информации и диагностики состояния системы условий и основных результатов образовательной деятельности ОУ по реализации ООП </w:t>
      </w:r>
      <w:r w:rsidR="00A158FD" w:rsidRPr="005819CC">
        <w:rPr>
          <w:rFonts w:ascii="Times New Roman" w:hAnsi="Times New Roman" w:cs="Times New Roman"/>
          <w:sz w:val="24"/>
          <w:szCs w:val="24"/>
        </w:rPr>
        <w:t>С</w:t>
      </w:r>
      <w:r w:rsidRPr="005819CC">
        <w:rPr>
          <w:rFonts w:ascii="Times New Roman" w:hAnsi="Times New Roman" w:cs="Times New Roman"/>
          <w:sz w:val="24"/>
          <w:szCs w:val="24"/>
        </w:rPr>
        <w:t>ОО является внутритехникумовский контроль.</w:t>
      </w:r>
    </w:p>
    <w:p w:rsidR="003A7AE3" w:rsidRPr="005819CC" w:rsidRDefault="003A7AE3" w:rsidP="005819CC">
      <w:pPr>
        <w:spacing w:after="0" w:line="240" w:lineRule="auto"/>
        <w:ind w:firstLine="567"/>
        <w:contextualSpacing/>
        <w:jc w:val="both"/>
        <w:rPr>
          <w:rFonts w:ascii="Times New Roman" w:hAnsi="Times New Roman" w:cs="Times New Roman"/>
          <w:sz w:val="24"/>
          <w:szCs w:val="24"/>
        </w:rPr>
      </w:pPr>
      <w:r w:rsidRPr="005819CC">
        <w:rPr>
          <w:rFonts w:ascii="Times New Roman" w:hAnsi="Times New Roman" w:cs="Times New Roman"/>
          <w:sz w:val="24"/>
          <w:szCs w:val="24"/>
        </w:rPr>
        <w:t>Механизмом достижения целевых ориентиров по реализации основной образовательной программы среднего общего образования в системе условий и контроля состояния системы условий является выполнение сетевого графика (дорожной карты) по формированию необходимой системы условий</w:t>
      </w:r>
      <w:r w:rsidR="00C46E2C" w:rsidRPr="005819CC">
        <w:rPr>
          <w:rFonts w:ascii="Times New Roman" w:hAnsi="Times New Roman" w:cs="Times New Roman"/>
          <w:sz w:val="24"/>
          <w:szCs w:val="24"/>
        </w:rPr>
        <w:t xml:space="preserve"> </w:t>
      </w:r>
      <w:r w:rsidRPr="005819CC">
        <w:rPr>
          <w:rFonts w:ascii="Times New Roman" w:hAnsi="Times New Roman" w:cs="Times New Roman"/>
          <w:sz w:val="24"/>
          <w:szCs w:val="24"/>
        </w:rPr>
        <w:t xml:space="preserve">реализации основной образовательной программы </w:t>
      </w:r>
      <w:r w:rsidR="00A158FD" w:rsidRPr="005819CC">
        <w:rPr>
          <w:rFonts w:ascii="Times New Roman" w:hAnsi="Times New Roman" w:cs="Times New Roman"/>
          <w:sz w:val="24"/>
          <w:szCs w:val="24"/>
        </w:rPr>
        <w:t>среднего</w:t>
      </w:r>
      <w:r w:rsidRPr="005819CC">
        <w:rPr>
          <w:rFonts w:ascii="Times New Roman" w:hAnsi="Times New Roman" w:cs="Times New Roman"/>
          <w:sz w:val="24"/>
          <w:szCs w:val="24"/>
        </w:rPr>
        <w:t xml:space="preserve"> общего образования.</w:t>
      </w:r>
    </w:p>
    <w:p w:rsidR="00BF6745" w:rsidRPr="005819CC" w:rsidRDefault="00BF6745" w:rsidP="005819CC">
      <w:pPr>
        <w:spacing w:after="0" w:line="240" w:lineRule="auto"/>
        <w:ind w:firstLine="567"/>
        <w:contextualSpacing/>
        <w:jc w:val="both"/>
        <w:rPr>
          <w:rFonts w:ascii="Times New Roman" w:hAnsi="Times New Roman" w:cs="Times New Roman"/>
          <w:sz w:val="24"/>
          <w:szCs w:val="24"/>
        </w:rPr>
      </w:pPr>
    </w:p>
    <w:p w:rsidR="002B0538" w:rsidRPr="005819CC" w:rsidRDefault="002B0538" w:rsidP="005819CC">
      <w:pPr>
        <w:spacing w:after="0" w:line="240" w:lineRule="auto"/>
        <w:ind w:firstLine="567"/>
        <w:contextualSpacing/>
        <w:jc w:val="both"/>
        <w:rPr>
          <w:rFonts w:ascii="Times New Roman" w:hAnsi="Times New Roman" w:cs="Times New Roman"/>
          <w:b/>
          <w:bCs/>
          <w:sz w:val="24"/>
          <w:szCs w:val="24"/>
        </w:rPr>
      </w:pPr>
    </w:p>
    <w:p w:rsidR="00654FCC" w:rsidRPr="005819CC" w:rsidRDefault="00654FCC" w:rsidP="005819CC">
      <w:pPr>
        <w:spacing w:after="0" w:line="240" w:lineRule="auto"/>
        <w:ind w:firstLine="567"/>
        <w:contextualSpacing/>
        <w:jc w:val="both"/>
        <w:rPr>
          <w:rFonts w:ascii="Times New Roman" w:hAnsi="Times New Roman" w:cs="Times New Roman"/>
          <w:b/>
          <w:bCs/>
          <w:sz w:val="24"/>
          <w:szCs w:val="24"/>
        </w:rPr>
      </w:pPr>
    </w:p>
    <w:p w:rsidR="00654FCC" w:rsidRPr="005819CC" w:rsidRDefault="00654FCC" w:rsidP="005819CC">
      <w:pPr>
        <w:spacing w:after="0" w:line="240" w:lineRule="auto"/>
        <w:ind w:firstLine="567"/>
        <w:contextualSpacing/>
        <w:jc w:val="both"/>
        <w:rPr>
          <w:rFonts w:ascii="Times New Roman" w:hAnsi="Times New Roman" w:cs="Times New Roman"/>
          <w:b/>
          <w:bCs/>
          <w:sz w:val="24"/>
          <w:szCs w:val="24"/>
        </w:rPr>
        <w:sectPr w:rsidR="00654FCC" w:rsidRPr="005819CC" w:rsidSect="00F32D55">
          <w:type w:val="continuous"/>
          <w:pgSz w:w="11906" w:h="16838"/>
          <w:pgMar w:top="1134" w:right="850" w:bottom="1134" w:left="1701" w:header="708" w:footer="708" w:gutter="0"/>
          <w:cols w:space="708"/>
          <w:docGrid w:linePitch="360"/>
        </w:sectPr>
      </w:pPr>
    </w:p>
    <w:p w:rsidR="00654FCC" w:rsidRPr="005819CC" w:rsidRDefault="00654FCC" w:rsidP="005819CC">
      <w:pPr>
        <w:spacing w:after="0" w:line="240" w:lineRule="auto"/>
        <w:ind w:firstLine="567"/>
        <w:contextualSpacing/>
        <w:jc w:val="both"/>
        <w:rPr>
          <w:rFonts w:ascii="Times New Roman" w:hAnsi="Times New Roman" w:cs="Times New Roman"/>
          <w:sz w:val="24"/>
          <w:szCs w:val="24"/>
        </w:rPr>
      </w:pPr>
    </w:p>
    <w:p w:rsidR="00654FCC" w:rsidRPr="005819CC" w:rsidRDefault="00654FCC" w:rsidP="005819CC">
      <w:pPr>
        <w:tabs>
          <w:tab w:val="left" w:pos="960"/>
        </w:tabs>
        <w:spacing w:after="0" w:line="240" w:lineRule="auto"/>
        <w:contextualSpacing/>
        <w:jc w:val="both"/>
        <w:rPr>
          <w:rFonts w:ascii="Times New Roman" w:hAnsi="Times New Roman" w:cs="Times New Roman"/>
          <w:sz w:val="24"/>
          <w:szCs w:val="24"/>
        </w:rPr>
      </w:pPr>
      <w:r w:rsidRPr="005819CC">
        <w:rPr>
          <w:rFonts w:ascii="Times New Roman" w:hAnsi="Times New Roman" w:cs="Times New Roman"/>
          <w:sz w:val="24"/>
          <w:szCs w:val="24"/>
        </w:rPr>
        <w:tab/>
      </w:r>
    </w:p>
    <w:tbl>
      <w:tblPr>
        <w:tblStyle w:val="a5"/>
        <w:tblW w:w="15021" w:type="dxa"/>
        <w:tblLook w:val="04A0" w:firstRow="1" w:lastRow="0" w:firstColumn="1" w:lastColumn="0" w:noHBand="0" w:noVBand="1"/>
      </w:tblPr>
      <w:tblGrid>
        <w:gridCol w:w="2167"/>
        <w:gridCol w:w="3617"/>
        <w:gridCol w:w="774"/>
        <w:gridCol w:w="774"/>
        <w:gridCol w:w="498"/>
        <w:gridCol w:w="774"/>
        <w:gridCol w:w="638"/>
        <w:gridCol w:w="498"/>
        <w:gridCol w:w="498"/>
        <w:gridCol w:w="774"/>
        <w:gridCol w:w="498"/>
        <w:gridCol w:w="498"/>
        <w:gridCol w:w="774"/>
        <w:gridCol w:w="2239"/>
      </w:tblGrid>
      <w:tr w:rsidR="001B548F" w:rsidRPr="005819CC" w:rsidTr="00BC769C">
        <w:tc>
          <w:tcPr>
            <w:tcW w:w="2217" w:type="dxa"/>
            <w:vMerge w:val="restart"/>
          </w:tcPr>
          <w:p w:rsidR="00312314" w:rsidRPr="005819CC" w:rsidRDefault="00FB0EB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Управленческий аудит</w:t>
            </w:r>
          </w:p>
        </w:tc>
        <w:tc>
          <w:tcPr>
            <w:tcW w:w="3988" w:type="dxa"/>
            <w:vMerge w:val="restart"/>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Содержание контроля</w:t>
            </w:r>
          </w:p>
        </w:tc>
        <w:tc>
          <w:tcPr>
            <w:tcW w:w="6508" w:type="dxa"/>
            <w:gridSpan w:val="11"/>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месяц, субъекты контроля</w:t>
            </w:r>
          </w:p>
        </w:tc>
        <w:tc>
          <w:tcPr>
            <w:tcW w:w="2308" w:type="dxa"/>
            <w:vMerge w:val="restart"/>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Методы сбора информации</w:t>
            </w:r>
          </w:p>
        </w:tc>
      </w:tr>
      <w:tr w:rsidR="006F0EEA" w:rsidRPr="005819CC" w:rsidTr="00BC769C">
        <w:tc>
          <w:tcPr>
            <w:tcW w:w="2217" w:type="dxa"/>
            <w:vMerge/>
          </w:tcPr>
          <w:p w:rsidR="00312314" w:rsidRPr="005819CC" w:rsidRDefault="00312314" w:rsidP="005819CC">
            <w:pPr>
              <w:tabs>
                <w:tab w:val="left" w:pos="960"/>
              </w:tabs>
              <w:contextualSpacing/>
              <w:jc w:val="both"/>
              <w:rPr>
                <w:rFonts w:ascii="Times New Roman" w:hAnsi="Times New Roman" w:cs="Times New Roman"/>
                <w:sz w:val="24"/>
                <w:szCs w:val="24"/>
              </w:rPr>
            </w:pPr>
          </w:p>
        </w:tc>
        <w:tc>
          <w:tcPr>
            <w:tcW w:w="3988" w:type="dxa"/>
            <w:vMerge/>
          </w:tcPr>
          <w:p w:rsidR="00312314" w:rsidRPr="005819CC" w:rsidRDefault="00312314" w:rsidP="005819CC">
            <w:pPr>
              <w:tabs>
                <w:tab w:val="left" w:pos="960"/>
              </w:tabs>
              <w:contextualSpacing/>
              <w:jc w:val="both"/>
              <w:rPr>
                <w:rFonts w:ascii="Times New Roman" w:hAnsi="Times New Roman" w:cs="Times New Roman"/>
                <w:sz w:val="24"/>
                <w:szCs w:val="24"/>
              </w:rPr>
            </w:pPr>
          </w:p>
        </w:tc>
        <w:tc>
          <w:tcPr>
            <w:tcW w:w="682" w:type="dxa"/>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8</w:t>
            </w:r>
          </w:p>
        </w:tc>
        <w:tc>
          <w:tcPr>
            <w:tcW w:w="682" w:type="dxa"/>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9</w:t>
            </w:r>
          </w:p>
        </w:tc>
        <w:tc>
          <w:tcPr>
            <w:tcW w:w="484" w:type="dxa"/>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10</w:t>
            </w:r>
          </w:p>
        </w:tc>
        <w:tc>
          <w:tcPr>
            <w:tcW w:w="682" w:type="dxa"/>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11</w:t>
            </w:r>
          </w:p>
        </w:tc>
        <w:tc>
          <w:tcPr>
            <w:tcW w:w="682" w:type="dxa"/>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12</w:t>
            </w:r>
          </w:p>
        </w:tc>
        <w:tc>
          <w:tcPr>
            <w:tcW w:w="483" w:type="dxa"/>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1</w:t>
            </w:r>
          </w:p>
        </w:tc>
        <w:tc>
          <w:tcPr>
            <w:tcW w:w="483" w:type="dxa"/>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2</w:t>
            </w:r>
          </w:p>
        </w:tc>
        <w:tc>
          <w:tcPr>
            <w:tcW w:w="682" w:type="dxa"/>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3</w:t>
            </w:r>
          </w:p>
        </w:tc>
        <w:tc>
          <w:tcPr>
            <w:tcW w:w="483" w:type="dxa"/>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4</w:t>
            </w:r>
          </w:p>
        </w:tc>
        <w:tc>
          <w:tcPr>
            <w:tcW w:w="483" w:type="dxa"/>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5</w:t>
            </w:r>
          </w:p>
        </w:tc>
        <w:tc>
          <w:tcPr>
            <w:tcW w:w="682" w:type="dxa"/>
          </w:tcPr>
          <w:p w:rsidR="00312314" w:rsidRPr="005819CC" w:rsidRDefault="00312314"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6</w:t>
            </w:r>
          </w:p>
        </w:tc>
        <w:tc>
          <w:tcPr>
            <w:tcW w:w="2308" w:type="dxa"/>
            <w:vMerge/>
          </w:tcPr>
          <w:p w:rsidR="00312314" w:rsidRPr="005819CC" w:rsidRDefault="00312314" w:rsidP="005819CC">
            <w:pPr>
              <w:tabs>
                <w:tab w:val="left" w:pos="960"/>
              </w:tabs>
              <w:contextualSpacing/>
              <w:jc w:val="both"/>
              <w:rPr>
                <w:rFonts w:ascii="Times New Roman" w:hAnsi="Times New Roman" w:cs="Times New Roman"/>
                <w:sz w:val="24"/>
                <w:szCs w:val="24"/>
              </w:rPr>
            </w:pPr>
          </w:p>
        </w:tc>
      </w:tr>
      <w:tr w:rsidR="00590841" w:rsidRPr="005819CC" w:rsidTr="00BC769C">
        <w:trPr>
          <w:cantSplit/>
          <w:trHeight w:val="1020"/>
        </w:trPr>
        <w:tc>
          <w:tcPr>
            <w:tcW w:w="2217" w:type="dxa"/>
            <w:vMerge w:val="restart"/>
          </w:tcPr>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Кадровые условия реализации ООП СОО</w:t>
            </w:r>
          </w:p>
        </w:tc>
        <w:tc>
          <w:tcPr>
            <w:tcW w:w="3988" w:type="dxa"/>
          </w:tcPr>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Проверка укомплектованности техникума педагогическими кадрами</w:t>
            </w:r>
          </w:p>
        </w:tc>
        <w:tc>
          <w:tcPr>
            <w:tcW w:w="682" w:type="dxa"/>
            <w:textDirection w:val="btLr"/>
          </w:tcPr>
          <w:p w:rsidR="00ED228B" w:rsidRPr="005819CC" w:rsidRDefault="001B548F"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директор </w:t>
            </w:r>
          </w:p>
          <w:p w:rsidR="001B548F" w:rsidRPr="005819CC" w:rsidRDefault="001B548F"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w:t>
            </w:r>
          </w:p>
        </w:tc>
        <w:tc>
          <w:tcPr>
            <w:tcW w:w="682"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4"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590841" w:rsidRPr="005819CC" w:rsidRDefault="00590841"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директор </w:t>
            </w:r>
          </w:p>
          <w:p w:rsidR="00ED228B" w:rsidRPr="005819CC" w:rsidRDefault="00590841"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w:t>
            </w:r>
          </w:p>
        </w:tc>
        <w:tc>
          <w:tcPr>
            <w:tcW w:w="2308" w:type="dxa"/>
          </w:tcPr>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Изучение документации</w:t>
            </w:r>
          </w:p>
        </w:tc>
      </w:tr>
      <w:tr w:rsidR="00590841" w:rsidRPr="005819CC" w:rsidTr="00BC769C">
        <w:trPr>
          <w:cantSplit/>
          <w:trHeight w:val="1134"/>
        </w:trPr>
        <w:tc>
          <w:tcPr>
            <w:tcW w:w="2217" w:type="dxa"/>
            <w:vMerge/>
          </w:tcPr>
          <w:p w:rsidR="00ED228B" w:rsidRPr="005819CC" w:rsidRDefault="00ED228B" w:rsidP="005819CC">
            <w:pPr>
              <w:tabs>
                <w:tab w:val="left" w:pos="960"/>
              </w:tabs>
              <w:contextualSpacing/>
              <w:jc w:val="both"/>
              <w:rPr>
                <w:rFonts w:ascii="Times New Roman" w:hAnsi="Times New Roman" w:cs="Times New Roman"/>
                <w:sz w:val="24"/>
                <w:szCs w:val="24"/>
              </w:rPr>
            </w:pPr>
          </w:p>
        </w:tc>
        <w:tc>
          <w:tcPr>
            <w:tcW w:w="3988" w:type="dxa"/>
          </w:tcPr>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Установление соответствия уровня квалификации педагогических и иных раб</w:t>
            </w:r>
            <w:r w:rsidR="009F5120" w:rsidRPr="005819CC">
              <w:rPr>
                <w:rFonts w:ascii="Times New Roman" w:hAnsi="Times New Roman" w:cs="Times New Roman"/>
                <w:sz w:val="24"/>
                <w:szCs w:val="24"/>
              </w:rPr>
              <w:t xml:space="preserve">отников требованиям Единого </w:t>
            </w:r>
            <w:r w:rsidRPr="005819CC">
              <w:rPr>
                <w:rFonts w:ascii="Times New Roman" w:hAnsi="Times New Roman" w:cs="Times New Roman"/>
                <w:sz w:val="24"/>
                <w:szCs w:val="24"/>
              </w:rPr>
              <w:t>квалификационного справочника должностей</w:t>
            </w:r>
          </w:p>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руководителей, специалистов и служащих</w:t>
            </w:r>
          </w:p>
        </w:tc>
        <w:tc>
          <w:tcPr>
            <w:tcW w:w="682" w:type="dxa"/>
            <w:textDirection w:val="btLr"/>
          </w:tcPr>
          <w:p w:rsidR="00590841" w:rsidRPr="005819CC" w:rsidRDefault="00590841"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директор </w:t>
            </w:r>
          </w:p>
          <w:p w:rsidR="00ED228B" w:rsidRPr="005819CC" w:rsidRDefault="00590841"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w:t>
            </w:r>
          </w:p>
        </w:tc>
        <w:tc>
          <w:tcPr>
            <w:tcW w:w="682"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4"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590841" w:rsidRPr="005819CC" w:rsidRDefault="00590841"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директор </w:t>
            </w:r>
          </w:p>
          <w:p w:rsidR="00ED228B" w:rsidRPr="005819CC" w:rsidRDefault="00590841"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методист</w:t>
            </w:r>
          </w:p>
        </w:tc>
        <w:tc>
          <w:tcPr>
            <w:tcW w:w="2308" w:type="dxa"/>
          </w:tcPr>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Управленческий аудит</w:t>
            </w:r>
          </w:p>
        </w:tc>
      </w:tr>
      <w:tr w:rsidR="00590841" w:rsidRPr="005819CC" w:rsidTr="00BC769C">
        <w:trPr>
          <w:cantSplit/>
          <w:trHeight w:val="1134"/>
        </w:trPr>
        <w:tc>
          <w:tcPr>
            <w:tcW w:w="2217" w:type="dxa"/>
            <w:vMerge/>
          </w:tcPr>
          <w:p w:rsidR="00ED228B" w:rsidRPr="005819CC" w:rsidRDefault="00ED228B" w:rsidP="005819CC">
            <w:pPr>
              <w:tabs>
                <w:tab w:val="left" w:pos="960"/>
              </w:tabs>
              <w:contextualSpacing/>
              <w:jc w:val="both"/>
              <w:rPr>
                <w:rFonts w:ascii="Times New Roman" w:hAnsi="Times New Roman" w:cs="Times New Roman"/>
                <w:sz w:val="24"/>
                <w:szCs w:val="24"/>
              </w:rPr>
            </w:pPr>
          </w:p>
        </w:tc>
        <w:tc>
          <w:tcPr>
            <w:tcW w:w="3988" w:type="dxa"/>
          </w:tcPr>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Проверка обеспеченности непрерывного</w:t>
            </w:r>
          </w:p>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профессионального развития педагогических</w:t>
            </w:r>
          </w:p>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работников ОУ</w:t>
            </w:r>
          </w:p>
        </w:tc>
        <w:tc>
          <w:tcPr>
            <w:tcW w:w="682" w:type="dxa"/>
            <w:textDirection w:val="btLr"/>
          </w:tcPr>
          <w:p w:rsidR="00ED228B" w:rsidRPr="005819CC" w:rsidRDefault="0036743A"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директор методист</w:t>
            </w:r>
          </w:p>
        </w:tc>
        <w:tc>
          <w:tcPr>
            <w:tcW w:w="682"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4"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ED228B" w:rsidRPr="005819CC" w:rsidRDefault="00ED228B"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ED228B" w:rsidRPr="005819CC" w:rsidRDefault="0036743A"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директор методист</w:t>
            </w:r>
          </w:p>
        </w:tc>
        <w:tc>
          <w:tcPr>
            <w:tcW w:w="2308" w:type="dxa"/>
          </w:tcPr>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Изучение</w:t>
            </w:r>
          </w:p>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документации</w:t>
            </w:r>
          </w:p>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(наличие документов о прохождении</w:t>
            </w:r>
          </w:p>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профессионально</w:t>
            </w:r>
          </w:p>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й переподготовки</w:t>
            </w:r>
          </w:p>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или повышения</w:t>
            </w:r>
          </w:p>
          <w:p w:rsidR="00ED228B" w:rsidRPr="005819CC" w:rsidRDefault="00ED228B"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квалификации)</w:t>
            </w:r>
          </w:p>
        </w:tc>
      </w:tr>
      <w:tr w:rsidR="00BC769C" w:rsidRPr="005819CC" w:rsidTr="00BC769C">
        <w:trPr>
          <w:cantSplit/>
          <w:trHeight w:val="1396"/>
        </w:trPr>
        <w:tc>
          <w:tcPr>
            <w:tcW w:w="2217" w:type="dxa"/>
            <w:vMerge w:val="restart"/>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Психолого-</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педагогические условия реализации</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ООП СОО</w:t>
            </w:r>
          </w:p>
        </w:tc>
        <w:tc>
          <w:tcPr>
            <w:tcW w:w="398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Проверка степени освоения педагогами образовательной программы повышения</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квалификации</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w:t>
            </w:r>
          </w:p>
        </w:tc>
        <w:tc>
          <w:tcPr>
            <w:tcW w:w="682"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w:t>
            </w:r>
          </w:p>
        </w:tc>
        <w:tc>
          <w:tcPr>
            <w:tcW w:w="484"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w:t>
            </w:r>
          </w:p>
        </w:tc>
        <w:tc>
          <w:tcPr>
            <w:tcW w:w="682"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w:t>
            </w:r>
          </w:p>
        </w:tc>
        <w:tc>
          <w:tcPr>
            <w:tcW w:w="682"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w:t>
            </w:r>
          </w:p>
        </w:tc>
        <w:tc>
          <w:tcPr>
            <w:tcW w:w="483"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w:t>
            </w:r>
          </w:p>
        </w:tc>
        <w:tc>
          <w:tcPr>
            <w:tcW w:w="483"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w:t>
            </w:r>
          </w:p>
        </w:tc>
        <w:tc>
          <w:tcPr>
            <w:tcW w:w="682"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w:t>
            </w:r>
          </w:p>
        </w:tc>
        <w:tc>
          <w:tcPr>
            <w:tcW w:w="483"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w:t>
            </w:r>
          </w:p>
        </w:tc>
        <w:tc>
          <w:tcPr>
            <w:tcW w:w="483"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w:t>
            </w:r>
          </w:p>
        </w:tc>
        <w:tc>
          <w:tcPr>
            <w:tcW w:w="682"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w:t>
            </w:r>
          </w:p>
        </w:tc>
        <w:tc>
          <w:tcPr>
            <w:tcW w:w="230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Посещение учебных занятий</w:t>
            </w:r>
          </w:p>
        </w:tc>
      </w:tr>
      <w:tr w:rsidR="00BC769C" w:rsidRPr="005819CC" w:rsidTr="00BC769C">
        <w:trPr>
          <w:cantSplit/>
          <w:trHeight w:val="1273"/>
        </w:trPr>
        <w:tc>
          <w:tcPr>
            <w:tcW w:w="2217" w:type="dxa"/>
            <w:vMerge/>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398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Проверка качества реализации </w:t>
            </w:r>
            <w:r w:rsidR="000005E8" w:rsidRPr="005819CC">
              <w:rPr>
                <w:rFonts w:ascii="Times New Roman" w:hAnsi="Times New Roman" w:cs="Times New Roman"/>
                <w:sz w:val="24"/>
                <w:szCs w:val="24"/>
              </w:rPr>
              <w:t>ВНЕУРОЧНОЙ ДЕЯТЕЛЬНОСТИ</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682"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484"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682"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682"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483"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483"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682"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483"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483"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682" w:type="dxa"/>
            <w:textDirection w:val="btLr"/>
          </w:tcPr>
          <w:p w:rsidR="00BC769C" w:rsidRPr="005819CC" w:rsidRDefault="00BC769C" w:rsidP="005819CC">
            <w:pPr>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230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Посещение</w:t>
            </w:r>
          </w:p>
          <w:p w:rsidR="00BC769C" w:rsidRPr="005819CC" w:rsidRDefault="000005E8"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кружков, секций, клубов, творческих объединений, часов общения  и мероприятий</w:t>
            </w:r>
          </w:p>
        </w:tc>
      </w:tr>
      <w:tr w:rsidR="00BC769C" w:rsidRPr="005819CC" w:rsidTr="00BC769C">
        <w:trPr>
          <w:cantSplit/>
          <w:trHeight w:val="1134"/>
        </w:trPr>
        <w:tc>
          <w:tcPr>
            <w:tcW w:w="2217" w:type="dxa"/>
            <w:vMerge/>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398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Оценка достижения обучающихся</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планируемых результатов: личностных,</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метапредметных, предметных</w:t>
            </w: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зам. ООД, </w:t>
            </w:r>
            <w:r w:rsidR="00130FC7" w:rsidRPr="005819CC">
              <w:rPr>
                <w:rFonts w:ascii="Times New Roman" w:hAnsi="Times New Roman" w:cs="Times New Roman"/>
                <w:sz w:val="24"/>
                <w:szCs w:val="24"/>
              </w:rPr>
              <w:t xml:space="preserve"> классные руководители,</w:t>
            </w:r>
          </w:p>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преподаватели ООД</w:t>
            </w:r>
            <w:r w:rsidR="00130FC7" w:rsidRPr="005819CC">
              <w:rPr>
                <w:rFonts w:ascii="Times New Roman" w:hAnsi="Times New Roman" w:cs="Times New Roman"/>
                <w:sz w:val="24"/>
                <w:szCs w:val="24"/>
              </w:rPr>
              <w:t>, педагог психолог</w:t>
            </w:r>
          </w:p>
        </w:tc>
        <w:tc>
          <w:tcPr>
            <w:tcW w:w="484"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493695" w:rsidRPr="005819CC" w:rsidRDefault="00493695"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  классные руководители,</w:t>
            </w:r>
          </w:p>
          <w:p w:rsidR="00BC769C" w:rsidRPr="005819CC" w:rsidRDefault="00493695"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преподаватели ООД, педагог психолог</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493695" w:rsidRPr="005819CC" w:rsidRDefault="00493695"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  классные руководители,</w:t>
            </w:r>
          </w:p>
          <w:p w:rsidR="00BC769C" w:rsidRPr="005819CC" w:rsidRDefault="00493695"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преподаватели ООД, педагог психолог</w:t>
            </w:r>
          </w:p>
        </w:tc>
        <w:tc>
          <w:tcPr>
            <w:tcW w:w="483"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493695" w:rsidRPr="005819CC" w:rsidRDefault="00493695"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  классные руководители,</w:t>
            </w:r>
          </w:p>
          <w:p w:rsidR="00BC769C" w:rsidRPr="005819CC" w:rsidRDefault="00493695"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преподаватели ООД, педагог психолог</w:t>
            </w:r>
          </w:p>
        </w:tc>
        <w:tc>
          <w:tcPr>
            <w:tcW w:w="230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Экспертный лист.</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Индивидуальный</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 групповой</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проект.</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Диагностика по</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утвержденному</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инструментарию.</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Контрольные</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(проверочные)</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работы,</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заявленные в</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рабочих</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программах</w:t>
            </w:r>
          </w:p>
        </w:tc>
      </w:tr>
      <w:tr w:rsidR="006F0EEA" w:rsidRPr="005819CC" w:rsidTr="00BC769C">
        <w:trPr>
          <w:cantSplit/>
          <w:trHeight w:val="1054"/>
        </w:trPr>
        <w:tc>
          <w:tcPr>
            <w:tcW w:w="2217" w:type="dxa"/>
            <w:vMerge w:val="restart"/>
          </w:tcPr>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Финансовые</w:t>
            </w:r>
          </w:p>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условия реализации</w:t>
            </w:r>
          </w:p>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ООП </w:t>
            </w:r>
            <w:r w:rsidR="001E2920" w:rsidRPr="005819CC">
              <w:rPr>
                <w:rFonts w:ascii="Times New Roman" w:hAnsi="Times New Roman" w:cs="Times New Roman"/>
                <w:sz w:val="24"/>
                <w:szCs w:val="24"/>
              </w:rPr>
              <w:t>С</w:t>
            </w:r>
            <w:r w:rsidRPr="005819CC">
              <w:rPr>
                <w:rFonts w:ascii="Times New Roman" w:hAnsi="Times New Roman" w:cs="Times New Roman"/>
                <w:sz w:val="24"/>
                <w:szCs w:val="24"/>
              </w:rPr>
              <w:t>ОО</w:t>
            </w:r>
          </w:p>
        </w:tc>
        <w:tc>
          <w:tcPr>
            <w:tcW w:w="3988" w:type="dxa"/>
          </w:tcPr>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Проверка</w:t>
            </w:r>
            <w:r w:rsidR="00851AC7" w:rsidRPr="005819CC">
              <w:rPr>
                <w:rFonts w:ascii="Times New Roman" w:hAnsi="Times New Roman" w:cs="Times New Roman"/>
                <w:sz w:val="24"/>
                <w:szCs w:val="24"/>
              </w:rPr>
              <w:t xml:space="preserve"> </w:t>
            </w:r>
            <w:r w:rsidRPr="005819CC">
              <w:rPr>
                <w:rFonts w:ascii="Times New Roman" w:hAnsi="Times New Roman" w:cs="Times New Roman"/>
                <w:sz w:val="24"/>
                <w:szCs w:val="24"/>
              </w:rPr>
              <w:t>условий</w:t>
            </w:r>
            <w:r w:rsidR="00851AC7" w:rsidRPr="005819CC">
              <w:rPr>
                <w:rFonts w:ascii="Times New Roman" w:hAnsi="Times New Roman" w:cs="Times New Roman"/>
                <w:sz w:val="24"/>
                <w:szCs w:val="24"/>
              </w:rPr>
              <w:t xml:space="preserve"> </w:t>
            </w:r>
            <w:r w:rsidRPr="005819CC">
              <w:rPr>
                <w:rFonts w:ascii="Times New Roman" w:hAnsi="Times New Roman" w:cs="Times New Roman"/>
                <w:sz w:val="24"/>
                <w:szCs w:val="24"/>
              </w:rPr>
              <w:t>финансирования</w:t>
            </w:r>
          </w:p>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реализации ООП СОО</w:t>
            </w:r>
          </w:p>
        </w:tc>
        <w:tc>
          <w:tcPr>
            <w:tcW w:w="682" w:type="dxa"/>
            <w:textDirection w:val="btLr"/>
          </w:tcPr>
          <w:p w:rsidR="00DB358E" w:rsidRPr="005819CC" w:rsidRDefault="000A0E78"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директор</w:t>
            </w:r>
          </w:p>
        </w:tc>
        <w:tc>
          <w:tcPr>
            <w:tcW w:w="682" w:type="dxa"/>
            <w:textDirection w:val="btLr"/>
          </w:tcPr>
          <w:p w:rsidR="00DB358E" w:rsidRPr="005819CC" w:rsidRDefault="00DB358E" w:rsidP="005819CC">
            <w:pPr>
              <w:tabs>
                <w:tab w:val="left" w:pos="960"/>
              </w:tabs>
              <w:ind w:left="113" w:right="113"/>
              <w:contextualSpacing/>
              <w:jc w:val="both"/>
              <w:rPr>
                <w:rFonts w:ascii="Times New Roman" w:hAnsi="Times New Roman" w:cs="Times New Roman"/>
                <w:sz w:val="24"/>
                <w:szCs w:val="24"/>
              </w:rPr>
            </w:pPr>
          </w:p>
        </w:tc>
        <w:tc>
          <w:tcPr>
            <w:tcW w:w="484" w:type="dxa"/>
            <w:textDirection w:val="btLr"/>
          </w:tcPr>
          <w:p w:rsidR="00DB358E" w:rsidRPr="005819CC" w:rsidRDefault="00DB358E"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DB358E" w:rsidRPr="005819CC" w:rsidRDefault="00DB358E"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DB358E" w:rsidRPr="005819CC" w:rsidRDefault="00DB358E"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DB358E" w:rsidRPr="005819CC" w:rsidRDefault="00DB358E"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DB358E" w:rsidRPr="005819CC" w:rsidRDefault="00DB358E"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DB358E" w:rsidRPr="005819CC" w:rsidRDefault="00DB358E"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DB358E" w:rsidRPr="005819CC" w:rsidRDefault="00DB358E" w:rsidP="005819CC">
            <w:pPr>
              <w:tabs>
                <w:tab w:val="left" w:pos="960"/>
              </w:tabs>
              <w:ind w:left="113" w:right="113"/>
              <w:contextualSpacing/>
              <w:jc w:val="both"/>
              <w:rPr>
                <w:rFonts w:ascii="Times New Roman" w:hAnsi="Times New Roman" w:cs="Times New Roman"/>
                <w:sz w:val="24"/>
                <w:szCs w:val="24"/>
              </w:rPr>
            </w:pPr>
          </w:p>
        </w:tc>
        <w:tc>
          <w:tcPr>
            <w:tcW w:w="483" w:type="dxa"/>
            <w:textDirection w:val="btLr"/>
          </w:tcPr>
          <w:p w:rsidR="00DB358E" w:rsidRPr="005819CC" w:rsidRDefault="00DB358E" w:rsidP="005819CC">
            <w:pPr>
              <w:tabs>
                <w:tab w:val="left" w:pos="960"/>
              </w:tabs>
              <w:ind w:left="113" w:right="113"/>
              <w:contextualSpacing/>
              <w:jc w:val="both"/>
              <w:rPr>
                <w:rFonts w:ascii="Times New Roman" w:hAnsi="Times New Roman" w:cs="Times New Roman"/>
                <w:sz w:val="24"/>
                <w:szCs w:val="24"/>
              </w:rPr>
            </w:pPr>
          </w:p>
        </w:tc>
        <w:tc>
          <w:tcPr>
            <w:tcW w:w="682" w:type="dxa"/>
            <w:textDirection w:val="btLr"/>
          </w:tcPr>
          <w:p w:rsidR="00DB358E" w:rsidRPr="005819CC" w:rsidRDefault="00DB358E" w:rsidP="005819CC">
            <w:pPr>
              <w:tabs>
                <w:tab w:val="left" w:pos="960"/>
              </w:tabs>
              <w:ind w:left="113" w:right="113"/>
              <w:contextualSpacing/>
              <w:jc w:val="both"/>
              <w:rPr>
                <w:rFonts w:ascii="Times New Roman" w:hAnsi="Times New Roman" w:cs="Times New Roman"/>
                <w:sz w:val="24"/>
                <w:szCs w:val="24"/>
              </w:rPr>
            </w:pPr>
          </w:p>
        </w:tc>
        <w:tc>
          <w:tcPr>
            <w:tcW w:w="2308" w:type="dxa"/>
          </w:tcPr>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Изучение</w:t>
            </w:r>
          </w:p>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документации</w:t>
            </w:r>
          </w:p>
        </w:tc>
      </w:tr>
      <w:tr w:rsidR="006F0EEA" w:rsidRPr="005819CC" w:rsidTr="00BC769C">
        <w:trPr>
          <w:cantSplit/>
          <w:trHeight w:val="1139"/>
        </w:trPr>
        <w:tc>
          <w:tcPr>
            <w:tcW w:w="2217" w:type="dxa"/>
            <w:vMerge/>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3988" w:type="dxa"/>
          </w:tcPr>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Проверка реализации обязательной</w:t>
            </w:r>
          </w:p>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части ООП </w:t>
            </w:r>
            <w:r w:rsidR="001E2920" w:rsidRPr="005819CC">
              <w:rPr>
                <w:rFonts w:ascii="Times New Roman" w:hAnsi="Times New Roman" w:cs="Times New Roman"/>
                <w:sz w:val="24"/>
                <w:szCs w:val="24"/>
              </w:rPr>
              <w:t>С</w:t>
            </w:r>
            <w:r w:rsidRPr="005819CC">
              <w:rPr>
                <w:rFonts w:ascii="Times New Roman" w:hAnsi="Times New Roman" w:cs="Times New Roman"/>
                <w:sz w:val="24"/>
                <w:szCs w:val="24"/>
              </w:rPr>
              <w:t>ОО и части,</w:t>
            </w:r>
            <w:r w:rsidR="00CD3CA7" w:rsidRPr="005819CC">
              <w:rPr>
                <w:rFonts w:ascii="Times New Roman" w:hAnsi="Times New Roman" w:cs="Times New Roman"/>
                <w:sz w:val="24"/>
                <w:szCs w:val="24"/>
              </w:rPr>
              <w:t xml:space="preserve"> формируемой </w:t>
            </w:r>
            <w:r w:rsidRPr="005819CC">
              <w:rPr>
                <w:rFonts w:ascii="Times New Roman" w:hAnsi="Times New Roman" w:cs="Times New Roman"/>
                <w:sz w:val="24"/>
                <w:szCs w:val="24"/>
              </w:rPr>
              <w:t>участниками образовательных отношений</w:t>
            </w:r>
          </w:p>
        </w:tc>
        <w:tc>
          <w:tcPr>
            <w:tcW w:w="682" w:type="dxa"/>
            <w:textDirection w:val="btLr"/>
          </w:tcPr>
          <w:p w:rsidR="00DB358E" w:rsidRPr="005819CC" w:rsidRDefault="00DB358E"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ООД</w:t>
            </w:r>
          </w:p>
        </w:tc>
        <w:tc>
          <w:tcPr>
            <w:tcW w:w="682"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484"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682"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682"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483"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483"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682"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483"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483"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682"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2308" w:type="dxa"/>
          </w:tcPr>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Изучение</w:t>
            </w:r>
          </w:p>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документации</w:t>
            </w:r>
          </w:p>
        </w:tc>
      </w:tr>
      <w:tr w:rsidR="006F0EEA" w:rsidRPr="005819CC" w:rsidTr="00BC769C">
        <w:trPr>
          <w:cantSplit/>
          <w:trHeight w:val="1134"/>
        </w:trPr>
        <w:tc>
          <w:tcPr>
            <w:tcW w:w="2217" w:type="dxa"/>
            <w:vMerge/>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3988" w:type="dxa"/>
          </w:tcPr>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Проверка по привлечению дополнительных</w:t>
            </w:r>
          </w:p>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финансовых средств</w:t>
            </w:r>
          </w:p>
        </w:tc>
        <w:tc>
          <w:tcPr>
            <w:tcW w:w="682" w:type="dxa"/>
            <w:textDirection w:val="btLr"/>
          </w:tcPr>
          <w:p w:rsidR="00DB358E" w:rsidRPr="005819CC" w:rsidRDefault="000A0E78"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директор</w:t>
            </w:r>
          </w:p>
        </w:tc>
        <w:tc>
          <w:tcPr>
            <w:tcW w:w="682"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484"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682"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682"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483"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483"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682"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483"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483"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682" w:type="dxa"/>
          </w:tcPr>
          <w:p w:rsidR="00DB358E" w:rsidRPr="005819CC" w:rsidRDefault="00DB358E" w:rsidP="005819CC">
            <w:pPr>
              <w:tabs>
                <w:tab w:val="left" w:pos="960"/>
              </w:tabs>
              <w:contextualSpacing/>
              <w:jc w:val="both"/>
              <w:rPr>
                <w:rFonts w:ascii="Times New Roman" w:hAnsi="Times New Roman" w:cs="Times New Roman"/>
                <w:sz w:val="24"/>
                <w:szCs w:val="24"/>
              </w:rPr>
            </w:pPr>
          </w:p>
        </w:tc>
        <w:tc>
          <w:tcPr>
            <w:tcW w:w="2308" w:type="dxa"/>
          </w:tcPr>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Изучение</w:t>
            </w:r>
          </w:p>
          <w:p w:rsidR="00DB358E" w:rsidRPr="005819CC" w:rsidRDefault="00DB358E"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документации</w:t>
            </w:r>
          </w:p>
        </w:tc>
      </w:tr>
      <w:tr w:rsidR="00BC769C" w:rsidRPr="005819CC" w:rsidTr="00BC769C">
        <w:trPr>
          <w:cantSplit/>
          <w:trHeight w:val="1134"/>
        </w:trPr>
        <w:tc>
          <w:tcPr>
            <w:tcW w:w="2217" w:type="dxa"/>
            <w:vMerge w:val="restart"/>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Материально-</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технические условия реализации</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ООП СОО</w:t>
            </w:r>
          </w:p>
        </w:tc>
        <w:tc>
          <w:tcPr>
            <w:tcW w:w="398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Проверка готовности помещений, оборудования и инвентаря к реализации ООП СОО. Проверка соблюдения: санитарно- гигиенических норм, санитарно- бытовых условий, пожарной и</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электробезопасности, требований охраны труда, своевременных сроков и необходимых объемов текущего и капитального ремонтов</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директор, зам. АХЧ</w:t>
            </w: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4"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директор, зам. АХЧ</w:t>
            </w:r>
          </w:p>
        </w:tc>
        <w:tc>
          <w:tcPr>
            <w:tcW w:w="230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Изучение</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документации,</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условий</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организации  ОД</w:t>
            </w:r>
          </w:p>
        </w:tc>
      </w:tr>
      <w:tr w:rsidR="00BC769C" w:rsidRPr="005819CC" w:rsidTr="00BC769C">
        <w:trPr>
          <w:trHeight w:val="2043"/>
        </w:trPr>
        <w:tc>
          <w:tcPr>
            <w:tcW w:w="2217" w:type="dxa"/>
            <w:vMerge/>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398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Проверка наличия доступа обучающихся с</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ограниченными возможностями здоровья к</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объектам инфраструктуры ОУ</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директор, зам. АХЧ</w:t>
            </w: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4"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директор, зам. АХЧ</w:t>
            </w:r>
          </w:p>
        </w:tc>
        <w:tc>
          <w:tcPr>
            <w:tcW w:w="230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Изучение</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документации,</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условий</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организации  ОД</w:t>
            </w:r>
          </w:p>
        </w:tc>
      </w:tr>
      <w:tr w:rsidR="00BC769C" w:rsidRPr="005819CC" w:rsidTr="00BC769C">
        <w:trPr>
          <w:trHeight w:val="1410"/>
        </w:trPr>
        <w:tc>
          <w:tcPr>
            <w:tcW w:w="2217" w:type="dxa"/>
            <w:vMerge w:val="restart"/>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Информационно-методические условия</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реализации ООП ООО</w:t>
            </w:r>
          </w:p>
        </w:tc>
        <w:tc>
          <w:tcPr>
            <w:tcW w:w="398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Проверка достаточности учебников,</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учебно- методических и дидактических</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материалов, наглядных пособий и др.</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библиотекарь</w:t>
            </w: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4"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библиотекарь</w:t>
            </w:r>
          </w:p>
        </w:tc>
        <w:tc>
          <w:tcPr>
            <w:tcW w:w="230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Изучение фонда</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учебно-методической</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литературы</w:t>
            </w:r>
          </w:p>
        </w:tc>
      </w:tr>
      <w:tr w:rsidR="00BC769C" w:rsidRPr="005819CC" w:rsidTr="00BC769C">
        <w:trPr>
          <w:cantSplit/>
          <w:trHeight w:val="1981"/>
        </w:trPr>
        <w:tc>
          <w:tcPr>
            <w:tcW w:w="2217" w:type="dxa"/>
            <w:vMerge/>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398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Проверка обеспеченности доступа для всех участников образовательных отношений к информации, связанной с реализацией ООП, планируемыми результатами, организацией образовательной деятельности и условиями его осуществления</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484"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483"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483"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483"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483"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УВР</w:t>
            </w:r>
          </w:p>
        </w:tc>
        <w:tc>
          <w:tcPr>
            <w:tcW w:w="230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Изучение сайта</w:t>
            </w:r>
          </w:p>
        </w:tc>
      </w:tr>
      <w:tr w:rsidR="00BC769C" w:rsidRPr="005819CC" w:rsidTr="00BC769C">
        <w:trPr>
          <w:trHeight w:val="2318"/>
        </w:trPr>
        <w:tc>
          <w:tcPr>
            <w:tcW w:w="2217" w:type="dxa"/>
            <w:vMerge/>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398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Проверка обеспеченности доступа к</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 xml:space="preserve">печатным и электронным </w:t>
            </w:r>
            <w:r w:rsidR="00E45B33" w:rsidRPr="005819CC">
              <w:rPr>
                <w:rFonts w:ascii="Times New Roman" w:hAnsi="Times New Roman" w:cs="Times New Roman"/>
                <w:sz w:val="24"/>
                <w:szCs w:val="24"/>
              </w:rPr>
              <w:t xml:space="preserve">образовательным </w:t>
            </w:r>
            <w:r w:rsidRPr="005819CC">
              <w:rPr>
                <w:rFonts w:ascii="Times New Roman" w:hAnsi="Times New Roman" w:cs="Times New Roman"/>
                <w:sz w:val="24"/>
                <w:szCs w:val="24"/>
              </w:rPr>
              <w:t>ресурсам (ЭОР), в том числе к электронным образовательным ресурсам,</w:t>
            </w:r>
          </w:p>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размещенным в федеральных и региональных базах данных ЭОР обеспечение учебниками и (или) учебниками с электронными приложениями, являющимися их составной частью, учебно –методической литературой и материалами по всем учебным предметам ООП СОО</w:t>
            </w: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по ООД</w:t>
            </w: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4"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483" w:type="dxa"/>
          </w:tcPr>
          <w:p w:rsidR="00BC769C" w:rsidRPr="005819CC" w:rsidRDefault="00BC769C" w:rsidP="005819CC">
            <w:pPr>
              <w:tabs>
                <w:tab w:val="left" w:pos="960"/>
              </w:tabs>
              <w:contextualSpacing/>
              <w:jc w:val="both"/>
              <w:rPr>
                <w:rFonts w:ascii="Times New Roman" w:hAnsi="Times New Roman" w:cs="Times New Roman"/>
                <w:sz w:val="24"/>
                <w:szCs w:val="24"/>
              </w:rPr>
            </w:pPr>
          </w:p>
        </w:tc>
        <w:tc>
          <w:tcPr>
            <w:tcW w:w="682" w:type="dxa"/>
            <w:textDirection w:val="btLr"/>
          </w:tcPr>
          <w:p w:rsidR="00BC769C" w:rsidRPr="005819CC" w:rsidRDefault="00BC769C" w:rsidP="005819CC">
            <w:pPr>
              <w:tabs>
                <w:tab w:val="left" w:pos="960"/>
              </w:tabs>
              <w:ind w:left="113" w:right="113"/>
              <w:contextualSpacing/>
              <w:jc w:val="both"/>
              <w:rPr>
                <w:rFonts w:ascii="Times New Roman" w:hAnsi="Times New Roman" w:cs="Times New Roman"/>
                <w:sz w:val="24"/>
                <w:szCs w:val="24"/>
              </w:rPr>
            </w:pPr>
            <w:r w:rsidRPr="005819CC">
              <w:rPr>
                <w:rFonts w:ascii="Times New Roman" w:hAnsi="Times New Roman" w:cs="Times New Roman"/>
                <w:sz w:val="24"/>
                <w:szCs w:val="24"/>
              </w:rPr>
              <w:t>зам. по ООД</w:t>
            </w:r>
          </w:p>
        </w:tc>
        <w:tc>
          <w:tcPr>
            <w:tcW w:w="2308" w:type="dxa"/>
          </w:tcPr>
          <w:p w:rsidR="00BC769C" w:rsidRPr="005819CC" w:rsidRDefault="00BC769C" w:rsidP="005819CC">
            <w:pPr>
              <w:tabs>
                <w:tab w:val="left" w:pos="960"/>
              </w:tabs>
              <w:contextualSpacing/>
              <w:jc w:val="both"/>
              <w:rPr>
                <w:rFonts w:ascii="Times New Roman" w:hAnsi="Times New Roman" w:cs="Times New Roman"/>
                <w:sz w:val="24"/>
                <w:szCs w:val="24"/>
              </w:rPr>
            </w:pPr>
            <w:r w:rsidRPr="005819CC">
              <w:rPr>
                <w:rFonts w:ascii="Times New Roman" w:hAnsi="Times New Roman" w:cs="Times New Roman"/>
                <w:sz w:val="24"/>
                <w:szCs w:val="24"/>
              </w:rPr>
              <w:t>Аудит</w:t>
            </w:r>
          </w:p>
        </w:tc>
      </w:tr>
    </w:tbl>
    <w:p w:rsidR="002B0538" w:rsidRPr="005819CC" w:rsidRDefault="002B0538" w:rsidP="005819CC">
      <w:pPr>
        <w:tabs>
          <w:tab w:val="left" w:pos="960"/>
        </w:tabs>
        <w:spacing w:after="0" w:line="240" w:lineRule="auto"/>
        <w:contextualSpacing/>
        <w:jc w:val="both"/>
        <w:rPr>
          <w:rFonts w:ascii="Times New Roman" w:hAnsi="Times New Roman" w:cs="Times New Roman"/>
          <w:sz w:val="24"/>
          <w:szCs w:val="24"/>
        </w:rPr>
        <w:sectPr w:rsidR="002B0538" w:rsidRPr="005819CC" w:rsidSect="00F32D55">
          <w:type w:val="continuous"/>
          <w:pgSz w:w="16838" w:h="11906" w:orient="landscape"/>
          <w:pgMar w:top="1134" w:right="850" w:bottom="1134" w:left="1701" w:header="709" w:footer="709" w:gutter="0"/>
          <w:cols w:space="708"/>
          <w:docGrid w:linePitch="360"/>
        </w:sectPr>
      </w:pPr>
    </w:p>
    <w:p w:rsidR="00E35E2B" w:rsidRPr="005819CC" w:rsidRDefault="00E35E2B" w:rsidP="005819CC">
      <w:pPr>
        <w:spacing w:after="0" w:line="240" w:lineRule="auto"/>
        <w:contextualSpacing/>
        <w:jc w:val="both"/>
        <w:rPr>
          <w:rFonts w:ascii="Times New Roman" w:hAnsi="Times New Roman" w:cs="Times New Roman"/>
          <w:sz w:val="24"/>
          <w:szCs w:val="24"/>
        </w:rPr>
      </w:pPr>
    </w:p>
    <w:sectPr w:rsidR="00E35E2B" w:rsidRPr="005819CC" w:rsidSect="00F32D55">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1C76" w:rsidRDefault="00491C76" w:rsidP="000B1BE7">
      <w:pPr>
        <w:spacing w:after="0" w:line="240" w:lineRule="auto"/>
      </w:pPr>
      <w:r>
        <w:separator/>
      </w:r>
    </w:p>
  </w:endnote>
  <w:endnote w:type="continuationSeparator" w:id="0">
    <w:p w:rsidR="00491C76" w:rsidRDefault="00491C76" w:rsidP="000B1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2903122"/>
      <w:docPartObj>
        <w:docPartGallery w:val="Page Numbers (Bottom of Page)"/>
        <w:docPartUnique/>
      </w:docPartObj>
    </w:sdtPr>
    <w:sdtEndPr/>
    <w:sdtContent>
      <w:p w:rsidR="00537389" w:rsidRDefault="00537389">
        <w:pPr>
          <w:pStyle w:val="af4"/>
          <w:jc w:val="center"/>
        </w:pPr>
        <w:r>
          <w:fldChar w:fldCharType="begin"/>
        </w:r>
        <w:r>
          <w:instrText>PAGE   \* MERGEFORMAT</w:instrText>
        </w:r>
        <w:r>
          <w:fldChar w:fldCharType="separate"/>
        </w:r>
        <w:r w:rsidR="002E35C1">
          <w:rPr>
            <w:noProof/>
          </w:rPr>
          <w:t>153</w:t>
        </w:r>
        <w:r>
          <w:rPr>
            <w:noProof/>
          </w:rPr>
          <w:fldChar w:fldCharType="end"/>
        </w:r>
      </w:p>
    </w:sdtContent>
  </w:sdt>
  <w:p w:rsidR="00537389" w:rsidRDefault="00537389">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1C76" w:rsidRDefault="00491C76" w:rsidP="000B1BE7">
      <w:pPr>
        <w:spacing w:after="0" w:line="240" w:lineRule="auto"/>
      </w:pPr>
      <w:r>
        <w:separator/>
      </w:r>
    </w:p>
  </w:footnote>
  <w:footnote w:type="continuationSeparator" w:id="0">
    <w:p w:rsidR="00491C76" w:rsidRDefault="00491C76" w:rsidP="000B1BE7">
      <w:pPr>
        <w:spacing w:after="0" w:line="240" w:lineRule="auto"/>
      </w:pPr>
      <w:r>
        <w:continuationSeparator/>
      </w:r>
    </w:p>
  </w:footnote>
  <w:footnote w:id="1">
    <w:p w:rsidR="00537389" w:rsidRDefault="00537389" w:rsidP="000B1BE7">
      <w:pPr>
        <w:pStyle w:val="a8"/>
      </w:pPr>
      <w:r>
        <w:rPr>
          <w:rStyle w:val="aa"/>
        </w:rPr>
        <w:footnoteRef/>
      </w:r>
      <w:r>
        <w:t xml:space="preserve"> Здесь и далее: знать определение понятия, знать и </w:t>
      </w:r>
      <w:r w:rsidRPr="00AE3CC0">
        <w:t xml:space="preserve">уметь </w:t>
      </w:r>
      <w:r>
        <w:t>обосновывать</w:t>
      </w:r>
      <w:r w:rsidRPr="00AE3CC0">
        <w:t xml:space="preserve"> свойства</w:t>
      </w:r>
      <w:r w:rsidRPr="000B3BC2">
        <w:rPr>
          <w:i/>
        </w:rPr>
        <w:t xml:space="preserve"> </w:t>
      </w:r>
      <w:r w:rsidRPr="00AE3CC0">
        <w:t>(признаки, если они есть) понятия</w:t>
      </w:r>
      <w:r w:rsidRPr="00DE2F1D">
        <w:t>,</w:t>
      </w:r>
      <w:r>
        <w:t xml:space="preserve"> характеризовать связи с другими понятиями, представляя одно понятие как часть целостного комплекса, использовать понятие и его свойства при проведении рассуждений, доказательств, решении задач.</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1316"/>
    <w:multiLevelType w:val="hybridMultilevel"/>
    <w:tmpl w:val="6F36FD70"/>
    <w:lvl w:ilvl="0" w:tplc="5ED21D18">
      <w:start w:val="35"/>
      <w:numFmt w:val="upperLetter"/>
      <w:lvlText w:val="%1."/>
      <w:lvlJc w:val="left"/>
    </w:lvl>
    <w:lvl w:ilvl="1" w:tplc="A1B08CEA">
      <w:numFmt w:val="decimal"/>
      <w:lvlText w:val=""/>
      <w:lvlJc w:val="left"/>
    </w:lvl>
    <w:lvl w:ilvl="2" w:tplc="6CCAFEB4">
      <w:numFmt w:val="decimal"/>
      <w:lvlText w:val=""/>
      <w:lvlJc w:val="left"/>
    </w:lvl>
    <w:lvl w:ilvl="3" w:tplc="D736DB1E">
      <w:numFmt w:val="decimal"/>
      <w:lvlText w:val=""/>
      <w:lvlJc w:val="left"/>
    </w:lvl>
    <w:lvl w:ilvl="4" w:tplc="9D5E96B6">
      <w:numFmt w:val="decimal"/>
      <w:lvlText w:val=""/>
      <w:lvlJc w:val="left"/>
    </w:lvl>
    <w:lvl w:ilvl="5" w:tplc="45681AC4">
      <w:numFmt w:val="decimal"/>
      <w:lvlText w:val=""/>
      <w:lvlJc w:val="left"/>
    </w:lvl>
    <w:lvl w:ilvl="6" w:tplc="49CCADBA">
      <w:numFmt w:val="decimal"/>
      <w:lvlText w:val=""/>
      <w:lvlJc w:val="left"/>
    </w:lvl>
    <w:lvl w:ilvl="7" w:tplc="31749836">
      <w:numFmt w:val="decimal"/>
      <w:lvlText w:val=""/>
      <w:lvlJc w:val="left"/>
    </w:lvl>
    <w:lvl w:ilvl="8" w:tplc="C1CE87AE">
      <w:numFmt w:val="decimal"/>
      <w:lvlText w:val=""/>
      <w:lvlJc w:val="left"/>
    </w:lvl>
  </w:abstractNum>
  <w:abstractNum w:abstractNumId="1" w15:restartNumberingAfterBreak="0">
    <w:nsid w:val="0000368E"/>
    <w:multiLevelType w:val="hybridMultilevel"/>
    <w:tmpl w:val="53041668"/>
    <w:lvl w:ilvl="0" w:tplc="1020F9FA">
      <w:start w:val="1"/>
      <w:numFmt w:val="bullet"/>
      <w:lvlText w:val="в"/>
      <w:lvlJc w:val="left"/>
    </w:lvl>
    <w:lvl w:ilvl="1" w:tplc="AABC8A9A">
      <w:numFmt w:val="decimal"/>
      <w:lvlText w:val=""/>
      <w:lvlJc w:val="left"/>
    </w:lvl>
    <w:lvl w:ilvl="2" w:tplc="B3B24BFC">
      <w:numFmt w:val="decimal"/>
      <w:lvlText w:val=""/>
      <w:lvlJc w:val="left"/>
    </w:lvl>
    <w:lvl w:ilvl="3" w:tplc="6C740C94">
      <w:numFmt w:val="decimal"/>
      <w:lvlText w:val=""/>
      <w:lvlJc w:val="left"/>
    </w:lvl>
    <w:lvl w:ilvl="4" w:tplc="DE364294">
      <w:numFmt w:val="decimal"/>
      <w:lvlText w:val=""/>
      <w:lvlJc w:val="left"/>
    </w:lvl>
    <w:lvl w:ilvl="5" w:tplc="A698872E">
      <w:numFmt w:val="decimal"/>
      <w:lvlText w:val=""/>
      <w:lvlJc w:val="left"/>
    </w:lvl>
    <w:lvl w:ilvl="6" w:tplc="9708732C">
      <w:numFmt w:val="decimal"/>
      <w:lvlText w:val=""/>
      <w:lvlJc w:val="left"/>
    </w:lvl>
    <w:lvl w:ilvl="7" w:tplc="C9125F88">
      <w:numFmt w:val="decimal"/>
      <w:lvlText w:val=""/>
      <w:lvlJc w:val="left"/>
    </w:lvl>
    <w:lvl w:ilvl="8" w:tplc="7C8A6138">
      <w:numFmt w:val="decimal"/>
      <w:lvlText w:val=""/>
      <w:lvlJc w:val="left"/>
    </w:lvl>
  </w:abstractNum>
  <w:abstractNum w:abstractNumId="2" w15:restartNumberingAfterBreak="0">
    <w:nsid w:val="000054DC"/>
    <w:multiLevelType w:val="hybridMultilevel"/>
    <w:tmpl w:val="5262D5FC"/>
    <w:lvl w:ilvl="0" w:tplc="DA9E90C8">
      <w:start w:val="1"/>
      <w:numFmt w:val="bullet"/>
      <w:lvlText w:val="в"/>
      <w:lvlJc w:val="left"/>
    </w:lvl>
    <w:lvl w:ilvl="1" w:tplc="C4AA23E0">
      <w:numFmt w:val="decimal"/>
      <w:lvlText w:val=""/>
      <w:lvlJc w:val="left"/>
    </w:lvl>
    <w:lvl w:ilvl="2" w:tplc="A246E3FA">
      <w:numFmt w:val="decimal"/>
      <w:lvlText w:val=""/>
      <w:lvlJc w:val="left"/>
    </w:lvl>
    <w:lvl w:ilvl="3" w:tplc="8FE83400">
      <w:numFmt w:val="decimal"/>
      <w:lvlText w:val=""/>
      <w:lvlJc w:val="left"/>
    </w:lvl>
    <w:lvl w:ilvl="4" w:tplc="32728C08">
      <w:numFmt w:val="decimal"/>
      <w:lvlText w:val=""/>
      <w:lvlJc w:val="left"/>
    </w:lvl>
    <w:lvl w:ilvl="5" w:tplc="9404CE64">
      <w:numFmt w:val="decimal"/>
      <w:lvlText w:val=""/>
      <w:lvlJc w:val="left"/>
    </w:lvl>
    <w:lvl w:ilvl="6" w:tplc="6276D4A4">
      <w:numFmt w:val="decimal"/>
      <w:lvlText w:val=""/>
      <w:lvlJc w:val="left"/>
    </w:lvl>
    <w:lvl w:ilvl="7" w:tplc="15D60D48">
      <w:numFmt w:val="decimal"/>
      <w:lvlText w:val=""/>
      <w:lvlJc w:val="left"/>
    </w:lvl>
    <w:lvl w:ilvl="8" w:tplc="FC68CF90">
      <w:numFmt w:val="decimal"/>
      <w:lvlText w:val=""/>
      <w:lvlJc w:val="left"/>
    </w:lvl>
  </w:abstractNum>
  <w:abstractNum w:abstractNumId="3" w15:restartNumberingAfterBreak="0">
    <w:nsid w:val="0135728F"/>
    <w:multiLevelType w:val="hybridMultilevel"/>
    <w:tmpl w:val="3D9613DE"/>
    <w:lvl w:ilvl="0" w:tplc="E36A0D9A">
      <w:start w:val="1"/>
      <w:numFmt w:val="bullet"/>
      <w:lvlText w:val="–"/>
      <w:lvlJc w:val="left"/>
      <w:pPr>
        <w:ind w:left="789" w:hanging="360"/>
      </w:pPr>
      <w:rPr>
        <w:rFonts w:ascii="Times New Roman" w:hAnsi="Times New Roman" w:cs="Times New Roman" w:hint="default"/>
      </w:rPr>
    </w:lvl>
    <w:lvl w:ilvl="1" w:tplc="04190003" w:tentative="1">
      <w:start w:val="1"/>
      <w:numFmt w:val="bullet"/>
      <w:lvlText w:val="o"/>
      <w:lvlJc w:val="left"/>
      <w:pPr>
        <w:ind w:left="1509" w:hanging="360"/>
      </w:pPr>
      <w:rPr>
        <w:rFonts w:ascii="Courier New" w:hAnsi="Courier New" w:cs="Courier New" w:hint="default"/>
      </w:rPr>
    </w:lvl>
    <w:lvl w:ilvl="2" w:tplc="04190005" w:tentative="1">
      <w:start w:val="1"/>
      <w:numFmt w:val="bullet"/>
      <w:lvlText w:val=""/>
      <w:lvlJc w:val="left"/>
      <w:pPr>
        <w:ind w:left="2229" w:hanging="360"/>
      </w:pPr>
      <w:rPr>
        <w:rFonts w:ascii="Wingdings" w:hAnsi="Wingdings" w:hint="default"/>
      </w:rPr>
    </w:lvl>
    <w:lvl w:ilvl="3" w:tplc="04190001" w:tentative="1">
      <w:start w:val="1"/>
      <w:numFmt w:val="bullet"/>
      <w:lvlText w:val=""/>
      <w:lvlJc w:val="left"/>
      <w:pPr>
        <w:ind w:left="2949" w:hanging="360"/>
      </w:pPr>
      <w:rPr>
        <w:rFonts w:ascii="Symbol" w:hAnsi="Symbol" w:hint="default"/>
      </w:rPr>
    </w:lvl>
    <w:lvl w:ilvl="4" w:tplc="04190003" w:tentative="1">
      <w:start w:val="1"/>
      <w:numFmt w:val="bullet"/>
      <w:lvlText w:val="o"/>
      <w:lvlJc w:val="left"/>
      <w:pPr>
        <w:ind w:left="3669" w:hanging="360"/>
      </w:pPr>
      <w:rPr>
        <w:rFonts w:ascii="Courier New" w:hAnsi="Courier New" w:cs="Courier New" w:hint="default"/>
      </w:rPr>
    </w:lvl>
    <w:lvl w:ilvl="5" w:tplc="04190005" w:tentative="1">
      <w:start w:val="1"/>
      <w:numFmt w:val="bullet"/>
      <w:lvlText w:val=""/>
      <w:lvlJc w:val="left"/>
      <w:pPr>
        <w:ind w:left="4389" w:hanging="360"/>
      </w:pPr>
      <w:rPr>
        <w:rFonts w:ascii="Wingdings" w:hAnsi="Wingdings" w:hint="default"/>
      </w:rPr>
    </w:lvl>
    <w:lvl w:ilvl="6" w:tplc="04190001" w:tentative="1">
      <w:start w:val="1"/>
      <w:numFmt w:val="bullet"/>
      <w:lvlText w:val=""/>
      <w:lvlJc w:val="left"/>
      <w:pPr>
        <w:ind w:left="5109" w:hanging="360"/>
      </w:pPr>
      <w:rPr>
        <w:rFonts w:ascii="Symbol" w:hAnsi="Symbol" w:hint="default"/>
      </w:rPr>
    </w:lvl>
    <w:lvl w:ilvl="7" w:tplc="04190003" w:tentative="1">
      <w:start w:val="1"/>
      <w:numFmt w:val="bullet"/>
      <w:lvlText w:val="o"/>
      <w:lvlJc w:val="left"/>
      <w:pPr>
        <w:ind w:left="5829" w:hanging="360"/>
      </w:pPr>
      <w:rPr>
        <w:rFonts w:ascii="Courier New" w:hAnsi="Courier New" w:cs="Courier New" w:hint="default"/>
      </w:rPr>
    </w:lvl>
    <w:lvl w:ilvl="8" w:tplc="04190005" w:tentative="1">
      <w:start w:val="1"/>
      <w:numFmt w:val="bullet"/>
      <w:lvlText w:val=""/>
      <w:lvlJc w:val="left"/>
      <w:pPr>
        <w:ind w:left="6549" w:hanging="360"/>
      </w:pPr>
      <w:rPr>
        <w:rFonts w:ascii="Wingdings" w:hAnsi="Wingdings" w:hint="default"/>
      </w:rPr>
    </w:lvl>
  </w:abstractNum>
  <w:abstractNum w:abstractNumId="4" w15:restartNumberingAfterBreak="0">
    <w:nsid w:val="01664DA9"/>
    <w:multiLevelType w:val="multilevel"/>
    <w:tmpl w:val="00B43B0E"/>
    <w:lvl w:ilvl="0">
      <w:start w:val="1"/>
      <w:numFmt w:val="bullet"/>
      <w:lvlText w:val="-"/>
      <w:lvlJc w:val="left"/>
      <w:pPr>
        <w:tabs>
          <w:tab w:val="num" w:pos="567"/>
        </w:tabs>
        <w:ind w:left="567" w:hanging="567"/>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16A7D12"/>
    <w:multiLevelType w:val="hybridMultilevel"/>
    <w:tmpl w:val="F454DC52"/>
    <w:lvl w:ilvl="0" w:tplc="E36A0D9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39069B0"/>
    <w:multiLevelType w:val="hybridMultilevel"/>
    <w:tmpl w:val="820C75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4DF0C42"/>
    <w:multiLevelType w:val="hybridMultilevel"/>
    <w:tmpl w:val="D214CFA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 w15:restartNumberingAfterBreak="0">
    <w:nsid w:val="080B4059"/>
    <w:multiLevelType w:val="hybridMultilevel"/>
    <w:tmpl w:val="CEB6B98A"/>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096D5DCB"/>
    <w:multiLevelType w:val="hybridMultilevel"/>
    <w:tmpl w:val="2E5CEE02"/>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0D0B0CC4"/>
    <w:multiLevelType w:val="hybridMultilevel"/>
    <w:tmpl w:val="065A06B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5436A0F"/>
    <w:multiLevelType w:val="hybridMultilevel"/>
    <w:tmpl w:val="FAC4B966"/>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17AA086B"/>
    <w:multiLevelType w:val="multilevel"/>
    <w:tmpl w:val="2E3294CA"/>
    <w:lvl w:ilvl="0">
      <w:start w:val="1"/>
      <w:numFmt w:val="decimal"/>
      <w:lvlText w:val="%1)"/>
      <w:lvlJc w:val="left"/>
      <w:pPr>
        <w:tabs>
          <w:tab w:val="num" w:pos="785"/>
        </w:tabs>
        <w:ind w:left="785" w:hanging="360"/>
      </w:pPr>
      <w:rPr>
        <w:rFonts w:hint="default"/>
      </w:rPr>
    </w:lvl>
    <w:lvl w:ilvl="1">
      <w:start w:val="1"/>
      <w:numFmt w:val="decimal"/>
      <w:lvlText w:val="%2."/>
      <w:lvlJc w:val="left"/>
      <w:pPr>
        <w:tabs>
          <w:tab w:val="num" w:pos="1505"/>
        </w:tabs>
        <w:ind w:left="1505" w:hanging="360"/>
      </w:pPr>
      <w:rPr>
        <w:rFonts w:hint="default"/>
      </w:rPr>
    </w:lvl>
    <w:lvl w:ilvl="2">
      <w:start w:val="1"/>
      <w:numFmt w:val="decimal"/>
      <w:lvlText w:val="%3."/>
      <w:lvlJc w:val="left"/>
      <w:pPr>
        <w:tabs>
          <w:tab w:val="num" w:pos="2225"/>
        </w:tabs>
        <w:ind w:left="2225" w:hanging="360"/>
      </w:pPr>
      <w:rPr>
        <w:rFonts w:hint="default"/>
      </w:rPr>
    </w:lvl>
    <w:lvl w:ilvl="3">
      <w:start w:val="1"/>
      <w:numFmt w:val="decimal"/>
      <w:lvlText w:val="%4."/>
      <w:lvlJc w:val="left"/>
      <w:pPr>
        <w:tabs>
          <w:tab w:val="num" w:pos="2945"/>
        </w:tabs>
        <w:ind w:left="2945" w:hanging="360"/>
      </w:pPr>
      <w:rPr>
        <w:rFonts w:hint="default"/>
      </w:rPr>
    </w:lvl>
    <w:lvl w:ilvl="4">
      <w:start w:val="1"/>
      <w:numFmt w:val="decimal"/>
      <w:lvlText w:val="%5."/>
      <w:lvlJc w:val="left"/>
      <w:pPr>
        <w:tabs>
          <w:tab w:val="num" w:pos="3665"/>
        </w:tabs>
        <w:ind w:left="3665" w:hanging="360"/>
      </w:pPr>
      <w:rPr>
        <w:rFonts w:hint="default"/>
      </w:rPr>
    </w:lvl>
    <w:lvl w:ilvl="5">
      <w:start w:val="1"/>
      <w:numFmt w:val="decimal"/>
      <w:lvlText w:val="%6."/>
      <w:lvlJc w:val="left"/>
      <w:pPr>
        <w:tabs>
          <w:tab w:val="num" w:pos="4385"/>
        </w:tabs>
        <w:ind w:left="4385" w:hanging="360"/>
      </w:pPr>
      <w:rPr>
        <w:rFonts w:hint="default"/>
      </w:rPr>
    </w:lvl>
    <w:lvl w:ilvl="6">
      <w:start w:val="1"/>
      <w:numFmt w:val="decimal"/>
      <w:lvlText w:val="%7."/>
      <w:lvlJc w:val="left"/>
      <w:pPr>
        <w:tabs>
          <w:tab w:val="num" w:pos="5105"/>
        </w:tabs>
        <w:ind w:left="5105" w:hanging="360"/>
      </w:pPr>
      <w:rPr>
        <w:rFonts w:hint="default"/>
      </w:rPr>
    </w:lvl>
    <w:lvl w:ilvl="7">
      <w:start w:val="1"/>
      <w:numFmt w:val="decimal"/>
      <w:lvlText w:val="%8."/>
      <w:lvlJc w:val="left"/>
      <w:pPr>
        <w:tabs>
          <w:tab w:val="num" w:pos="5825"/>
        </w:tabs>
        <w:ind w:left="5825" w:hanging="360"/>
      </w:pPr>
      <w:rPr>
        <w:rFonts w:hint="default"/>
      </w:rPr>
    </w:lvl>
    <w:lvl w:ilvl="8">
      <w:start w:val="1"/>
      <w:numFmt w:val="decimal"/>
      <w:lvlText w:val="%9."/>
      <w:lvlJc w:val="left"/>
      <w:pPr>
        <w:tabs>
          <w:tab w:val="num" w:pos="6545"/>
        </w:tabs>
        <w:ind w:left="6545" w:hanging="360"/>
      </w:pPr>
      <w:rPr>
        <w:rFonts w:hint="default"/>
      </w:rPr>
    </w:lvl>
  </w:abstractNum>
  <w:abstractNum w:abstractNumId="13" w15:restartNumberingAfterBreak="0">
    <w:nsid w:val="19F57DA3"/>
    <w:multiLevelType w:val="hybridMultilevel"/>
    <w:tmpl w:val="633443E4"/>
    <w:lvl w:ilvl="0" w:tplc="E36A0D9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A9B74E1"/>
    <w:multiLevelType w:val="hybridMultilevel"/>
    <w:tmpl w:val="72D49C1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1E3223FA"/>
    <w:multiLevelType w:val="hybridMultilevel"/>
    <w:tmpl w:val="812C076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ED934A5"/>
    <w:multiLevelType w:val="hybridMultilevel"/>
    <w:tmpl w:val="CB32C6F6"/>
    <w:lvl w:ilvl="0" w:tplc="E36A0D9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F801802"/>
    <w:multiLevelType w:val="hybridMultilevel"/>
    <w:tmpl w:val="5CE63EBE"/>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DF54DF3"/>
    <w:multiLevelType w:val="hybridMultilevel"/>
    <w:tmpl w:val="5B983F08"/>
    <w:lvl w:ilvl="0" w:tplc="E36A0D9A">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30DB7F26"/>
    <w:multiLevelType w:val="multilevel"/>
    <w:tmpl w:val="56C683E0"/>
    <w:lvl w:ilvl="0">
      <w:start w:val="1"/>
      <w:numFmt w:val="decimal"/>
      <w:lvlText w:val="%1."/>
      <w:lvlJc w:val="left"/>
      <w:pPr>
        <w:ind w:left="450" w:hanging="450"/>
      </w:pPr>
      <w:rPr>
        <w:rFonts w:hint="default"/>
      </w:rPr>
    </w:lvl>
    <w:lvl w:ilvl="1">
      <w:start w:val="1"/>
      <w:numFmt w:val="decimal"/>
      <w:lvlText w:val="%1.%2."/>
      <w:lvlJc w:val="left"/>
      <w:pPr>
        <w:ind w:left="1428" w:hanging="720"/>
      </w:pPr>
      <w:rPr>
        <w:rFonts w:hint="default"/>
        <w:b/>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1" w15:restartNumberingAfterBreak="0">
    <w:nsid w:val="3E993F2E"/>
    <w:multiLevelType w:val="hybridMultilevel"/>
    <w:tmpl w:val="C6AE8DC4"/>
    <w:lvl w:ilvl="0" w:tplc="93246AA8">
      <w:start w:val="1"/>
      <w:numFmt w:val="bullet"/>
      <w:lvlText w:val=""/>
      <w:lvlJc w:val="left"/>
      <w:pPr>
        <w:ind w:left="360" w:hanging="360"/>
      </w:pPr>
      <w:rPr>
        <w:rFonts w:ascii="Symbol" w:hAnsi="Symbol" w:hint="default"/>
        <w:color w:val="auto"/>
      </w:rPr>
    </w:lvl>
    <w:lvl w:ilvl="1" w:tplc="04DA907C">
      <w:start w:val="1"/>
      <w:numFmt w:val="decimal"/>
      <w:lvlText w:val="%2)"/>
      <w:lvlJc w:val="left"/>
      <w:pPr>
        <w:ind w:left="1740" w:hanging="1020"/>
      </w:pPr>
      <w:rPr>
        <w:rFonts w:hint="default"/>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2" w15:restartNumberingAfterBreak="0">
    <w:nsid w:val="459F31AE"/>
    <w:multiLevelType w:val="hybridMultilevel"/>
    <w:tmpl w:val="9C8E5AB0"/>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88F6CEF"/>
    <w:multiLevelType w:val="hybridMultilevel"/>
    <w:tmpl w:val="9EB27B46"/>
    <w:lvl w:ilvl="0" w:tplc="A91297C4">
      <w:start w:val="1"/>
      <w:numFmt w:val="bullet"/>
      <w:pStyle w:val="a0"/>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BB10918"/>
    <w:multiLevelType w:val="hybridMultilevel"/>
    <w:tmpl w:val="17EAD18C"/>
    <w:lvl w:ilvl="0" w:tplc="E36A0D9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19C14C2"/>
    <w:multiLevelType w:val="hybridMultilevel"/>
    <w:tmpl w:val="F3C0B6D4"/>
    <w:lvl w:ilvl="0" w:tplc="873C69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2D329C6"/>
    <w:multiLevelType w:val="hybridMultilevel"/>
    <w:tmpl w:val="7C7E7FD8"/>
    <w:lvl w:ilvl="0" w:tplc="D2BC2F22">
      <w:start w:val="3"/>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7" w15:restartNumberingAfterBreak="0">
    <w:nsid w:val="53192341"/>
    <w:multiLevelType w:val="hybridMultilevel"/>
    <w:tmpl w:val="4E184A8A"/>
    <w:lvl w:ilvl="0" w:tplc="E36A0D9A">
      <w:start w:val="1"/>
      <w:numFmt w:val="bullet"/>
      <w:lvlText w:val="–"/>
      <w:lvlJc w:val="left"/>
      <w:pPr>
        <w:ind w:left="1230" w:hanging="360"/>
      </w:pPr>
      <w:rPr>
        <w:rFonts w:ascii="Times New Roman" w:hAnsi="Times New Roman" w:cs="Times New Roman"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28" w15:restartNumberingAfterBreak="0">
    <w:nsid w:val="55AA116B"/>
    <w:multiLevelType w:val="hybridMultilevel"/>
    <w:tmpl w:val="812C076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69972AB"/>
    <w:multiLevelType w:val="hybridMultilevel"/>
    <w:tmpl w:val="A3101D78"/>
    <w:lvl w:ilvl="0" w:tplc="E36A0D9A">
      <w:start w:val="1"/>
      <w:numFmt w:val="bullet"/>
      <w:lvlText w:val="–"/>
      <w:lvlJc w:val="left"/>
      <w:pPr>
        <w:ind w:left="1429" w:hanging="360"/>
      </w:pPr>
      <w:rPr>
        <w:rFonts w:ascii="Times New Roman" w:hAnsi="Times New Roman" w:cs="Times New Roman" w:hint="default"/>
      </w:rPr>
    </w:lvl>
    <w:lvl w:ilvl="1" w:tplc="E36A0D9A">
      <w:start w:val="1"/>
      <w:numFmt w:val="bullet"/>
      <w:lvlText w:val="–"/>
      <w:lvlJc w:val="left"/>
      <w:pPr>
        <w:ind w:left="1230" w:hanging="360"/>
      </w:pPr>
      <w:rPr>
        <w:rFonts w:ascii="Times New Roman" w:hAnsi="Times New Roman" w:cs="Times New Roman"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0" w15:restartNumberingAfterBreak="0">
    <w:nsid w:val="58B30C40"/>
    <w:multiLevelType w:val="hybridMultilevel"/>
    <w:tmpl w:val="5742D13C"/>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59986E4B"/>
    <w:multiLevelType w:val="hybridMultilevel"/>
    <w:tmpl w:val="C45465A6"/>
    <w:lvl w:ilvl="0" w:tplc="DE8637B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EDA12CD"/>
    <w:multiLevelType w:val="hybridMultilevel"/>
    <w:tmpl w:val="DDD4A484"/>
    <w:lvl w:ilvl="0" w:tplc="8BA2711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F7C5FBB"/>
    <w:multiLevelType w:val="hybridMultilevel"/>
    <w:tmpl w:val="C3B23EA4"/>
    <w:lvl w:ilvl="0" w:tplc="E36A0D9A">
      <w:start w:val="1"/>
      <w:numFmt w:val="bullet"/>
      <w:lvlText w:val="–"/>
      <w:lvlJc w:val="left"/>
      <w:pPr>
        <w:ind w:left="1429" w:hanging="360"/>
      </w:pPr>
      <w:rPr>
        <w:rFonts w:ascii="Times New Roman" w:hAnsi="Times New Roman" w:cs="Times New Roman" w:hint="default"/>
      </w:rPr>
    </w:lvl>
    <w:lvl w:ilvl="1" w:tplc="E36A0D9A">
      <w:start w:val="1"/>
      <w:numFmt w:val="bullet"/>
      <w:lvlText w:val="–"/>
      <w:lvlJc w:val="left"/>
      <w:pPr>
        <w:ind w:left="1230" w:hanging="360"/>
      </w:pPr>
      <w:rPr>
        <w:rFonts w:ascii="Times New Roman" w:hAnsi="Times New Roman" w:cs="Times New Roman"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4" w15:restartNumberingAfterBreak="0">
    <w:nsid w:val="5FD25304"/>
    <w:multiLevelType w:val="hybridMultilevel"/>
    <w:tmpl w:val="F2F2C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1EA2516"/>
    <w:multiLevelType w:val="hybridMultilevel"/>
    <w:tmpl w:val="0DD28E7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681665A2"/>
    <w:multiLevelType w:val="hybridMultilevel"/>
    <w:tmpl w:val="DB12D4D4"/>
    <w:lvl w:ilvl="0" w:tplc="8BA2711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15:restartNumberingAfterBreak="0">
    <w:nsid w:val="688D3FBD"/>
    <w:multiLevelType w:val="hybridMultilevel"/>
    <w:tmpl w:val="46C2FF3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8" w15:restartNumberingAfterBreak="0">
    <w:nsid w:val="755C24EF"/>
    <w:multiLevelType w:val="multilevel"/>
    <w:tmpl w:val="5B94C1B0"/>
    <w:lvl w:ilvl="0">
      <w:start w:val="1"/>
      <w:numFmt w:val="bullet"/>
      <w:lvlText w:val="–"/>
      <w:lvlJc w:val="left"/>
      <w:pPr>
        <w:ind w:left="1494" w:hanging="360"/>
      </w:pPr>
      <w:rPr>
        <w:rFonts w:ascii="Times New Roman" w:hAnsi="Times New Roman" w:cs="Times New Roman" w:hint="default"/>
        <w:b/>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39" w15:restartNumberingAfterBreak="0">
    <w:nsid w:val="77195AC6"/>
    <w:multiLevelType w:val="hybridMultilevel"/>
    <w:tmpl w:val="E1B0A54C"/>
    <w:lvl w:ilvl="0" w:tplc="F11EAFB4">
      <w:start w:val="1"/>
      <w:numFmt w:val="decimal"/>
      <w:lvlText w:val="%1."/>
      <w:lvlJc w:val="left"/>
      <w:pPr>
        <w:ind w:left="6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7734AC9"/>
    <w:multiLevelType w:val="hybridMultilevel"/>
    <w:tmpl w:val="83A264A6"/>
    <w:lvl w:ilvl="0" w:tplc="E36A0D9A">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1" w15:restartNumberingAfterBreak="0">
    <w:nsid w:val="789D6A85"/>
    <w:multiLevelType w:val="hybridMultilevel"/>
    <w:tmpl w:val="20A269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9156153"/>
    <w:multiLevelType w:val="hybridMultilevel"/>
    <w:tmpl w:val="09BCE7B0"/>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0"/>
  </w:num>
  <w:num w:numId="2">
    <w:abstractNumId w:val="14"/>
  </w:num>
  <w:num w:numId="3">
    <w:abstractNumId w:val="26"/>
  </w:num>
  <w:num w:numId="4">
    <w:abstractNumId w:val="23"/>
  </w:num>
  <w:num w:numId="5">
    <w:abstractNumId w:val="32"/>
  </w:num>
  <w:num w:numId="6">
    <w:abstractNumId w:val="36"/>
  </w:num>
  <w:num w:numId="7">
    <w:abstractNumId w:val="22"/>
  </w:num>
  <w:num w:numId="8">
    <w:abstractNumId w:val="9"/>
  </w:num>
  <w:num w:numId="9">
    <w:abstractNumId w:val="21"/>
  </w:num>
  <w:num w:numId="10">
    <w:abstractNumId w:val="8"/>
  </w:num>
  <w:num w:numId="11">
    <w:abstractNumId w:val="11"/>
  </w:num>
  <w:num w:numId="12">
    <w:abstractNumId w:val="17"/>
  </w:num>
  <w:num w:numId="13">
    <w:abstractNumId w:val="42"/>
  </w:num>
  <w:num w:numId="14">
    <w:abstractNumId w:val="30"/>
  </w:num>
  <w:num w:numId="15">
    <w:abstractNumId w:val="27"/>
  </w:num>
  <w:num w:numId="16">
    <w:abstractNumId w:val="12"/>
  </w:num>
  <w:num w:numId="17">
    <w:abstractNumId w:val="29"/>
  </w:num>
  <w:num w:numId="18">
    <w:abstractNumId w:val="33"/>
  </w:num>
  <w:num w:numId="19">
    <w:abstractNumId w:val="31"/>
  </w:num>
  <w:num w:numId="20">
    <w:abstractNumId w:val="2"/>
  </w:num>
  <w:num w:numId="21">
    <w:abstractNumId w:val="1"/>
  </w:num>
  <w:num w:numId="22">
    <w:abstractNumId w:val="25"/>
  </w:num>
  <w:num w:numId="23">
    <w:abstractNumId w:val="38"/>
  </w:num>
  <w:num w:numId="24">
    <w:abstractNumId w:val="39"/>
  </w:num>
  <w:num w:numId="25">
    <w:abstractNumId w:val="10"/>
  </w:num>
  <w:num w:numId="26">
    <w:abstractNumId w:val="19"/>
  </w:num>
  <w:num w:numId="27">
    <w:abstractNumId w:val="24"/>
  </w:num>
  <w:num w:numId="28">
    <w:abstractNumId w:val="16"/>
  </w:num>
  <w:num w:numId="29">
    <w:abstractNumId w:val="40"/>
  </w:num>
  <w:num w:numId="30">
    <w:abstractNumId w:val="5"/>
  </w:num>
  <w:num w:numId="31">
    <w:abstractNumId w:val="13"/>
  </w:num>
  <w:num w:numId="32">
    <w:abstractNumId w:val="3"/>
  </w:num>
  <w:num w:numId="33">
    <w:abstractNumId w:val="20"/>
  </w:num>
  <w:num w:numId="34">
    <w:abstractNumId w:val="15"/>
  </w:num>
  <w:num w:numId="35">
    <w:abstractNumId w:val="18"/>
  </w:num>
  <w:num w:numId="36">
    <w:abstractNumId w:val="4"/>
  </w:num>
  <w:num w:numId="37">
    <w:abstractNumId w:val="6"/>
  </w:num>
  <w:num w:numId="38">
    <w:abstractNumId w:val="37"/>
  </w:num>
  <w:num w:numId="39">
    <w:abstractNumId w:val="41"/>
  </w:num>
  <w:num w:numId="40">
    <w:abstractNumId w:val="34"/>
  </w:num>
  <w:num w:numId="41">
    <w:abstractNumId w:val="7"/>
  </w:num>
  <w:num w:numId="42">
    <w:abstractNumId w:val="35"/>
  </w:num>
  <w:num w:numId="43">
    <w:abstractNumId w:val="2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10B"/>
    <w:rsid w:val="000005E8"/>
    <w:rsid w:val="00001448"/>
    <w:rsid w:val="00001DD2"/>
    <w:rsid w:val="00002BBB"/>
    <w:rsid w:val="00003398"/>
    <w:rsid w:val="000033BB"/>
    <w:rsid w:val="0001300C"/>
    <w:rsid w:val="00014AD4"/>
    <w:rsid w:val="0001585D"/>
    <w:rsid w:val="000232A2"/>
    <w:rsid w:val="000241C6"/>
    <w:rsid w:val="00024C70"/>
    <w:rsid w:val="00025274"/>
    <w:rsid w:val="0002574A"/>
    <w:rsid w:val="00027477"/>
    <w:rsid w:val="00030885"/>
    <w:rsid w:val="00030E01"/>
    <w:rsid w:val="00041AE7"/>
    <w:rsid w:val="000422C2"/>
    <w:rsid w:val="0004272F"/>
    <w:rsid w:val="00042CE6"/>
    <w:rsid w:val="00043BAE"/>
    <w:rsid w:val="0004683C"/>
    <w:rsid w:val="000531A4"/>
    <w:rsid w:val="00053850"/>
    <w:rsid w:val="000544D4"/>
    <w:rsid w:val="000565D0"/>
    <w:rsid w:val="000577E2"/>
    <w:rsid w:val="00057A44"/>
    <w:rsid w:val="00061A7A"/>
    <w:rsid w:val="00061B2F"/>
    <w:rsid w:val="0006225F"/>
    <w:rsid w:val="000658CF"/>
    <w:rsid w:val="00067344"/>
    <w:rsid w:val="00067651"/>
    <w:rsid w:val="00075A33"/>
    <w:rsid w:val="00077550"/>
    <w:rsid w:val="00083956"/>
    <w:rsid w:val="0008430C"/>
    <w:rsid w:val="00090261"/>
    <w:rsid w:val="00091F89"/>
    <w:rsid w:val="00094C03"/>
    <w:rsid w:val="0009551A"/>
    <w:rsid w:val="000A0E78"/>
    <w:rsid w:val="000A41F7"/>
    <w:rsid w:val="000A60F0"/>
    <w:rsid w:val="000A6337"/>
    <w:rsid w:val="000B0DFA"/>
    <w:rsid w:val="000B0E68"/>
    <w:rsid w:val="000B15EA"/>
    <w:rsid w:val="000B1BE7"/>
    <w:rsid w:val="000B271F"/>
    <w:rsid w:val="000C2A4A"/>
    <w:rsid w:val="000D2198"/>
    <w:rsid w:val="000D69CB"/>
    <w:rsid w:val="000E0850"/>
    <w:rsid w:val="000E0EC5"/>
    <w:rsid w:val="000E1E54"/>
    <w:rsid w:val="000E23EA"/>
    <w:rsid w:val="000E2516"/>
    <w:rsid w:val="000E3085"/>
    <w:rsid w:val="000E32B9"/>
    <w:rsid w:val="000E33B5"/>
    <w:rsid w:val="000E4403"/>
    <w:rsid w:val="000E4D5B"/>
    <w:rsid w:val="000E5EE2"/>
    <w:rsid w:val="000F0A58"/>
    <w:rsid w:val="000F4254"/>
    <w:rsid w:val="000F7CE0"/>
    <w:rsid w:val="00100456"/>
    <w:rsid w:val="00100B19"/>
    <w:rsid w:val="00100ED6"/>
    <w:rsid w:val="001049AF"/>
    <w:rsid w:val="00105177"/>
    <w:rsid w:val="00105239"/>
    <w:rsid w:val="00111272"/>
    <w:rsid w:val="0011267A"/>
    <w:rsid w:val="00112BC4"/>
    <w:rsid w:val="00125727"/>
    <w:rsid w:val="00126E2D"/>
    <w:rsid w:val="0013074F"/>
    <w:rsid w:val="0013088A"/>
    <w:rsid w:val="00130BFE"/>
    <w:rsid w:val="00130FC7"/>
    <w:rsid w:val="00131B6B"/>
    <w:rsid w:val="0014325A"/>
    <w:rsid w:val="00144017"/>
    <w:rsid w:val="00153068"/>
    <w:rsid w:val="00160308"/>
    <w:rsid w:val="00160B53"/>
    <w:rsid w:val="00174EBE"/>
    <w:rsid w:val="00176AE7"/>
    <w:rsid w:val="001818BB"/>
    <w:rsid w:val="00190498"/>
    <w:rsid w:val="00193175"/>
    <w:rsid w:val="00193A2B"/>
    <w:rsid w:val="00195F6D"/>
    <w:rsid w:val="001961A4"/>
    <w:rsid w:val="001A121B"/>
    <w:rsid w:val="001A395D"/>
    <w:rsid w:val="001A47C0"/>
    <w:rsid w:val="001A5F8F"/>
    <w:rsid w:val="001A66CE"/>
    <w:rsid w:val="001A7AF1"/>
    <w:rsid w:val="001A7B7E"/>
    <w:rsid w:val="001B172B"/>
    <w:rsid w:val="001B548F"/>
    <w:rsid w:val="001B7060"/>
    <w:rsid w:val="001C0C6E"/>
    <w:rsid w:val="001C0C77"/>
    <w:rsid w:val="001C0CF1"/>
    <w:rsid w:val="001C2BA0"/>
    <w:rsid w:val="001C40E4"/>
    <w:rsid w:val="001C702C"/>
    <w:rsid w:val="001C7566"/>
    <w:rsid w:val="001C75BD"/>
    <w:rsid w:val="001D1C2B"/>
    <w:rsid w:val="001D5A7C"/>
    <w:rsid w:val="001D7356"/>
    <w:rsid w:val="001E0374"/>
    <w:rsid w:val="001E2920"/>
    <w:rsid w:val="001E3845"/>
    <w:rsid w:val="001E4843"/>
    <w:rsid w:val="001E5150"/>
    <w:rsid w:val="001E5FD4"/>
    <w:rsid w:val="001F106F"/>
    <w:rsid w:val="001F4240"/>
    <w:rsid w:val="001F4E04"/>
    <w:rsid w:val="001F69ED"/>
    <w:rsid w:val="001F6C03"/>
    <w:rsid w:val="001F73C9"/>
    <w:rsid w:val="00200251"/>
    <w:rsid w:val="00204071"/>
    <w:rsid w:val="002040D3"/>
    <w:rsid w:val="00204A18"/>
    <w:rsid w:val="00204F76"/>
    <w:rsid w:val="002054A7"/>
    <w:rsid w:val="0020676E"/>
    <w:rsid w:val="00206D6F"/>
    <w:rsid w:val="00215B15"/>
    <w:rsid w:val="00217049"/>
    <w:rsid w:val="002219E1"/>
    <w:rsid w:val="0022549F"/>
    <w:rsid w:val="00227FA3"/>
    <w:rsid w:val="00231252"/>
    <w:rsid w:val="00232012"/>
    <w:rsid w:val="00234DF1"/>
    <w:rsid w:val="00236B63"/>
    <w:rsid w:val="00236EC2"/>
    <w:rsid w:val="00241170"/>
    <w:rsid w:val="00245592"/>
    <w:rsid w:val="00245926"/>
    <w:rsid w:val="00245DA9"/>
    <w:rsid w:val="00251526"/>
    <w:rsid w:val="00251646"/>
    <w:rsid w:val="00260C96"/>
    <w:rsid w:val="00263D3A"/>
    <w:rsid w:val="00263E4F"/>
    <w:rsid w:val="0026439E"/>
    <w:rsid w:val="0026440A"/>
    <w:rsid w:val="00265C6E"/>
    <w:rsid w:val="00270CD0"/>
    <w:rsid w:val="002734B3"/>
    <w:rsid w:val="00276144"/>
    <w:rsid w:val="00280E44"/>
    <w:rsid w:val="00280FBF"/>
    <w:rsid w:val="00282210"/>
    <w:rsid w:val="00286728"/>
    <w:rsid w:val="00286967"/>
    <w:rsid w:val="002902DD"/>
    <w:rsid w:val="002924BF"/>
    <w:rsid w:val="00293420"/>
    <w:rsid w:val="00293D5C"/>
    <w:rsid w:val="00294292"/>
    <w:rsid w:val="002951C7"/>
    <w:rsid w:val="002967B5"/>
    <w:rsid w:val="002970F2"/>
    <w:rsid w:val="00297441"/>
    <w:rsid w:val="002A426F"/>
    <w:rsid w:val="002A434A"/>
    <w:rsid w:val="002A4F71"/>
    <w:rsid w:val="002A58AA"/>
    <w:rsid w:val="002B0538"/>
    <w:rsid w:val="002B0793"/>
    <w:rsid w:val="002B5E04"/>
    <w:rsid w:val="002C40F7"/>
    <w:rsid w:val="002C4F87"/>
    <w:rsid w:val="002C6390"/>
    <w:rsid w:val="002C7DE0"/>
    <w:rsid w:val="002D0B97"/>
    <w:rsid w:val="002D4B89"/>
    <w:rsid w:val="002E1818"/>
    <w:rsid w:val="002E28F1"/>
    <w:rsid w:val="002E35C1"/>
    <w:rsid w:val="002E3B13"/>
    <w:rsid w:val="002E603F"/>
    <w:rsid w:val="002F09F8"/>
    <w:rsid w:val="002F11F1"/>
    <w:rsid w:val="002F227B"/>
    <w:rsid w:val="002F33E4"/>
    <w:rsid w:val="002F64D7"/>
    <w:rsid w:val="00304077"/>
    <w:rsid w:val="00304379"/>
    <w:rsid w:val="00307BD2"/>
    <w:rsid w:val="003120EF"/>
    <w:rsid w:val="003121AE"/>
    <w:rsid w:val="00312314"/>
    <w:rsid w:val="003147A9"/>
    <w:rsid w:val="00327EBC"/>
    <w:rsid w:val="0033086E"/>
    <w:rsid w:val="003358F8"/>
    <w:rsid w:val="0033746D"/>
    <w:rsid w:val="003412BA"/>
    <w:rsid w:val="00343690"/>
    <w:rsid w:val="00344835"/>
    <w:rsid w:val="0035002F"/>
    <w:rsid w:val="00350C7D"/>
    <w:rsid w:val="003557DB"/>
    <w:rsid w:val="0035682C"/>
    <w:rsid w:val="00361C51"/>
    <w:rsid w:val="00366DA4"/>
    <w:rsid w:val="0036743A"/>
    <w:rsid w:val="00373F7C"/>
    <w:rsid w:val="00375F7F"/>
    <w:rsid w:val="00376CF8"/>
    <w:rsid w:val="00381D36"/>
    <w:rsid w:val="003845F1"/>
    <w:rsid w:val="0038651E"/>
    <w:rsid w:val="0039669B"/>
    <w:rsid w:val="00396DDE"/>
    <w:rsid w:val="003A5C64"/>
    <w:rsid w:val="003A7AE3"/>
    <w:rsid w:val="003B0505"/>
    <w:rsid w:val="003B0DDC"/>
    <w:rsid w:val="003B1E0C"/>
    <w:rsid w:val="003B2081"/>
    <w:rsid w:val="003B29D8"/>
    <w:rsid w:val="003B39EF"/>
    <w:rsid w:val="003B5A2E"/>
    <w:rsid w:val="003B69A0"/>
    <w:rsid w:val="003C2FDC"/>
    <w:rsid w:val="003C5C1F"/>
    <w:rsid w:val="003D0312"/>
    <w:rsid w:val="003D2402"/>
    <w:rsid w:val="003D30FF"/>
    <w:rsid w:val="003D3107"/>
    <w:rsid w:val="003D3D9F"/>
    <w:rsid w:val="003D4ECD"/>
    <w:rsid w:val="003D6524"/>
    <w:rsid w:val="003D71B1"/>
    <w:rsid w:val="003D772A"/>
    <w:rsid w:val="003E082E"/>
    <w:rsid w:val="003E0BF9"/>
    <w:rsid w:val="003E12FC"/>
    <w:rsid w:val="003E2048"/>
    <w:rsid w:val="003E2DB3"/>
    <w:rsid w:val="003E4357"/>
    <w:rsid w:val="003E4CFA"/>
    <w:rsid w:val="003E5114"/>
    <w:rsid w:val="003E6E21"/>
    <w:rsid w:val="003F3169"/>
    <w:rsid w:val="003F33B2"/>
    <w:rsid w:val="003F77EA"/>
    <w:rsid w:val="00404745"/>
    <w:rsid w:val="00406D26"/>
    <w:rsid w:val="0041297E"/>
    <w:rsid w:val="00417237"/>
    <w:rsid w:val="00422429"/>
    <w:rsid w:val="00427C25"/>
    <w:rsid w:val="00431603"/>
    <w:rsid w:val="00431B69"/>
    <w:rsid w:val="00433E04"/>
    <w:rsid w:val="00436C62"/>
    <w:rsid w:val="00441FFE"/>
    <w:rsid w:val="00442E12"/>
    <w:rsid w:val="00445821"/>
    <w:rsid w:val="0044716A"/>
    <w:rsid w:val="004472C8"/>
    <w:rsid w:val="0045167F"/>
    <w:rsid w:val="00453E8D"/>
    <w:rsid w:val="00460DA5"/>
    <w:rsid w:val="00462277"/>
    <w:rsid w:val="00462A3F"/>
    <w:rsid w:val="0046522C"/>
    <w:rsid w:val="00467C2B"/>
    <w:rsid w:val="004738B0"/>
    <w:rsid w:val="00473E82"/>
    <w:rsid w:val="00480D26"/>
    <w:rsid w:val="00481561"/>
    <w:rsid w:val="00482C27"/>
    <w:rsid w:val="004860C4"/>
    <w:rsid w:val="00487BA5"/>
    <w:rsid w:val="0049057E"/>
    <w:rsid w:val="004919E2"/>
    <w:rsid w:val="00491C76"/>
    <w:rsid w:val="00493695"/>
    <w:rsid w:val="00494042"/>
    <w:rsid w:val="004960F7"/>
    <w:rsid w:val="00497040"/>
    <w:rsid w:val="004A1326"/>
    <w:rsid w:val="004A14A6"/>
    <w:rsid w:val="004A5B91"/>
    <w:rsid w:val="004B0A48"/>
    <w:rsid w:val="004B2001"/>
    <w:rsid w:val="004B7CDB"/>
    <w:rsid w:val="004B7F16"/>
    <w:rsid w:val="004C10AB"/>
    <w:rsid w:val="004C19D5"/>
    <w:rsid w:val="004C4D77"/>
    <w:rsid w:val="004D203C"/>
    <w:rsid w:val="004D228E"/>
    <w:rsid w:val="004D5215"/>
    <w:rsid w:val="004D7F3B"/>
    <w:rsid w:val="004E0628"/>
    <w:rsid w:val="004E0C22"/>
    <w:rsid w:val="004E1314"/>
    <w:rsid w:val="004E2953"/>
    <w:rsid w:val="004E4580"/>
    <w:rsid w:val="004E47B6"/>
    <w:rsid w:val="004E6DBB"/>
    <w:rsid w:val="004E7B91"/>
    <w:rsid w:val="004F0A6C"/>
    <w:rsid w:val="004F1544"/>
    <w:rsid w:val="004F4052"/>
    <w:rsid w:val="004F5FE7"/>
    <w:rsid w:val="004F71FC"/>
    <w:rsid w:val="0050132D"/>
    <w:rsid w:val="005039BC"/>
    <w:rsid w:val="0050445B"/>
    <w:rsid w:val="00504517"/>
    <w:rsid w:val="0050500E"/>
    <w:rsid w:val="00506986"/>
    <w:rsid w:val="00506C2E"/>
    <w:rsid w:val="00513585"/>
    <w:rsid w:val="005177EC"/>
    <w:rsid w:val="00521516"/>
    <w:rsid w:val="0052210F"/>
    <w:rsid w:val="00522838"/>
    <w:rsid w:val="00522A6F"/>
    <w:rsid w:val="005275E4"/>
    <w:rsid w:val="005306D1"/>
    <w:rsid w:val="005311CE"/>
    <w:rsid w:val="0053256D"/>
    <w:rsid w:val="0053593B"/>
    <w:rsid w:val="00537389"/>
    <w:rsid w:val="00542563"/>
    <w:rsid w:val="00542B40"/>
    <w:rsid w:val="00542C76"/>
    <w:rsid w:val="00545C7E"/>
    <w:rsid w:val="005504F3"/>
    <w:rsid w:val="005507D8"/>
    <w:rsid w:val="0055139D"/>
    <w:rsid w:val="00557931"/>
    <w:rsid w:val="00564261"/>
    <w:rsid w:val="00570279"/>
    <w:rsid w:val="00571370"/>
    <w:rsid w:val="00573526"/>
    <w:rsid w:val="005736FF"/>
    <w:rsid w:val="005778B0"/>
    <w:rsid w:val="00580612"/>
    <w:rsid w:val="00580B9B"/>
    <w:rsid w:val="005811E6"/>
    <w:rsid w:val="005819CC"/>
    <w:rsid w:val="00584905"/>
    <w:rsid w:val="00584A60"/>
    <w:rsid w:val="00590841"/>
    <w:rsid w:val="00591B1C"/>
    <w:rsid w:val="005951E3"/>
    <w:rsid w:val="00597065"/>
    <w:rsid w:val="005A4A6F"/>
    <w:rsid w:val="005A64CD"/>
    <w:rsid w:val="005A7270"/>
    <w:rsid w:val="005B0301"/>
    <w:rsid w:val="005B1E67"/>
    <w:rsid w:val="005C172B"/>
    <w:rsid w:val="005C5AC6"/>
    <w:rsid w:val="005C6D2A"/>
    <w:rsid w:val="005C6F4D"/>
    <w:rsid w:val="005C74A3"/>
    <w:rsid w:val="005D3C52"/>
    <w:rsid w:val="005D42A1"/>
    <w:rsid w:val="005D48CB"/>
    <w:rsid w:val="005F4D44"/>
    <w:rsid w:val="005F67FA"/>
    <w:rsid w:val="005F6969"/>
    <w:rsid w:val="005F79F5"/>
    <w:rsid w:val="005F7EBC"/>
    <w:rsid w:val="00601906"/>
    <w:rsid w:val="00601D3B"/>
    <w:rsid w:val="0060520E"/>
    <w:rsid w:val="0060714C"/>
    <w:rsid w:val="00620FE5"/>
    <w:rsid w:val="0062434A"/>
    <w:rsid w:val="00625ECA"/>
    <w:rsid w:val="00627020"/>
    <w:rsid w:val="00632AFD"/>
    <w:rsid w:val="00643DA2"/>
    <w:rsid w:val="006468C9"/>
    <w:rsid w:val="00647094"/>
    <w:rsid w:val="00651204"/>
    <w:rsid w:val="0065288D"/>
    <w:rsid w:val="00654E38"/>
    <w:rsid w:val="00654FCC"/>
    <w:rsid w:val="00661DA0"/>
    <w:rsid w:val="00662A33"/>
    <w:rsid w:val="0066568F"/>
    <w:rsid w:val="0067162E"/>
    <w:rsid w:val="0067286E"/>
    <w:rsid w:val="00673044"/>
    <w:rsid w:val="00674511"/>
    <w:rsid w:val="00674C2B"/>
    <w:rsid w:val="006752A4"/>
    <w:rsid w:val="006758FC"/>
    <w:rsid w:val="00675A9A"/>
    <w:rsid w:val="00676071"/>
    <w:rsid w:val="0067626D"/>
    <w:rsid w:val="00677F77"/>
    <w:rsid w:val="00681B0A"/>
    <w:rsid w:val="00683900"/>
    <w:rsid w:val="00683AA9"/>
    <w:rsid w:val="0068461B"/>
    <w:rsid w:val="00685041"/>
    <w:rsid w:val="00690762"/>
    <w:rsid w:val="0069604B"/>
    <w:rsid w:val="0069716E"/>
    <w:rsid w:val="006A0A72"/>
    <w:rsid w:val="006A2501"/>
    <w:rsid w:val="006A2D4F"/>
    <w:rsid w:val="006A4FC5"/>
    <w:rsid w:val="006A6E1F"/>
    <w:rsid w:val="006B093F"/>
    <w:rsid w:val="006B11A1"/>
    <w:rsid w:val="006C0054"/>
    <w:rsid w:val="006C4802"/>
    <w:rsid w:val="006C630E"/>
    <w:rsid w:val="006C6B14"/>
    <w:rsid w:val="006C7A6F"/>
    <w:rsid w:val="006C7BBE"/>
    <w:rsid w:val="006D02A7"/>
    <w:rsid w:val="006D4DDE"/>
    <w:rsid w:val="006D6B5A"/>
    <w:rsid w:val="006E0D4C"/>
    <w:rsid w:val="006E1628"/>
    <w:rsid w:val="006E3F4B"/>
    <w:rsid w:val="006E60DF"/>
    <w:rsid w:val="006F0B45"/>
    <w:rsid w:val="006F0EEA"/>
    <w:rsid w:val="006F3023"/>
    <w:rsid w:val="006F45EE"/>
    <w:rsid w:val="006F7C05"/>
    <w:rsid w:val="00700AD9"/>
    <w:rsid w:val="00701E5F"/>
    <w:rsid w:val="007034CE"/>
    <w:rsid w:val="0070397A"/>
    <w:rsid w:val="00703A8E"/>
    <w:rsid w:val="00703E55"/>
    <w:rsid w:val="007077BE"/>
    <w:rsid w:val="00707858"/>
    <w:rsid w:val="00707DAB"/>
    <w:rsid w:val="00710381"/>
    <w:rsid w:val="00715EF4"/>
    <w:rsid w:val="00717EE2"/>
    <w:rsid w:val="00721A28"/>
    <w:rsid w:val="007240C0"/>
    <w:rsid w:val="0072495B"/>
    <w:rsid w:val="007255CE"/>
    <w:rsid w:val="007335E2"/>
    <w:rsid w:val="007356A3"/>
    <w:rsid w:val="00740916"/>
    <w:rsid w:val="00742791"/>
    <w:rsid w:val="007452E9"/>
    <w:rsid w:val="007458E0"/>
    <w:rsid w:val="007473AC"/>
    <w:rsid w:val="00754749"/>
    <w:rsid w:val="0075482C"/>
    <w:rsid w:val="00757787"/>
    <w:rsid w:val="00757E2C"/>
    <w:rsid w:val="007614A5"/>
    <w:rsid w:val="00762916"/>
    <w:rsid w:val="00770F0B"/>
    <w:rsid w:val="007843C3"/>
    <w:rsid w:val="00784E9C"/>
    <w:rsid w:val="00785EDA"/>
    <w:rsid w:val="00787182"/>
    <w:rsid w:val="00790F08"/>
    <w:rsid w:val="00792717"/>
    <w:rsid w:val="00792CA1"/>
    <w:rsid w:val="00793DF5"/>
    <w:rsid w:val="00796078"/>
    <w:rsid w:val="00796107"/>
    <w:rsid w:val="007975D5"/>
    <w:rsid w:val="007A0F69"/>
    <w:rsid w:val="007A23D0"/>
    <w:rsid w:val="007A2CC1"/>
    <w:rsid w:val="007A564E"/>
    <w:rsid w:val="007B12E2"/>
    <w:rsid w:val="007B4508"/>
    <w:rsid w:val="007C06C9"/>
    <w:rsid w:val="007C66E6"/>
    <w:rsid w:val="007C72CD"/>
    <w:rsid w:val="007D02C4"/>
    <w:rsid w:val="007D0848"/>
    <w:rsid w:val="007D1594"/>
    <w:rsid w:val="007D3442"/>
    <w:rsid w:val="007D35C9"/>
    <w:rsid w:val="007E1DF3"/>
    <w:rsid w:val="007E26A7"/>
    <w:rsid w:val="007E2A6A"/>
    <w:rsid w:val="007E2DCD"/>
    <w:rsid w:val="007F0619"/>
    <w:rsid w:val="007F08F9"/>
    <w:rsid w:val="007F7813"/>
    <w:rsid w:val="00800D8C"/>
    <w:rsid w:val="00805096"/>
    <w:rsid w:val="008109C9"/>
    <w:rsid w:val="00810CE8"/>
    <w:rsid w:val="00815941"/>
    <w:rsid w:val="00815A15"/>
    <w:rsid w:val="0081661A"/>
    <w:rsid w:val="0081687E"/>
    <w:rsid w:val="00820A64"/>
    <w:rsid w:val="00820EED"/>
    <w:rsid w:val="00820EEF"/>
    <w:rsid w:val="00821148"/>
    <w:rsid w:val="00825752"/>
    <w:rsid w:val="00826D05"/>
    <w:rsid w:val="008318EB"/>
    <w:rsid w:val="0083191D"/>
    <w:rsid w:val="008325B6"/>
    <w:rsid w:val="008327B2"/>
    <w:rsid w:val="008416E5"/>
    <w:rsid w:val="00842C54"/>
    <w:rsid w:val="00843B5F"/>
    <w:rsid w:val="00845658"/>
    <w:rsid w:val="008456C2"/>
    <w:rsid w:val="008509D4"/>
    <w:rsid w:val="00851AC7"/>
    <w:rsid w:val="00852DE0"/>
    <w:rsid w:val="008534A7"/>
    <w:rsid w:val="00853523"/>
    <w:rsid w:val="00853CF9"/>
    <w:rsid w:val="00864484"/>
    <w:rsid w:val="008657A7"/>
    <w:rsid w:val="008670A6"/>
    <w:rsid w:val="008676F8"/>
    <w:rsid w:val="0087038F"/>
    <w:rsid w:val="00871A9F"/>
    <w:rsid w:val="008748EE"/>
    <w:rsid w:val="00875B94"/>
    <w:rsid w:val="00881F69"/>
    <w:rsid w:val="00885090"/>
    <w:rsid w:val="008850B3"/>
    <w:rsid w:val="00886A33"/>
    <w:rsid w:val="00890A58"/>
    <w:rsid w:val="00890C82"/>
    <w:rsid w:val="00891DFB"/>
    <w:rsid w:val="008927B7"/>
    <w:rsid w:val="008939FF"/>
    <w:rsid w:val="00895C77"/>
    <w:rsid w:val="00895D04"/>
    <w:rsid w:val="008973F7"/>
    <w:rsid w:val="008B2136"/>
    <w:rsid w:val="008B4AB6"/>
    <w:rsid w:val="008B500E"/>
    <w:rsid w:val="008C00E4"/>
    <w:rsid w:val="008C07DB"/>
    <w:rsid w:val="008C2013"/>
    <w:rsid w:val="008C4352"/>
    <w:rsid w:val="008C690C"/>
    <w:rsid w:val="008D0F8E"/>
    <w:rsid w:val="008D19EB"/>
    <w:rsid w:val="008D2CFA"/>
    <w:rsid w:val="008D46FF"/>
    <w:rsid w:val="008D7BE1"/>
    <w:rsid w:val="008E0051"/>
    <w:rsid w:val="008E4BAF"/>
    <w:rsid w:val="008F1271"/>
    <w:rsid w:val="008F1F8F"/>
    <w:rsid w:val="008F56BE"/>
    <w:rsid w:val="008F620B"/>
    <w:rsid w:val="008F6814"/>
    <w:rsid w:val="00900A54"/>
    <w:rsid w:val="009059E4"/>
    <w:rsid w:val="00905A0A"/>
    <w:rsid w:val="00906174"/>
    <w:rsid w:val="00906506"/>
    <w:rsid w:val="00906BA9"/>
    <w:rsid w:val="00912AB7"/>
    <w:rsid w:val="00914ABA"/>
    <w:rsid w:val="00917097"/>
    <w:rsid w:val="00920A65"/>
    <w:rsid w:val="00920AC7"/>
    <w:rsid w:val="00921D85"/>
    <w:rsid w:val="00925141"/>
    <w:rsid w:val="00925D0F"/>
    <w:rsid w:val="00926C44"/>
    <w:rsid w:val="00927B9B"/>
    <w:rsid w:val="00927BB4"/>
    <w:rsid w:val="009316F5"/>
    <w:rsid w:val="00933737"/>
    <w:rsid w:val="00937B53"/>
    <w:rsid w:val="00940864"/>
    <w:rsid w:val="00944083"/>
    <w:rsid w:val="009465E6"/>
    <w:rsid w:val="00953FE5"/>
    <w:rsid w:val="009543E2"/>
    <w:rsid w:val="009577EB"/>
    <w:rsid w:val="0096291D"/>
    <w:rsid w:val="009668B1"/>
    <w:rsid w:val="009670C2"/>
    <w:rsid w:val="00967239"/>
    <w:rsid w:val="009728C1"/>
    <w:rsid w:val="00972DFC"/>
    <w:rsid w:val="0097351F"/>
    <w:rsid w:val="00973582"/>
    <w:rsid w:val="009750FF"/>
    <w:rsid w:val="00976653"/>
    <w:rsid w:val="00976861"/>
    <w:rsid w:val="0098088C"/>
    <w:rsid w:val="00983447"/>
    <w:rsid w:val="00986520"/>
    <w:rsid w:val="00990734"/>
    <w:rsid w:val="009908D3"/>
    <w:rsid w:val="00990D75"/>
    <w:rsid w:val="00993330"/>
    <w:rsid w:val="009954BA"/>
    <w:rsid w:val="0099747D"/>
    <w:rsid w:val="009A1614"/>
    <w:rsid w:val="009A2D99"/>
    <w:rsid w:val="009A4220"/>
    <w:rsid w:val="009B080F"/>
    <w:rsid w:val="009B1E21"/>
    <w:rsid w:val="009B2CB1"/>
    <w:rsid w:val="009B4056"/>
    <w:rsid w:val="009B4E30"/>
    <w:rsid w:val="009B679E"/>
    <w:rsid w:val="009B7541"/>
    <w:rsid w:val="009C1311"/>
    <w:rsid w:val="009C244E"/>
    <w:rsid w:val="009C549C"/>
    <w:rsid w:val="009D11F6"/>
    <w:rsid w:val="009D1867"/>
    <w:rsid w:val="009D3CF8"/>
    <w:rsid w:val="009D3F7E"/>
    <w:rsid w:val="009D4C64"/>
    <w:rsid w:val="009E02AC"/>
    <w:rsid w:val="009E561F"/>
    <w:rsid w:val="009E5A1D"/>
    <w:rsid w:val="009E6E1E"/>
    <w:rsid w:val="009E7C83"/>
    <w:rsid w:val="009F4394"/>
    <w:rsid w:val="009F4DFB"/>
    <w:rsid w:val="009F5120"/>
    <w:rsid w:val="009F7DEB"/>
    <w:rsid w:val="00A00A57"/>
    <w:rsid w:val="00A0171B"/>
    <w:rsid w:val="00A01721"/>
    <w:rsid w:val="00A04F42"/>
    <w:rsid w:val="00A05FA5"/>
    <w:rsid w:val="00A062E7"/>
    <w:rsid w:val="00A07998"/>
    <w:rsid w:val="00A10908"/>
    <w:rsid w:val="00A111A4"/>
    <w:rsid w:val="00A12E3F"/>
    <w:rsid w:val="00A1424B"/>
    <w:rsid w:val="00A158FD"/>
    <w:rsid w:val="00A16CC7"/>
    <w:rsid w:val="00A24036"/>
    <w:rsid w:val="00A25E69"/>
    <w:rsid w:val="00A25EC1"/>
    <w:rsid w:val="00A310DE"/>
    <w:rsid w:val="00A32A96"/>
    <w:rsid w:val="00A33A3C"/>
    <w:rsid w:val="00A35E91"/>
    <w:rsid w:val="00A37638"/>
    <w:rsid w:val="00A405D8"/>
    <w:rsid w:val="00A42D6A"/>
    <w:rsid w:val="00A475CD"/>
    <w:rsid w:val="00A501B9"/>
    <w:rsid w:val="00A52964"/>
    <w:rsid w:val="00A54BED"/>
    <w:rsid w:val="00A55540"/>
    <w:rsid w:val="00A56A2A"/>
    <w:rsid w:val="00A572B4"/>
    <w:rsid w:val="00A61E19"/>
    <w:rsid w:val="00A61F99"/>
    <w:rsid w:val="00A6296D"/>
    <w:rsid w:val="00A65A68"/>
    <w:rsid w:val="00A7180F"/>
    <w:rsid w:val="00A72BBB"/>
    <w:rsid w:val="00A73585"/>
    <w:rsid w:val="00A74B88"/>
    <w:rsid w:val="00A75ABB"/>
    <w:rsid w:val="00A82248"/>
    <w:rsid w:val="00A848DE"/>
    <w:rsid w:val="00A859CC"/>
    <w:rsid w:val="00A8764C"/>
    <w:rsid w:val="00AA20BF"/>
    <w:rsid w:val="00AA280A"/>
    <w:rsid w:val="00AA3A87"/>
    <w:rsid w:val="00AA5AE6"/>
    <w:rsid w:val="00AA60B1"/>
    <w:rsid w:val="00AB5C9E"/>
    <w:rsid w:val="00AB5DF3"/>
    <w:rsid w:val="00AC0AF2"/>
    <w:rsid w:val="00AC34DC"/>
    <w:rsid w:val="00AC6569"/>
    <w:rsid w:val="00AC65D7"/>
    <w:rsid w:val="00AC72FE"/>
    <w:rsid w:val="00AD0AA8"/>
    <w:rsid w:val="00AD6228"/>
    <w:rsid w:val="00AD7F27"/>
    <w:rsid w:val="00AE305E"/>
    <w:rsid w:val="00AE3640"/>
    <w:rsid w:val="00AE3970"/>
    <w:rsid w:val="00AE7772"/>
    <w:rsid w:val="00AE7EAF"/>
    <w:rsid w:val="00AF0220"/>
    <w:rsid w:val="00AF45B2"/>
    <w:rsid w:val="00B009FA"/>
    <w:rsid w:val="00B0124D"/>
    <w:rsid w:val="00B01493"/>
    <w:rsid w:val="00B10A46"/>
    <w:rsid w:val="00B11F4A"/>
    <w:rsid w:val="00B13635"/>
    <w:rsid w:val="00B171EF"/>
    <w:rsid w:val="00B22B57"/>
    <w:rsid w:val="00B246C9"/>
    <w:rsid w:val="00B33323"/>
    <w:rsid w:val="00B367BD"/>
    <w:rsid w:val="00B36E4F"/>
    <w:rsid w:val="00B37A5E"/>
    <w:rsid w:val="00B40BC2"/>
    <w:rsid w:val="00B42330"/>
    <w:rsid w:val="00B427C8"/>
    <w:rsid w:val="00B43A2B"/>
    <w:rsid w:val="00B43C7F"/>
    <w:rsid w:val="00B46732"/>
    <w:rsid w:val="00B50F09"/>
    <w:rsid w:val="00B54FA2"/>
    <w:rsid w:val="00B57EF4"/>
    <w:rsid w:val="00B61B20"/>
    <w:rsid w:val="00B62290"/>
    <w:rsid w:val="00B64496"/>
    <w:rsid w:val="00B64E86"/>
    <w:rsid w:val="00B66A03"/>
    <w:rsid w:val="00B67032"/>
    <w:rsid w:val="00B717FA"/>
    <w:rsid w:val="00B721EB"/>
    <w:rsid w:val="00B73663"/>
    <w:rsid w:val="00B7421C"/>
    <w:rsid w:val="00B749BA"/>
    <w:rsid w:val="00B76186"/>
    <w:rsid w:val="00B80E46"/>
    <w:rsid w:val="00B80FDB"/>
    <w:rsid w:val="00B82F93"/>
    <w:rsid w:val="00B83C78"/>
    <w:rsid w:val="00B844BC"/>
    <w:rsid w:val="00B86CB2"/>
    <w:rsid w:val="00B87EBE"/>
    <w:rsid w:val="00B92EDC"/>
    <w:rsid w:val="00B94891"/>
    <w:rsid w:val="00B963A7"/>
    <w:rsid w:val="00BA03A0"/>
    <w:rsid w:val="00BA287E"/>
    <w:rsid w:val="00BA297E"/>
    <w:rsid w:val="00BA3193"/>
    <w:rsid w:val="00BA67B1"/>
    <w:rsid w:val="00BB0919"/>
    <w:rsid w:val="00BB6940"/>
    <w:rsid w:val="00BC04E6"/>
    <w:rsid w:val="00BC1D63"/>
    <w:rsid w:val="00BC351B"/>
    <w:rsid w:val="00BC4300"/>
    <w:rsid w:val="00BC610B"/>
    <w:rsid w:val="00BC769C"/>
    <w:rsid w:val="00BD020A"/>
    <w:rsid w:val="00BD0937"/>
    <w:rsid w:val="00BD5AF3"/>
    <w:rsid w:val="00BD5EAC"/>
    <w:rsid w:val="00BD6320"/>
    <w:rsid w:val="00BE09CC"/>
    <w:rsid w:val="00BE631D"/>
    <w:rsid w:val="00BE6A1D"/>
    <w:rsid w:val="00BF1254"/>
    <w:rsid w:val="00BF58CA"/>
    <w:rsid w:val="00BF6745"/>
    <w:rsid w:val="00BF774F"/>
    <w:rsid w:val="00C124C2"/>
    <w:rsid w:val="00C1327E"/>
    <w:rsid w:val="00C136F7"/>
    <w:rsid w:val="00C1711A"/>
    <w:rsid w:val="00C17801"/>
    <w:rsid w:val="00C2734B"/>
    <w:rsid w:val="00C27AB7"/>
    <w:rsid w:val="00C32C3A"/>
    <w:rsid w:val="00C33A6A"/>
    <w:rsid w:val="00C36C78"/>
    <w:rsid w:val="00C36FD8"/>
    <w:rsid w:val="00C44312"/>
    <w:rsid w:val="00C45E23"/>
    <w:rsid w:val="00C46E2C"/>
    <w:rsid w:val="00C474DB"/>
    <w:rsid w:val="00C50070"/>
    <w:rsid w:val="00C505FA"/>
    <w:rsid w:val="00C6091E"/>
    <w:rsid w:val="00C61D88"/>
    <w:rsid w:val="00C62163"/>
    <w:rsid w:val="00C630F2"/>
    <w:rsid w:val="00C70047"/>
    <w:rsid w:val="00C73357"/>
    <w:rsid w:val="00C74003"/>
    <w:rsid w:val="00C7760C"/>
    <w:rsid w:val="00C80529"/>
    <w:rsid w:val="00C86A03"/>
    <w:rsid w:val="00C874FB"/>
    <w:rsid w:val="00C9030F"/>
    <w:rsid w:val="00C93CBF"/>
    <w:rsid w:val="00C96E31"/>
    <w:rsid w:val="00CA017F"/>
    <w:rsid w:val="00CA1F65"/>
    <w:rsid w:val="00CA2985"/>
    <w:rsid w:val="00CA4A5B"/>
    <w:rsid w:val="00CA55CB"/>
    <w:rsid w:val="00CA5FB9"/>
    <w:rsid w:val="00CA781A"/>
    <w:rsid w:val="00CA7DCD"/>
    <w:rsid w:val="00CB1F4D"/>
    <w:rsid w:val="00CB532B"/>
    <w:rsid w:val="00CC0CCA"/>
    <w:rsid w:val="00CC104D"/>
    <w:rsid w:val="00CC17B8"/>
    <w:rsid w:val="00CC1D4C"/>
    <w:rsid w:val="00CC38E7"/>
    <w:rsid w:val="00CC46AC"/>
    <w:rsid w:val="00CC4CC4"/>
    <w:rsid w:val="00CD22CB"/>
    <w:rsid w:val="00CD2D83"/>
    <w:rsid w:val="00CD2DFD"/>
    <w:rsid w:val="00CD3CA7"/>
    <w:rsid w:val="00CD4396"/>
    <w:rsid w:val="00CE34CF"/>
    <w:rsid w:val="00CE44AA"/>
    <w:rsid w:val="00CE4D43"/>
    <w:rsid w:val="00CE4E7E"/>
    <w:rsid w:val="00CF25FF"/>
    <w:rsid w:val="00CF4B48"/>
    <w:rsid w:val="00CF7B15"/>
    <w:rsid w:val="00CF7F8F"/>
    <w:rsid w:val="00D00CAE"/>
    <w:rsid w:val="00D03475"/>
    <w:rsid w:val="00D0569E"/>
    <w:rsid w:val="00D05B56"/>
    <w:rsid w:val="00D07C8F"/>
    <w:rsid w:val="00D1299A"/>
    <w:rsid w:val="00D15F41"/>
    <w:rsid w:val="00D16DFB"/>
    <w:rsid w:val="00D231AE"/>
    <w:rsid w:val="00D258E4"/>
    <w:rsid w:val="00D31B50"/>
    <w:rsid w:val="00D35BD4"/>
    <w:rsid w:val="00D436DD"/>
    <w:rsid w:val="00D438A0"/>
    <w:rsid w:val="00D44387"/>
    <w:rsid w:val="00D46B5F"/>
    <w:rsid w:val="00D50898"/>
    <w:rsid w:val="00D51D9D"/>
    <w:rsid w:val="00D52275"/>
    <w:rsid w:val="00D6193F"/>
    <w:rsid w:val="00D64A14"/>
    <w:rsid w:val="00D674BE"/>
    <w:rsid w:val="00D67AEE"/>
    <w:rsid w:val="00D73D89"/>
    <w:rsid w:val="00D75412"/>
    <w:rsid w:val="00D80354"/>
    <w:rsid w:val="00D80B6B"/>
    <w:rsid w:val="00D8155A"/>
    <w:rsid w:val="00D82F6B"/>
    <w:rsid w:val="00D834AB"/>
    <w:rsid w:val="00D84A87"/>
    <w:rsid w:val="00D8604D"/>
    <w:rsid w:val="00D90FD5"/>
    <w:rsid w:val="00D97738"/>
    <w:rsid w:val="00DA2DD0"/>
    <w:rsid w:val="00DA30A9"/>
    <w:rsid w:val="00DA4259"/>
    <w:rsid w:val="00DA5A28"/>
    <w:rsid w:val="00DA5A4A"/>
    <w:rsid w:val="00DA678E"/>
    <w:rsid w:val="00DA6963"/>
    <w:rsid w:val="00DA7BBC"/>
    <w:rsid w:val="00DA7EDC"/>
    <w:rsid w:val="00DB263B"/>
    <w:rsid w:val="00DB358E"/>
    <w:rsid w:val="00DB39A5"/>
    <w:rsid w:val="00DB4AE1"/>
    <w:rsid w:val="00DB64AA"/>
    <w:rsid w:val="00DB7E0A"/>
    <w:rsid w:val="00DC1B7E"/>
    <w:rsid w:val="00DC2364"/>
    <w:rsid w:val="00DC2D0E"/>
    <w:rsid w:val="00DC3035"/>
    <w:rsid w:val="00DD1B04"/>
    <w:rsid w:val="00DD2FC3"/>
    <w:rsid w:val="00DD44B3"/>
    <w:rsid w:val="00DD49EE"/>
    <w:rsid w:val="00DE1992"/>
    <w:rsid w:val="00DE3DE3"/>
    <w:rsid w:val="00DE53BC"/>
    <w:rsid w:val="00DE5B93"/>
    <w:rsid w:val="00DF2850"/>
    <w:rsid w:val="00DF2F27"/>
    <w:rsid w:val="00DF3ED8"/>
    <w:rsid w:val="00E02B9C"/>
    <w:rsid w:val="00E04283"/>
    <w:rsid w:val="00E0484E"/>
    <w:rsid w:val="00E04865"/>
    <w:rsid w:val="00E04F9B"/>
    <w:rsid w:val="00E11CDE"/>
    <w:rsid w:val="00E12B7F"/>
    <w:rsid w:val="00E12EF0"/>
    <w:rsid w:val="00E137B2"/>
    <w:rsid w:val="00E15AF6"/>
    <w:rsid w:val="00E21A4E"/>
    <w:rsid w:val="00E25E75"/>
    <w:rsid w:val="00E31683"/>
    <w:rsid w:val="00E31B02"/>
    <w:rsid w:val="00E3440D"/>
    <w:rsid w:val="00E35BDD"/>
    <w:rsid w:val="00E35E2B"/>
    <w:rsid w:val="00E45B33"/>
    <w:rsid w:val="00E45FF8"/>
    <w:rsid w:val="00E51A00"/>
    <w:rsid w:val="00E51B0E"/>
    <w:rsid w:val="00E52967"/>
    <w:rsid w:val="00E55579"/>
    <w:rsid w:val="00E65DE4"/>
    <w:rsid w:val="00E661D4"/>
    <w:rsid w:val="00E6777B"/>
    <w:rsid w:val="00E6790F"/>
    <w:rsid w:val="00E724A9"/>
    <w:rsid w:val="00E74DDF"/>
    <w:rsid w:val="00E757D8"/>
    <w:rsid w:val="00E759B9"/>
    <w:rsid w:val="00E7634F"/>
    <w:rsid w:val="00E8034C"/>
    <w:rsid w:val="00E80C40"/>
    <w:rsid w:val="00E820BB"/>
    <w:rsid w:val="00E83DEA"/>
    <w:rsid w:val="00E854B8"/>
    <w:rsid w:val="00E86168"/>
    <w:rsid w:val="00E866BD"/>
    <w:rsid w:val="00E87A1B"/>
    <w:rsid w:val="00E90E7A"/>
    <w:rsid w:val="00E91706"/>
    <w:rsid w:val="00E9251F"/>
    <w:rsid w:val="00E92F52"/>
    <w:rsid w:val="00E93313"/>
    <w:rsid w:val="00E93A64"/>
    <w:rsid w:val="00E96EAE"/>
    <w:rsid w:val="00EA3CEE"/>
    <w:rsid w:val="00EA3F66"/>
    <w:rsid w:val="00EA7995"/>
    <w:rsid w:val="00EB30B8"/>
    <w:rsid w:val="00EC2129"/>
    <w:rsid w:val="00EC24E5"/>
    <w:rsid w:val="00EC295C"/>
    <w:rsid w:val="00EC3395"/>
    <w:rsid w:val="00EC6221"/>
    <w:rsid w:val="00EC667C"/>
    <w:rsid w:val="00EC66E8"/>
    <w:rsid w:val="00ED01B6"/>
    <w:rsid w:val="00ED1ACD"/>
    <w:rsid w:val="00ED228B"/>
    <w:rsid w:val="00ED2642"/>
    <w:rsid w:val="00ED351D"/>
    <w:rsid w:val="00ED55B4"/>
    <w:rsid w:val="00ED57D5"/>
    <w:rsid w:val="00ED6101"/>
    <w:rsid w:val="00ED698E"/>
    <w:rsid w:val="00ED764B"/>
    <w:rsid w:val="00EE14BB"/>
    <w:rsid w:val="00EE28E2"/>
    <w:rsid w:val="00EE47CF"/>
    <w:rsid w:val="00EF0D5D"/>
    <w:rsid w:val="00EF0E3B"/>
    <w:rsid w:val="00EF2EAA"/>
    <w:rsid w:val="00EF5D31"/>
    <w:rsid w:val="00EF74F0"/>
    <w:rsid w:val="00F00DA9"/>
    <w:rsid w:val="00F0220E"/>
    <w:rsid w:val="00F024B5"/>
    <w:rsid w:val="00F10B21"/>
    <w:rsid w:val="00F130BD"/>
    <w:rsid w:val="00F14E54"/>
    <w:rsid w:val="00F15108"/>
    <w:rsid w:val="00F16250"/>
    <w:rsid w:val="00F1717B"/>
    <w:rsid w:val="00F23519"/>
    <w:rsid w:val="00F23541"/>
    <w:rsid w:val="00F23A17"/>
    <w:rsid w:val="00F3050A"/>
    <w:rsid w:val="00F31080"/>
    <w:rsid w:val="00F31745"/>
    <w:rsid w:val="00F32D55"/>
    <w:rsid w:val="00F35473"/>
    <w:rsid w:val="00F35C8F"/>
    <w:rsid w:val="00F3687A"/>
    <w:rsid w:val="00F44A85"/>
    <w:rsid w:val="00F4644C"/>
    <w:rsid w:val="00F46D18"/>
    <w:rsid w:val="00F52F45"/>
    <w:rsid w:val="00F53F9A"/>
    <w:rsid w:val="00F53FF2"/>
    <w:rsid w:val="00F54F1D"/>
    <w:rsid w:val="00F55524"/>
    <w:rsid w:val="00F565B0"/>
    <w:rsid w:val="00F571FC"/>
    <w:rsid w:val="00F61478"/>
    <w:rsid w:val="00F65B03"/>
    <w:rsid w:val="00F66B0C"/>
    <w:rsid w:val="00F67260"/>
    <w:rsid w:val="00F71CFB"/>
    <w:rsid w:val="00F71E5B"/>
    <w:rsid w:val="00F7322F"/>
    <w:rsid w:val="00F74349"/>
    <w:rsid w:val="00F75F52"/>
    <w:rsid w:val="00F7752C"/>
    <w:rsid w:val="00F822F0"/>
    <w:rsid w:val="00F82DB2"/>
    <w:rsid w:val="00F82FC0"/>
    <w:rsid w:val="00F83839"/>
    <w:rsid w:val="00F83C05"/>
    <w:rsid w:val="00F92DBD"/>
    <w:rsid w:val="00F9316F"/>
    <w:rsid w:val="00F93667"/>
    <w:rsid w:val="00F956AD"/>
    <w:rsid w:val="00F962FC"/>
    <w:rsid w:val="00F97F02"/>
    <w:rsid w:val="00FA2A70"/>
    <w:rsid w:val="00FA2FC1"/>
    <w:rsid w:val="00FA53FC"/>
    <w:rsid w:val="00FA541C"/>
    <w:rsid w:val="00FA6BE1"/>
    <w:rsid w:val="00FA77C5"/>
    <w:rsid w:val="00FB0554"/>
    <w:rsid w:val="00FB0EBE"/>
    <w:rsid w:val="00FB2935"/>
    <w:rsid w:val="00FB3BAB"/>
    <w:rsid w:val="00FB4691"/>
    <w:rsid w:val="00FB48ED"/>
    <w:rsid w:val="00FC0748"/>
    <w:rsid w:val="00FC0B31"/>
    <w:rsid w:val="00FC2EFA"/>
    <w:rsid w:val="00FC6DBF"/>
    <w:rsid w:val="00FC6DEA"/>
    <w:rsid w:val="00FC6E8A"/>
    <w:rsid w:val="00FD0A5F"/>
    <w:rsid w:val="00FD1114"/>
    <w:rsid w:val="00FD134D"/>
    <w:rsid w:val="00FD1D18"/>
    <w:rsid w:val="00FD2D88"/>
    <w:rsid w:val="00FD56EC"/>
    <w:rsid w:val="00FE021C"/>
    <w:rsid w:val="00FE039D"/>
    <w:rsid w:val="00FE197E"/>
    <w:rsid w:val="00FE33B3"/>
    <w:rsid w:val="00FE51A5"/>
    <w:rsid w:val="00FE706E"/>
    <w:rsid w:val="00FE7954"/>
    <w:rsid w:val="00FF04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C32E6"/>
  <w15:docId w15:val="{4DC3583F-32FA-4376-925C-B6A7FF253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8657A7"/>
  </w:style>
  <w:style w:type="paragraph" w:styleId="1">
    <w:name w:val="heading 1"/>
    <w:basedOn w:val="a1"/>
    <w:next w:val="a1"/>
    <w:link w:val="10"/>
    <w:uiPriority w:val="9"/>
    <w:qFormat/>
    <w:rsid w:val="006F0B4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1"/>
    <w:next w:val="a1"/>
    <w:link w:val="20"/>
    <w:uiPriority w:val="9"/>
    <w:semiHidden/>
    <w:unhideWhenUsed/>
    <w:qFormat/>
    <w:rsid w:val="006F0B4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1"/>
    <w:next w:val="a1"/>
    <w:link w:val="30"/>
    <w:uiPriority w:val="9"/>
    <w:unhideWhenUsed/>
    <w:qFormat/>
    <w:rsid w:val="00C6216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1"/>
    <w:next w:val="a1"/>
    <w:link w:val="40"/>
    <w:uiPriority w:val="9"/>
    <w:semiHidden/>
    <w:unhideWhenUsed/>
    <w:qFormat/>
    <w:rsid w:val="00E55579"/>
    <w:pPr>
      <w:keepNext/>
      <w:keepLines/>
      <w:spacing w:before="200" w:after="0"/>
      <w:outlineLvl w:val="3"/>
    </w:pPr>
    <w:rPr>
      <w:rFonts w:asciiTheme="majorHAnsi" w:eastAsiaTheme="majorEastAsia" w:hAnsiTheme="majorHAnsi" w:cstheme="majorBidi"/>
      <w:b/>
      <w:bCs/>
      <w:i/>
      <w:iCs/>
      <w:color w:val="5B9BD5" w:themeColor="accent1"/>
    </w:rPr>
  </w:style>
  <w:style w:type="paragraph" w:styleId="8">
    <w:name w:val="heading 8"/>
    <w:basedOn w:val="a1"/>
    <w:next w:val="a1"/>
    <w:link w:val="80"/>
    <w:uiPriority w:val="9"/>
    <w:semiHidden/>
    <w:unhideWhenUsed/>
    <w:qFormat/>
    <w:rsid w:val="00C50070"/>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11">
    <w:name w:val="Сетка таблицы1"/>
    <w:basedOn w:val="a3"/>
    <w:next w:val="a5"/>
    <w:uiPriority w:val="59"/>
    <w:rsid w:val="00131B6B"/>
    <w:pPr>
      <w:spacing w:after="0" w:line="240" w:lineRule="auto"/>
      <w:ind w:left="-851" w:right="1588"/>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3"/>
    <w:uiPriority w:val="59"/>
    <w:rsid w:val="00131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1"/>
    <w:link w:val="a7"/>
    <w:uiPriority w:val="99"/>
    <w:semiHidden/>
    <w:unhideWhenUsed/>
    <w:rsid w:val="00C474DB"/>
    <w:pPr>
      <w:spacing w:after="0" w:line="240" w:lineRule="auto"/>
    </w:pPr>
    <w:rPr>
      <w:rFonts w:ascii="Segoe UI" w:hAnsi="Segoe UI" w:cs="Segoe UI"/>
      <w:sz w:val="18"/>
      <w:szCs w:val="18"/>
    </w:rPr>
  </w:style>
  <w:style w:type="character" w:customStyle="1" w:styleId="a7">
    <w:name w:val="Текст выноски Знак"/>
    <w:basedOn w:val="a2"/>
    <w:link w:val="a6"/>
    <w:uiPriority w:val="99"/>
    <w:semiHidden/>
    <w:rsid w:val="00C474DB"/>
    <w:rPr>
      <w:rFonts w:ascii="Segoe UI" w:hAnsi="Segoe UI" w:cs="Segoe UI"/>
      <w:sz w:val="18"/>
      <w:szCs w:val="18"/>
    </w:rPr>
  </w:style>
  <w:style w:type="paragraph" w:styleId="a8">
    <w:name w:val="footnote text"/>
    <w:basedOn w:val="a1"/>
    <w:link w:val="a9"/>
    <w:uiPriority w:val="99"/>
    <w:semiHidden/>
    <w:unhideWhenUsed/>
    <w:rsid w:val="000B1BE7"/>
    <w:pPr>
      <w:spacing w:after="0" w:line="240" w:lineRule="auto"/>
    </w:pPr>
    <w:rPr>
      <w:sz w:val="20"/>
      <w:szCs w:val="20"/>
    </w:rPr>
  </w:style>
  <w:style w:type="character" w:customStyle="1" w:styleId="a9">
    <w:name w:val="Текст сноски Знак"/>
    <w:basedOn w:val="a2"/>
    <w:link w:val="a8"/>
    <w:uiPriority w:val="99"/>
    <w:semiHidden/>
    <w:rsid w:val="000B1BE7"/>
    <w:rPr>
      <w:sz w:val="20"/>
      <w:szCs w:val="20"/>
    </w:rPr>
  </w:style>
  <w:style w:type="character" w:styleId="aa">
    <w:name w:val="footnote reference"/>
    <w:rsid w:val="000B1BE7"/>
    <w:rPr>
      <w:rFonts w:cs="Times New Roman"/>
      <w:vertAlign w:val="superscript"/>
    </w:rPr>
  </w:style>
  <w:style w:type="paragraph" w:customStyle="1" w:styleId="a0">
    <w:name w:val="Перечисление"/>
    <w:uiPriority w:val="99"/>
    <w:qFormat/>
    <w:rsid w:val="000B1BE7"/>
    <w:pPr>
      <w:numPr>
        <w:numId w:val="4"/>
      </w:numPr>
      <w:tabs>
        <w:tab w:val="num" w:pos="360"/>
      </w:tabs>
      <w:spacing w:after="60"/>
      <w:ind w:left="0" w:firstLine="0"/>
      <w:jc w:val="both"/>
    </w:pPr>
    <w:rPr>
      <w:rFonts w:ascii="Times New Roman" w:eastAsia="Calibri" w:hAnsi="Times New Roman" w:cs="Times New Roman"/>
      <w:sz w:val="20"/>
      <w:szCs w:val="20"/>
    </w:rPr>
  </w:style>
  <w:style w:type="table" w:styleId="-3">
    <w:name w:val="Light Grid Accent 3"/>
    <w:basedOn w:val="a3"/>
    <w:uiPriority w:val="62"/>
    <w:semiHidden/>
    <w:unhideWhenUsed/>
    <w:rsid w:val="000B1BE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character" w:customStyle="1" w:styleId="30">
    <w:name w:val="Заголовок 3 Знак"/>
    <w:basedOn w:val="a2"/>
    <w:link w:val="3"/>
    <w:uiPriority w:val="9"/>
    <w:rsid w:val="00C62163"/>
    <w:rPr>
      <w:rFonts w:asciiTheme="majorHAnsi" w:eastAsiaTheme="majorEastAsia" w:hAnsiTheme="majorHAnsi" w:cstheme="majorBidi"/>
      <w:color w:val="1F4D78" w:themeColor="accent1" w:themeShade="7F"/>
      <w:sz w:val="24"/>
      <w:szCs w:val="24"/>
    </w:rPr>
  </w:style>
  <w:style w:type="character" w:customStyle="1" w:styleId="10">
    <w:name w:val="Заголовок 1 Знак"/>
    <w:basedOn w:val="a2"/>
    <w:link w:val="1"/>
    <w:uiPriority w:val="9"/>
    <w:rsid w:val="006F0B45"/>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2"/>
    <w:link w:val="2"/>
    <w:uiPriority w:val="9"/>
    <w:semiHidden/>
    <w:rsid w:val="006F0B45"/>
    <w:rPr>
      <w:rFonts w:asciiTheme="majorHAnsi" w:eastAsiaTheme="majorEastAsia" w:hAnsiTheme="majorHAnsi" w:cstheme="majorBidi"/>
      <w:color w:val="2E74B5" w:themeColor="accent1" w:themeShade="BF"/>
      <w:sz w:val="26"/>
      <w:szCs w:val="26"/>
    </w:rPr>
  </w:style>
  <w:style w:type="character" w:customStyle="1" w:styleId="80">
    <w:name w:val="Заголовок 8 Знак"/>
    <w:basedOn w:val="a2"/>
    <w:link w:val="8"/>
    <w:uiPriority w:val="9"/>
    <w:semiHidden/>
    <w:rsid w:val="00C50070"/>
    <w:rPr>
      <w:rFonts w:asciiTheme="majorHAnsi" w:eastAsiaTheme="majorEastAsia" w:hAnsiTheme="majorHAnsi" w:cstheme="majorBidi"/>
      <w:color w:val="272727" w:themeColor="text1" w:themeTint="D8"/>
      <w:sz w:val="21"/>
      <w:szCs w:val="21"/>
    </w:rPr>
  </w:style>
  <w:style w:type="character" w:styleId="ab">
    <w:name w:val="Hyperlink"/>
    <w:basedOn w:val="a2"/>
    <w:uiPriority w:val="99"/>
    <w:unhideWhenUsed/>
    <w:rsid w:val="003A5C64"/>
    <w:rPr>
      <w:color w:val="0563C1" w:themeColor="hyperlink"/>
      <w:u w:val="single"/>
    </w:rPr>
  </w:style>
  <w:style w:type="paragraph" w:styleId="ac">
    <w:name w:val="List Paragraph"/>
    <w:basedOn w:val="a1"/>
    <w:uiPriority w:val="34"/>
    <w:qFormat/>
    <w:rsid w:val="00B37A5E"/>
    <w:pPr>
      <w:ind w:left="720"/>
      <w:contextualSpacing/>
    </w:pPr>
  </w:style>
  <w:style w:type="paragraph" w:customStyle="1" w:styleId="s1">
    <w:name w:val="s_1"/>
    <w:basedOn w:val="a1"/>
    <w:rsid w:val="009E6E1E"/>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2">
    <w:name w:val="Нет списка1"/>
    <w:next w:val="a4"/>
    <w:uiPriority w:val="99"/>
    <w:semiHidden/>
    <w:unhideWhenUsed/>
    <w:rsid w:val="00144017"/>
  </w:style>
  <w:style w:type="paragraph" w:customStyle="1" w:styleId="Default">
    <w:name w:val="Default"/>
    <w:rsid w:val="00144017"/>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21">
    <w:name w:val="Сетка таблицы2"/>
    <w:basedOn w:val="a3"/>
    <w:next w:val="a5"/>
    <w:uiPriority w:val="59"/>
    <w:rsid w:val="001440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Перечень"/>
    <w:basedOn w:val="a1"/>
    <w:next w:val="a1"/>
    <w:link w:val="ad"/>
    <w:qFormat/>
    <w:rsid w:val="00144017"/>
    <w:pPr>
      <w:numPr>
        <w:numId w:val="35"/>
      </w:numPr>
      <w:suppressAutoHyphens/>
      <w:spacing w:after="0" w:line="360" w:lineRule="auto"/>
      <w:ind w:left="0" w:firstLine="284"/>
      <w:jc w:val="both"/>
    </w:pPr>
    <w:rPr>
      <w:rFonts w:ascii="Times New Roman" w:eastAsia="Calibri" w:hAnsi="Times New Roman" w:cs="Times New Roman"/>
      <w:sz w:val="28"/>
      <w:szCs w:val="20"/>
      <w:u w:color="000000"/>
      <w:bdr w:val="nil"/>
      <w:lang w:eastAsia="ru-RU"/>
    </w:rPr>
  </w:style>
  <w:style w:type="character" w:customStyle="1" w:styleId="ad">
    <w:name w:val="Перечень Знак"/>
    <w:link w:val="a"/>
    <w:rsid w:val="00144017"/>
    <w:rPr>
      <w:rFonts w:ascii="Times New Roman" w:eastAsia="Calibri" w:hAnsi="Times New Roman" w:cs="Times New Roman"/>
      <w:sz w:val="28"/>
      <w:szCs w:val="20"/>
      <w:u w:color="000000"/>
      <w:bdr w:val="nil"/>
      <w:lang w:eastAsia="ru-RU"/>
    </w:rPr>
  </w:style>
  <w:style w:type="paragraph" w:styleId="ae">
    <w:name w:val="Normal (Web)"/>
    <w:basedOn w:val="a1"/>
    <w:uiPriority w:val="99"/>
    <w:semiHidden/>
    <w:unhideWhenUsed/>
    <w:rsid w:val="001440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Intense Quote"/>
    <w:basedOn w:val="a1"/>
    <w:next w:val="a1"/>
    <w:link w:val="af0"/>
    <w:uiPriority w:val="30"/>
    <w:qFormat/>
    <w:rsid w:val="00144017"/>
    <w:pPr>
      <w:pBdr>
        <w:bottom w:val="single" w:sz="4" w:space="4" w:color="5B9BD5" w:themeColor="accent1"/>
      </w:pBdr>
      <w:spacing w:before="200" w:after="280"/>
      <w:ind w:left="936" w:right="936"/>
    </w:pPr>
    <w:rPr>
      <w:b/>
      <w:bCs/>
      <w:i/>
      <w:iCs/>
      <w:color w:val="5B9BD5" w:themeColor="accent1"/>
    </w:rPr>
  </w:style>
  <w:style w:type="character" w:customStyle="1" w:styleId="af0">
    <w:name w:val="Выделенная цитата Знак"/>
    <w:basedOn w:val="a2"/>
    <w:link w:val="af"/>
    <w:uiPriority w:val="30"/>
    <w:rsid w:val="00144017"/>
    <w:rPr>
      <w:b/>
      <w:bCs/>
      <w:i/>
      <w:iCs/>
      <w:color w:val="5B9BD5" w:themeColor="accent1"/>
    </w:rPr>
  </w:style>
  <w:style w:type="paragraph" w:styleId="22">
    <w:name w:val="Quote"/>
    <w:basedOn w:val="a1"/>
    <w:next w:val="a1"/>
    <w:link w:val="23"/>
    <w:uiPriority w:val="29"/>
    <w:qFormat/>
    <w:rsid w:val="00144017"/>
    <w:rPr>
      <w:i/>
      <w:iCs/>
      <w:color w:val="000000" w:themeColor="text1"/>
    </w:rPr>
  </w:style>
  <w:style w:type="character" w:customStyle="1" w:styleId="23">
    <w:name w:val="Цитата 2 Знак"/>
    <w:basedOn w:val="a2"/>
    <w:link w:val="22"/>
    <w:uiPriority w:val="29"/>
    <w:rsid w:val="00144017"/>
    <w:rPr>
      <w:i/>
      <w:iCs/>
      <w:color w:val="000000" w:themeColor="text1"/>
    </w:rPr>
  </w:style>
  <w:style w:type="character" w:styleId="af1">
    <w:name w:val="Strong"/>
    <w:basedOn w:val="a2"/>
    <w:uiPriority w:val="22"/>
    <w:qFormat/>
    <w:rsid w:val="00144017"/>
    <w:rPr>
      <w:b/>
      <w:bCs/>
    </w:rPr>
  </w:style>
  <w:style w:type="paragraph" w:styleId="af2">
    <w:name w:val="header"/>
    <w:basedOn w:val="a1"/>
    <w:link w:val="af3"/>
    <w:uiPriority w:val="99"/>
    <w:unhideWhenUsed/>
    <w:rsid w:val="0004272F"/>
    <w:pPr>
      <w:tabs>
        <w:tab w:val="center" w:pos="4677"/>
        <w:tab w:val="right" w:pos="9355"/>
      </w:tabs>
      <w:spacing w:after="0" w:line="240" w:lineRule="auto"/>
    </w:pPr>
  </w:style>
  <w:style w:type="character" w:customStyle="1" w:styleId="af3">
    <w:name w:val="Верхний колонтитул Знак"/>
    <w:basedOn w:val="a2"/>
    <w:link w:val="af2"/>
    <w:uiPriority w:val="99"/>
    <w:rsid w:val="0004272F"/>
  </w:style>
  <w:style w:type="paragraph" w:styleId="af4">
    <w:name w:val="footer"/>
    <w:basedOn w:val="a1"/>
    <w:link w:val="af5"/>
    <w:uiPriority w:val="99"/>
    <w:unhideWhenUsed/>
    <w:rsid w:val="0004272F"/>
    <w:pPr>
      <w:tabs>
        <w:tab w:val="center" w:pos="4677"/>
        <w:tab w:val="right" w:pos="9355"/>
      </w:tabs>
      <w:spacing w:after="0" w:line="240" w:lineRule="auto"/>
    </w:pPr>
  </w:style>
  <w:style w:type="character" w:customStyle="1" w:styleId="af5">
    <w:name w:val="Нижний колонтитул Знак"/>
    <w:basedOn w:val="a2"/>
    <w:link w:val="af4"/>
    <w:uiPriority w:val="99"/>
    <w:rsid w:val="0004272F"/>
  </w:style>
  <w:style w:type="paragraph" w:styleId="af6">
    <w:name w:val="No Spacing"/>
    <w:link w:val="af7"/>
    <w:uiPriority w:val="1"/>
    <w:qFormat/>
    <w:rsid w:val="003B1E0C"/>
    <w:pPr>
      <w:spacing w:after="0" w:line="240" w:lineRule="auto"/>
    </w:pPr>
    <w:rPr>
      <w:rFonts w:ascii="Calibri" w:eastAsia="Calibri" w:hAnsi="Calibri" w:cs="Times New Roman"/>
    </w:rPr>
  </w:style>
  <w:style w:type="character" w:customStyle="1" w:styleId="af7">
    <w:name w:val="Без интервала Знак"/>
    <w:link w:val="af6"/>
    <w:uiPriority w:val="1"/>
    <w:locked/>
    <w:rsid w:val="003B1E0C"/>
    <w:rPr>
      <w:rFonts w:ascii="Calibri" w:eastAsia="Calibri" w:hAnsi="Calibri" w:cs="Times New Roman"/>
    </w:rPr>
  </w:style>
  <w:style w:type="paragraph" w:styleId="HTML">
    <w:name w:val="HTML Preformatted"/>
    <w:basedOn w:val="a1"/>
    <w:link w:val="HTML0"/>
    <w:uiPriority w:val="99"/>
    <w:unhideWhenUsed/>
    <w:rsid w:val="003B1E0C"/>
    <w:pPr>
      <w:spacing w:after="0" w:line="240" w:lineRule="auto"/>
    </w:pPr>
    <w:rPr>
      <w:rFonts w:ascii="Consolas" w:eastAsiaTheme="minorEastAsia" w:hAnsi="Consolas" w:cs="Times New Roman"/>
      <w:sz w:val="20"/>
      <w:szCs w:val="20"/>
    </w:rPr>
  </w:style>
  <w:style w:type="character" w:customStyle="1" w:styleId="HTML0">
    <w:name w:val="Стандартный HTML Знак"/>
    <w:basedOn w:val="a2"/>
    <w:link w:val="HTML"/>
    <w:uiPriority w:val="99"/>
    <w:rsid w:val="003B1E0C"/>
    <w:rPr>
      <w:rFonts w:ascii="Consolas" w:eastAsiaTheme="minorEastAsia" w:hAnsi="Consolas" w:cs="Times New Roman"/>
      <w:sz w:val="20"/>
      <w:szCs w:val="20"/>
    </w:rPr>
  </w:style>
  <w:style w:type="character" w:customStyle="1" w:styleId="40">
    <w:name w:val="Заголовок 4 Знак"/>
    <w:basedOn w:val="a2"/>
    <w:link w:val="4"/>
    <w:uiPriority w:val="9"/>
    <w:semiHidden/>
    <w:rsid w:val="00E55579"/>
    <w:rPr>
      <w:rFonts w:asciiTheme="majorHAnsi" w:eastAsiaTheme="majorEastAsia" w:hAnsiTheme="majorHAnsi" w:cstheme="majorBidi"/>
      <w:b/>
      <w:bCs/>
      <w:i/>
      <w:iCs/>
      <w:color w:val="5B9BD5" w:themeColor="accent1"/>
    </w:rPr>
  </w:style>
  <w:style w:type="character" w:customStyle="1" w:styleId="diff-chunk">
    <w:name w:val="diff-chunk"/>
    <w:basedOn w:val="a2"/>
    <w:rsid w:val="00E55579"/>
  </w:style>
  <w:style w:type="paragraph" w:customStyle="1" w:styleId="FR1">
    <w:name w:val="FR1"/>
    <w:rsid w:val="00014AD4"/>
    <w:pPr>
      <w:suppressAutoHyphens/>
      <w:spacing w:after="0" w:line="240" w:lineRule="auto"/>
      <w:ind w:left="360" w:right="400"/>
      <w:jc w:val="center"/>
    </w:pPr>
    <w:rPr>
      <w:rFonts w:ascii="Arial Narrow" w:eastAsia="Times New Roman" w:hAnsi="Arial Narrow" w:cs="Times New Roman"/>
      <w:sz w:val="32"/>
      <w:szCs w:val="20"/>
      <w:lang w:eastAsia="ru-RU"/>
    </w:rPr>
  </w:style>
  <w:style w:type="character" w:customStyle="1" w:styleId="UnresolvedMention">
    <w:name w:val="Unresolved Mention"/>
    <w:basedOn w:val="a2"/>
    <w:uiPriority w:val="99"/>
    <w:semiHidden/>
    <w:unhideWhenUsed/>
    <w:rsid w:val="006A2501"/>
    <w:rPr>
      <w:color w:val="605E5C"/>
      <w:shd w:val="clear" w:color="auto" w:fill="E1DFDD"/>
    </w:rPr>
  </w:style>
  <w:style w:type="numbering" w:customStyle="1" w:styleId="24">
    <w:name w:val="Нет списка2"/>
    <w:next w:val="a4"/>
    <w:uiPriority w:val="99"/>
    <w:semiHidden/>
    <w:unhideWhenUsed/>
    <w:rsid w:val="00A501B9"/>
  </w:style>
  <w:style w:type="table" w:customStyle="1" w:styleId="31">
    <w:name w:val="Сетка таблицы3"/>
    <w:basedOn w:val="a3"/>
    <w:next w:val="a5"/>
    <w:uiPriority w:val="59"/>
    <w:rsid w:val="00A501B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annotation reference"/>
    <w:uiPriority w:val="99"/>
    <w:semiHidden/>
    <w:unhideWhenUsed/>
    <w:rsid w:val="00A501B9"/>
    <w:rPr>
      <w:sz w:val="16"/>
      <w:szCs w:val="16"/>
    </w:rPr>
  </w:style>
  <w:style w:type="paragraph" w:styleId="af9">
    <w:name w:val="annotation text"/>
    <w:basedOn w:val="a1"/>
    <w:link w:val="afa"/>
    <w:uiPriority w:val="99"/>
    <w:semiHidden/>
    <w:unhideWhenUsed/>
    <w:rsid w:val="00A501B9"/>
    <w:pPr>
      <w:spacing w:after="200" w:line="240" w:lineRule="auto"/>
    </w:pPr>
    <w:rPr>
      <w:rFonts w:ascii="Calibri" w:eastAsia="Calibri" w:hAnsi="Calibri" w:cs="Times New Roman"/>
      <w:sz w:val="20"/>
      <w:szCs w:val="20"/>
      <w:lang w:val="x-none" w:eastAsia="x-none"/>
    </w:rPr>
  </w:style>
  <w:style w:type="character" w:customStyle="1" w:styleId="afa">
    <w:name w:val="Текст примечания Знак"/>
    <w:basedOn w:val="a2"/>
    <w:link w:val="af9"/>
    <w:uiPriority w:val="99"/>
    <w:semiHidden/>
    <w:rsid w:val="00A501B9"/>
    <w:rPr>
      <w:rFonts w:ascii="Calibri" w:eastAsia="Calibri" w:hAnsi="Calibri" w:cs="Times New Roman"/>
      <w:sz w:val="20"/>
      <w:szCs w:val="20"/>
      <w:lang w:val="x-none" w:eastAsia="x-none"/>
    </w:rPr>
  </w:style>
  <w:style w:type="paragraph" w:styleId="afb">
    <w:name w:val="annotation subject"/>
    <w:basedOn w:val="af9"/>
    <w:next w:val="af9"/>
    <w:link w:val="afc"/>
    <w:uiPriority w:val="99"/>
    <w:semiHidden/>
    <w:unhideWhenUsed/>
    <w:rsid w:val="00A501B9"/>
    <w:rPr>
      <w:b/>
      <w:bCs/>
    </w:rPr>
  </w:style>
  <w:style w:type="character" w:customStyle="1" w:styleId="afc">
    <w:name w:val="Тема примечания Знак"/>
    <w:basedOn w:val="afa"/>
    <w:link w:val="afb"/>
    <w:uiPriority w:val="99"/>
    <w:semiHidden/>
    <w:rsid w:val="00A501B9"/>
    <w:rPr>
      <w:rFonts w:ascii="Calibri" w:eastAsia="Calibri" w:hAnsi="Calibri" w:cs="Times New Roman"/>
      <w:b/>
      <w:bCs/>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7037484">
      <w:bodyDiv w:val="1"/>
      <w:marLeft w:val="0"/>
      <w:marRight w:val="0"/>
      <w:marTop w:val="0"/>
      <w:marBottom w:val="0"/>
      <w:divBdr>
        <w:top w:val="none" w:sz="0" w:space="0" w:color="auto"/>
        <w:left w:val="none" w:sz="0" w:space="0" w:color="auto"/>
        <w:bottom w:val="none" w:sz="0" w:space="0" w:color="auto"/>
        <w:right w:val="none" w:sz="0" w:space="0" w:color="auto"/>
      </w:divBdr>
    </w:div>
    <w:div w:id="750665790">
      <w:bodyDiv w:val="1"/>
      <w:marLeft w:val="0"/>
      <w:marRight w:val="0"/>
      <w:marTop w:val="0"/>
      <w:marBottom w:val="0"/>
      <w:divBdr>
        <w:top w:val="none" w:sz="0" w:space="0" w:color="auto"/>
        <w:left w:val="none" w:sz="0" w:space="0" w:color="auto"/>
        <w:bottom w:val="none" w:sz="0" w:space="0" w:color="auto"/>
        <w:right w:val="none" w:sz="0" w:space="0" w:color="auto"/>
      </w:divBdr>
      <w:divsChild>
        <w:div w:id="1322199746">
          <w:marLeft w:val="0"/>
          <w:marRight w:val="0"/>
          <w:marTop w:val="0"/>
          <w:marBottom w:val="0"/>
          <w:divBdr>
            <w:top w:val="none" w:sz="0" w:space="0" w:color="auto"/>
            <w:left w:val="none" w:sz="0" w:space="0" w:color="auto"/>
            <w:bottom w:val="none" w:sz="0" w:space="0" w:color="auto"/>
            <w:right w:val="none" w:sz="0" w:space="0" w:color="auto"/>
          </w:divBdr>
        </w:div>
        <w:div w:id="1932811427">
          <w:marLeft w:val="0"/>
          <w:marRight w:val="0"/>
          <w:marTop w:val="0"/>
          <w:marBottom w:val="0"/>
          <w:divBdr>
            <w:top w:val="none" w:sz="0" w:space="0" w:color="auto"/>
            <w:left w:val="none" w:sz="0" w:space="0" w:color="auto"/>
            <w:bottom w:val="none" w:sz="0" w:space="0" w:color="auto"/>
            <w:right w:val="none" w:sz="0" w:space="0" w:color="auto"/>
          </w:divBdr>
        </w:div>
        <w:div w:id="1986201640">
          <w:marLeft w:val="0"/>
          <w:marRight w:val="0"/>
          <w:marTop w:val="0"/>
          <w:marBottom w:val="0"/>
          <w:divBdr>
            <w:top w:val="none" w:sz="0" w:space="0" w:color="auto"/>
            <w:left w:val="none" w:sz="0" w:space="0" w:color="auto"/>
            <w:bottom w:val="none" w:sz="0" w:space="0" w:color="auto"/>
            <w:right w:val="none" w:sz="0" w:space="0" w:color="auto"/>
          </w:divBdr>
        </w:div>
        <w:div w:id="1740665788">
          <w:marLeft w:val="0"/>
          <w:marRight w:val="0"/>
          <w:marTop w:val="0"/>
          <w:marBottom w:val="0"/>
          <w:divBdr>
            <w:top w:val="none" w:sz="0" w:space="0" w:color="auto"/>
            <w:left w:val="none" w:sz="0" w:space="0" w:color="auto"/>
            <w:bottom w:val="none" w:sz="0" w:space="0" w:color="auto"/>
            <w:right w:val="none" w:sz="0" w:space="0" w:color="auto"/>
          </w:divBdr>
        </w:div>
        <w:div w:id="770471650">
          <w:marLeft w:val="0"/>
          <w:marRight w:val="0"/>
          <w:marTop w:val="0"/>
          <w:marBottom w:val="0"/>
          <w:divBdr>
            <w:top w:val="none" w:sz="0" w:space="0" w:color="auto"/>
            <w:left w:val="none" w:sz="0" w:space="0" w:color="auto"/>
            <w:bottom w:val="none" w:sz="0" w:space="0" w:color="auto"/>
            <w:right w:val="none" w:sz="0" w:space="0" w:color="auto"/>
          </w:divBdr>
        </w:div>
        <w:div w:id="1624850987">
          <w:marLeft w:val="0"/>
          <w:marRight w:val="0"/>
          <w:marTop w:val="0"/>
          <w:marBottom w:val="0"/>
          <w:divBdr>
            <w:top w:val="none" w:sz="0" w:space="0" w:color="auto"/>
            <w:left w:val="none" w:sz="0" w:space="0" w:color="auto"/>
            <w:bottom w:val="none" w:sz="0" w:space="0" w:color="auto"/>
            <w:right w:val="none" w:sz="0" w:space="0" w:color="auto"/>
          </w:divBdr>
          <w:divsChild>
            <w:div w:id="1767114545">
              <w:marLeft w:val="0"/>
              <w:marRight w:val="0"/>
              <w:marTop w:val="0"/>
              <w:marBottom w:val="300"/>
              <w:divBdr>
                <w:top w:val="none" w:sz="0" w:space="0" w:color="auto"/>
                <w:left w:val="none" w:sz="0" w:space="0" w:color="auto"/>
                <w:bottom w:val="none" w:sz="0" w:space="0" w:color="auto"/>
                <w:right w:val="none" w:sz="0" w:space="0" w:color="auto"/>
              </w:divBdr>
            </w:div>
          </w:divsChild>
        </w:div>
        <w:div w:id="2111926103">
          <w:marLeft w:val="0"/>
          <w:marRight w:val="0"/>
          <w:marTop w:val="0"/>
          <w:marBottom w:val="0"/>
          <w:divBdr>
            <w:top w:val="none" w:sz="0" w:space="0" w:color="auto"/>
            <w:left w:val="none" w:sz="0" w:space="0" w:color="auto"/>
            <w:bottom w:val="none" w:sz="0" w:space="0" w:color="auto"/>
            <w:right w:val="none" w:sz="0" w:space="0" w:color="auto"/>
          </w:divBdr>
        </w:div>
        <w:div w:id="1932812506">
          <w:marLeft w:val="0"/>
          <w:marRight w:val="0"/>
          <w:marTop w:val="0"/>
          <w:marBottom w:val="0"/>
          <w:divBdr>
            <w:top w:val="none" w:sz="0" w:space="0" w:color="auto"/>
            <w:left w:val="none" w:sz="0" w:space="0" w:color="auto"/>
            <w:bottom w:val="none" w:sz="0" w:space="0" w:color="auto"/>
            <w:right w:val="none" w:sz="0" w:space="0" w:color="auto"/>
          </w:divBdr>
        </w:div>
        <w:div w:id="585262802">
          <w:marLeft w:val="0"/>
          <w:marRight w:val="0"/>
          <w:marTop w:val="0"/>
          <w:marBottom w:val="0"/>
          <w:divBdr>
            <w:top w:val="none" w:sz="0" w:space="0" w:color="auto"/>
            <w:left w:val="none" w:sz="0" w:space="0" w:color="auto"/>
            <w:bottom w:val="none" w:sz="0" w:space="0" w:color="auto"/>
            <w:right w:val="none" w:sz="0" w:space="0" w:color="auto"/>
          </w:divBdr>
        </w:div>
        <w:div w:id="436995752">
          <w:marLeft w:val="0"/>
          <w:marRight w:val="0"/>
          <w:marTop w:val="0"/>
          <w:marBottom w:val="0"/>
          <w:divBdr>
            <w:top w:val="none" w:sz="0" w:space="0" w:color="auto"/>
            <w:left w:val="none" w:sz="0" w:space="0" w:color="auto"/>
            <w:bottom w:val="none" w:sz="0" w:space="0" w:color="auto"/>
            <w:right w:val="none" w:sz="0" w:space="0" w:color="auto"/>
          </w:divBdr>
        </w:div>
        <w:div w:id="1826893777">
          <w:marLeft w:val="0"/>
          <w:marRight w:val="0"/>
          <w:marTop w:val="0"/>
          <w:marBottom w:val="0"/>
          <w:divBdr>
            <w:top w:val="none" w:sz="0" w:space="0" w:color="auto"/>
            <w:left w:val="none" w:sz="0" w:space="0" w:color="auto"/>
            <w:bottom w:val="none" w:sz="0" w:space="0" w:color="auto"/>
            <w:right w:val="none" w:sz="0" w:space="0" w:color="auto"/>
          </w:divBdr>
        </w:div>
        <w:div w:id="201093253">
          <w:marLeft w:val="0"/>
          <w:marRight w:val="0"/>
          <w:marTop w:val="0"/>
          <w:marBottom w:val="0"/>
          <w:divBdr>
            <w:top w:val="none" w:sz="0" w:space="0" w:color="auto"/>
            <w:left w:val="none" w:sz="0" w:space="0" w:color="auto"/>
            <w:bottom w:val="none" w:sz="0" w:space="0" w:color="auto"/>
            <w:right w:val="none" w:sz="0" w:space="0" w:color="auto"/>
          </w:divBdr>
        </w:div>
        <w:div w:id="995845081">
          <w:marLeft w:val="0"/>
          <w:marRight w:val="0"/>
          <w:marTop w:val="0"/>
          <w:marBottom w:val="0"/>
          <w:divBdr>
            <w:top w:val="none" w:sz="0" w:space="0" w:color="auto"/>
            <w:left w:val="none" w:sz="0" w:space="0" w:color="auto"/>
            <w:bottom w:val="none" w:sz="0" w:space="0" w:color="auto"/>
            <w:right w:val="none" w:sz="0" w:space="0" w:color="auto"/>
          </w:divBdr>
        </w:div>
        <w:div w:id="621230427">
          <w:marLeft w:val="0"/>
          <w:marRight w:val="0"/>
          <w:marTop w:val="0"/>
          <w:marBottom w:val="0"/>
          <w:divBdr>
            <w:top w:val="none" w:sz="0" w:space="0" w:color="auto"/>
            <w:left w:val="none" w:sz="0" w:space="0" w:color="auto"/>
            <w:bottom w:val="none" w:sz="0" w:space="0" w:color="auto"/>
            <w:right w:val="none" w:sz="0" w:space="0" w:color="auto"/>
          </w:divBdr>
        </w:div>
        <w:div w:id="2050105297">
          <w:marLeft w:val="0"/>
          <w:marRight w:val="0"/>
          <w:marTop w:val="0"/>
          <w:marBottom w:val="0"/>
          <w:divBdr>
            <w:top w:val="none" w:sz="0" w:space="0" w:color="auto"/>
            <w:left w:val="none" w:sz="0" w:space="0" w:color="auto"/>
            <w:bottom w:val="none" w:sz="0" w:space="0" w:color="auto"/>
            <w:right w:val="none" w:sz="0" w:space="0" w:color="auto"/>
          </w:divBdr>
        </w:div>
      </w:divsChild>
    </w:div>
    <w:div w:id="899441744">
      <w:bodyDiv w:val="1"/>
      <w:marLeft w:val="0"/>
      <w:marRight w:val="0"/>
      <w:marTop w:val="0"/>
      <w:marBottom w:val="0"/>
      <w:divBdr>
        <w:top w:val="none" w:sz="0" w:space="0" w:color="auto"/>
        <w:left w:val="none" w:sz="0" w:space="0" w:color="auto"/>
        <w:bottom w:val="none" w:sz="0" w:space="0" w:color="auto"/>
        <w:right w:val="none" w:sz="0" w:space="0" w:color="auto"/>
      </w:divBdr>
      <w:divsChild>
        <w:div w:id="120419344">
          <w:marLeft w:val="0"/>
          <w:marRight w:val="0"/>
          <w:marTop w:val="0"/>
          <w:marBottom w:val="0"/>
          <w:divBdr>
            <w:top w:val="none" w:sz="0" w:space="0" w:color="auto"/>
            <w:left w:val="none" w:sz="0" w:space="0" w:color="auto"/>
            <w:bottom w:val="none" w:sz="0" w:space="0" w:color="auto"/>
            <w:right w:val="none" w:sz="0" w:space="0" w:color="auto"/>
          </w:divBdr>
        </w:div>
        <w:div w:id="653878703">
          <w:marLeft w:val="0"/>
          <w:marRight w:val="0"/>
          <w:marTop w:val="0"/>
          <w:marBottom w:val="0"/>
          <w:divBdr>
            <w:top w:val="none" w:sz="0" w:space="0" w:color="auto"/>
            <w:left w:val="none" w:sz="0" w:space="0" w:color="auto"/>
            <w:bottom w:val="none" w:sz="0" w:space="0" w:color="auto"/>
            <w:right w:val="none" w:sz="0" w:space="0" w:color="auto"/>
          </w:divBdr>
        </w:div>
        <w:div w:id="472871285">
          <w:marLeft w:val="0"/>
          <w:marRight w:val="0"/>
          <w:marTop w:val="0"/>
          <w:marBottom w:val="0"/>
          <w:divBdr>
            <w:top w:val="none" w:sz="0" w:space="0" w:color="auto"/>
            <w:left w:val="none" w:sz="0" w:space="0" w:color="auto"/>
            <w:bottom w:val="none" w:sz="0" w:space="0" w:color="auto"/>
            <w:right w:val="none" w:sz="0" w:space="0" w:color="auto"/>
          </w:divBdr>
        </w:div>
        <w:div w:id="1268393251">
          <w:marLeft w:val="0"/>
          <w:marRight w:val="0"/>
          <w:marTop w:val="0"/>
          <w:marBottom w:val="0"/>
          <w:divBdr>
            <w:top w:val="none" w:sz="0" w:space="0" w:color="auto"/>
            <w:left w:val="none" w:sz="0" w:space="0" w:color="auto"/>
            <w:bottom w:val="none" w:sz="0" w:space="0" w:color="auto"/>
            <w:right w:val="none" w:sz="0" w:space="0" w:color="auto"/>
          </w:divBdr>
        </w:div>
        <w:div w:id="1392998515">
          <w:marLeft w:val="0"/>
          <w:marRight w:val="0"/>
          <w:marTop w:val="0"/>
          <w:marBottom w:val="0"/>
          <w:divBdr>
            <w:top w:val="none" w:sz="0" w:space="0" w:color="auto"/>
            <w:left w:val="none" w:sz="0" w:space="0" w:color="auto"/>
            <w:bottom w:val="none" w:sz="0" w:space="0" w:color="auto"/>
            <w:right w:val="none" w:sz="0" w:space="0" w:color="auto"/>
          </w:divBdr>
        </w:div>
        <w:div w:id="274754851">
          <w:marLeft w:val="0"/>
          <w:marRight w:val="0"/>
          <w:marTop w:val="0"/>
          <w:marBottom w:val="0"/>
          <w:divBdr>
            <w:top w:val="none" w:sz="0" w:space="0" w:color="auto"/>
            <w:left w:val="none" w:sz="0" w:space="0" w:color="auto"/>
            <w:bottom w:val="none" w:sz="0" w:space="0" w:color="auto"/>
            <w:right w:val="none" w:sz="0" w:space="0" w:color="auto"/>
          </w:divBdr>
        </w:div>
        <w:div w:id="251545269">
          <w:marLeft w:val="0"/>
          <w:marRight w:val="0"/>
          <w:marTop w:val="0"/>
          <w:marBottom w:val="0"/>
          <w:divBdr>
            <w:top w:val="none" w:sz="0" w:space="0" w:color="auto"/>
            <w:left w:val="none" w:sz="0" w:space="0" w:color="auto"/>
            <w:bottom w:val="none" w:sz="0" w:space="0" w:color="auto"/>
            <w:right w:val="none" w:sz="0" w:space="0" w:color="auto"/>
          </w:divBdr>
        </w:div>
        <w:div w:id="976766821">
          <w:marLeft w:val="0"/>
          <w:marRight w:val="0"/>
          <w:marTop w:val="0"/>
          <w:marBottom w:val="0"/>
          <w:divBdr>
            <w:top w:val="none" w:sz="0" w:space="0" w:color="auto"/>
            <w:left w:val="none" w:sz="0" w:space="0" w:color="auto"/>
            <w:bottom w:val="none" w:sz="0" w:space="0" w:color="auto"/>
            <w:right w:val="none" w:sz="0" w:space="0" w:color="auto"/>
          </w:divBdr>
        </w:div>
        <w:div w:id="353385157">
          <w:marLeft w:val="0"/>
          <w:marRight w:val="0"/>
          <w:marTop w:val="0"/>
          <w:marBottom w:val="0"/>
          <w:divBdr>
            <w:top w:val="none" w:sz="0" w:space="0" w:color="auto"/>
            <w:left w:val="none" w:sz="0" w:space="0" w:color="auto"/>
            <w:bottom w:val="none" w:sz="0" w:space="0" w:color="auto"/>
            <w:right w:val="none" w:sz="0" w:space="0" w:color="auto"/>
          </w:divBdr>
        </w:div>
      </w:divsChild>
    </w:div>
    <w:div w:id="1435203649">
      <w:bodyDiv w:val="1"/>
      <w:marLeft w:val="0"/>
      <w:marRight w:val="0"/>
      <w:marTop w:val="0"/>
      <w:marBottom w:val="0"/>
      <w:divBdr>
        <w:top w:val="none" w:sz="0" w:space="0" w:color="auto"/>
        <w:left w:val="none" w:sz="0" w:space="0" w:color="auto"/>
        <w:bottom w:val="none" w:sz="0" w:space="0" w:color="auto"/>
        <w:right w:val="none" w:sz="0" w:space="0" w:color="auto"/>
      </w:divBdr>
    </w:div>
    <w:div w:id="1535920569">
      <w:bodyDiv w:val="1"/>
      <w:marLeft w:val="0"/>
      <w:marRight w:val="0"/>
      <w:marTop w:val="0"/>
      <w:marBottom w:val="0"/>
      <w:divBdr>
        <w:top w:val="none" w:sz="0" w:space="0" w:color="auto"/>
        <w:left w:val="none" w:sz="0" w:space="0" w:color="auto"/>
        <w:bottom w:val="none" w:sz="0" w:space="0" w:color="auto"/>
        <w:right w:val="none" w:sz="0" w:space="0" w:color="auto"/>
      </w:divBdr>
    </w:div>
    <w:div w:id="1786921384">
      <w:bodyDiv w:val="1"/>
      <w:marLeft w:val="0"/>
      <w:marRight w:val="0"/>
      <w:marTop w:val="0"/>
      <w:marBottom w:val="0"/>
      <w:divBdr>
        <w:top w:val="none" w:sz="0" w:space="0" w:color="auto"/>
        <w:left w:val="none" w:sz="0" w:space="0" w:color="auto"/>
        <w:bottom w:val="none" w:sz="0" w:space="0" w:color="auto"/>
        <w:right w:val="none" w:sz="0" w:space="0" w:color="auto"/>
      </w:divBdr>
      <w:divsChild>
        <w:div w:id="1135412723">
          <w:marLeft w:val="0"/>
          <w:marRight w:val="0"/>
          <w:marTop w:val="0"/>
          <w:marBottom w:val="0"/>
          <w:divBdr>
            <w:top w:val="none" w:sz="0" w:space="0" w:color="auto"/>
            <w:left w:val="none" w:sz="0" w:space="0" w:color="auto"/>
            <w:bottom w:val="none" w:sz="0" w:space="0" w:color="auto"/>
            <w:right w:val="none" w:sz="0" w:space="0" w:color="auto"/>
          </w:divBdr>
        </w:div>
        <w:div w:id="859271179">
          <w:marLeft w:val="0"/>
          <w:marRight w:val="0"/>
          <w:marTop w:val="0"/>
          <w:marBottom w:val="0"/>
          <w:divBdr>
            <w:top w:val="none" w:sz="0" w:space="0" w:color="auto"/>
            <w:left w:val="none" w:sz="0" w:space="0" w:color="auto"/>
            <w:bottom w:val="none" w:sz="0" w:space="0" w:color="auto"/>
            <w:right w:val="none" w:sz="0" w:space="0" w:color="auto"/>
          </w:divBdr>
        </w:div>
        <w:div w:id="64036207">
          <w:marLeft w:val="0"/>
          <w:marRight w:val="0"/>
          <w:marTop w:val="0"/>
          <w:marBottom w:val="0"/>
          <w:divBdr>
            <w:top w:val="none" w:sz="0" w:space="0" w:color="auto"/>
            <w:left w:val="none" w:sz="0" w:space="0" w:color="auto"/>
            <w:bottom w:val="none" w:sz="0" w:space="0" w:color="auto"/>
            <w:right w:val="none" w:sz="0" w:space="0" w:color="auto"/>
          </w:divBdr>
        </w:div>
        <w:div w:id="817111609">
          <w:marLeft w:val="0"/>
          <w:marRight w:val="0"/>
          <w:marTop w:val="0"/>
          <w:marBottom w:val="0"/>
          <w:divBdr>
            <w:top w:val="none" w:sz="0" w:space="0" w:color="auto"/>
            <w:left w:val="none" w:sz="0" w:space="0" w:color="auto"/>
            <w:bottom w:val="none" w:sz="0" w:space="0" w:color="auto"/>
            <w:right w:val="none" w:sz="0" w:space="0" w:color="auto"/>
          </w:divBdr>
        </w:div>
        <w:div w:id="137499700">
          <w:marLeft w:val="0"/>
          <w:marRight w:val="0"/>
          <w:marTop w:val="0"/>
          <w:marBottom w:val="0"/>
          <w:divBdr>
            <w:top w:val="none" w:sz="0" w:space="0" w:color="auto"/>
            <w:left w:val="none" w:sz="0" w:space="0" w:color="auto"/>
            <w:bottom w:val="none" w:sz="0" w:space="0" w:color="auto"/>
            <w:right w:val="none" w:sz="0" w:space="0" w:color="auto"/>
          </w:divBdr>
        </w:div>
        <w:div w:id="371419307">
          <w:marLeft w:val="0"/>
          <w:marRight w:val="0"/>
          <w:marTop w:val="0"/>
          <w:marBottom w:val="0"/>
          <w:divBdr>
            <w:top w:val="none" w:sz="0" w:space="0" w:color="auto"/>
            <w:left w:val="none" w:sz="0" w:space="0" w:color="auto"/>
            <w:bottom w:val="none" w:sz="0" w:space="0" w:color="auto"/>
            <w:right w:val="none" w:sz="0" w:space="0" w:color="auto"/>
          </w:divBdr>
        </w:div>
        <w:div w:id="229312434">
          <w:marLeft w:val="0"/>
          <w:marRight w:val="0"/>
          <w:marTop w:val="0"/>
          <w:marBottom w:val="0"/>
          <w:divBdr>
            <w:top w:val="none" w:sz="0" w:space="0" w:color="auto"/>
            <w:left w:val="none" w:sz="0" w:space="0" w:color="auto"/>
            <w:bottom w:val="none" w:sz="0" w:space="0" w:color="auto"/>
            <w:right w:val="none" w:sz="0" w:space="0" w:color="auto"/>
          </w:divBdr>
        </w:div>
        <w:div w:id="975911230">
          <w:marLeft w:val="0"/>
          <w:marRight w:val="0"/>
          <w:marTop w:val="0"/>
          <w:marBottom w:val="0"/>
          <w:divBdr>
            <w:top w:val="none" w:sz="0" w:space="0" w:color="auto"/>
            <w:left w:val="none" w:sz="0" w:space="0" w:color="auto"/>
            <w:bottom w:val="none" w:sz="0" w:space="0" w:color="auto"/>
            <w:right w:val="none" w:sz="0" w:space="0" w:color="auto"/>
          </w:divBdr>
        </w:div>
        <w:div w:id="250890251">
          <w:marLeft w:val="0"/>
          <w:marRight w:val="0"/>
          <w:marTop w:val="0"/>
          <w:marBottom w:val="0"/>
          <w:divBdr>
            <w:top w:val="none" w:sz="0" w:space="0" w:color="auto"/>
            <w:left w:val="none" w:sz="0" w:space="0" w:color="auto"/>
            <w:bottom w:val="none" w:sz="0" w:space="0" w:color="auto"/>
            <w:right w:val="none" w:sz="0" w:space="0" w:color="auto"/>
          </w:divBdr>
        </w:div>
      </w:divsChild>
    </w:div>
    <w:div w:id="1901404904">
      <w:bodyDiv w:val="1"/>
      <w:marLeft w:val="0"/>
      <w:marRight w:val="0"/>
      <w:marTop w:val="0"/>
      <w:marBottom w:val="0"/>
      <w:divBdr>
        <w:top w:val="none" w:sz="0" w:space="0" w:color="auto"/>
        <w:left w:val="none" w:sz="0" w:space="0" w:color="auto"/>
        <w:bottom w:val="none" w:sz="0" w:space="0" w:color="auto"/>
        <w:right w:val="none" w:sz="0" w:space="0" w:color="auto"/>
      </w:divBdr>
      <w:divsChild>
        <w:div w:id="1579052840">
          <w:marLeft w:val="0"/>
          <w:marRight w:val="0"/>
          <w:marTop w:val="0"/>
          <w:marBottom w:val="0"/>
          <w:divBdr>
            <w:top w:val="none" w:sz="0" w:space="0" w:color="auto"/>
            <w:left w:val="none" w:sz="0" w:space="0" w:color="auto"/>
            <w:bottom w:val="none" w:sz="0" w:space="0" w:color="auto"/>
            <w:right w:val="none" w:sz="0" w:space="0" w:color="auto"/>
          </w:divBdr>
        </w:div>
        <w:div w:id="1863323944">
          <w:marLeft w:val="0"/>
          <w:marRight w:val="0"/>
          <w:marTop w:val="0"/>
          <w:marBottom w:val="0"/>
          <w:divBdr>
            <w:top w:val="none" w:sz="0" w:space="0" w:color="auto"/>
            <w:left w:val="none" w:sz="0" w:space="0" w:color="auto"/>
            <w:bottom w:val="none" w:sz="0" w:space="0" w:color="auto"/>
            <w:right w:val="none" w:sz="0" w:space="0" w:color="auto"/>
          </w:divBdr>
        </w:div>
        <w:div w:id="684286747">
          <w:marLeft w:val="0"/>
          <w:marRight w:val="0"/>
          <w:marTop w:val="0"/>
          <w:marBottom w:val="0"/>
          <w:divBdr>
            <w:top w:val="none" w:sz="0" w:space="0" w:color="auto"/>
            <w:left w:val="none" w:sz="0" w:space="0" w:color="auto"/>
            <w:bottom w:val="none" w:sz="0" w:space="0" w:color="auto"/>
            <w:right w:val="none" w:sz="0" w:space="0" w:color="auto"/>
          </w:divBdr>
        </w:div>
        <w:div w:id="513107696">
          <w:marLeft w:val="0"/>
          <w:marRight w:val="0"/>
          <w:marTop w:val="0"/>
          <w:marBottom w:val="0"/>
          <w:divBdr>
            <w:top w:val="none" w:sz="0" w:space="0" w:color="auto"/>
            <w:left w:val="none" w:sz="0" w:space="0" w:color="auto"/>
            <w:bottom w:val="none" w:sz="0" w:space="0" w:color="auto"/>
            <w:right w:val="none" w:sz="0" w:space="0" w:color="auto"/>
          </w:divBdr>
        </w:div>
        <w:div w:id="704796363">
          <w:marLeft w:val="0"/>
          <w:marRight w:val="0"/>
          <w:marTop w:val="0"/>
          <w:marBottom w:val="0"/>
          <w:divBdr>
            <w:top w:val="none" w:sz="0" w:space="0" w:color="auto"/>
            <w:left w:val="none" w:sz="0" w:space="0" w:color="auto"/>
            <w:bottom w:val="none" w:sz="0" w:space="0" w:color="auto"/>
            <w:right w:val="none" w:sz="0" w:space="0" w:color="auto"/>
          </w:divBdr>
        </w:div>
        <w:div w:id="155800813">
          <w:marLeft w:val="0"/>
          <w:marRight w:val="0"/>
          <w:marTop w:val="0"/>
          <w:marBottom w:val="0"/>
          <w:divBdr>
            <w:top w:val="none" w:sz="0" w:space="0" w:color="auto"/>
            <w:left w:val="none" w:sz="0" w:space="0" w:color="auto"/>
            <w:bottom w:val="none" w:sz="0" w:space="0" w:color="auto"/>
            <w:right w:val="none" w:sz="0" w:space="0" w:color="auto"/>
          </w:divBdr>
          <w:divsChild>
            <w:div w:id="1394423385">
              <w:marLeft w:val="0"/>
              <w:marRight w:val="0"/>
              <w:marTop w:val="0"/>
              <w:marBottom w:val="300"/>
              <w:divBdr>
                <w:top w:val="none" w:sz="0" w:space="0" w:color="auto"/>
                <w:left w:val="none" w:sz="0" w:space="0" w:color="auto"/>
                <w:bottom w:val="none" w:sz="0" w:space="0" w:color="auto"/>
                <w:right w:val="none" w:sz="0" w:space="0" w:color="auto"/>
              </w:divBdr>
            </w:div>
          </w:divsChild>
        </w:div>
        <w:div w:id="393814704">
          <w:marLeft w:val="0"/>
          <w:marRight w:val="0"/>
          <w:marTop w:val="0"/>
          <w:marBottom w:val="0"/>
          <w:divBdr>
            <w:top w:val="none" w:sz="0" w:space="0" w:color="auto"/>
            <w:left w:val="none" w:sz="0" w:space="0" w:color="auto"/>
            <w:bottom w:val="none" w:sz="0" w:space="0" w:color="auto"/>
            <w:right w:val="none" w:sz="0" w:space="0" w:color="auto"/>
          </w:divBdr>
        </w:div>
        <w:div w:id="1350139810">
          <w:marLeft w:val="0"/>
          <w:marRight w:val="0"/>
          <w:marTop w:val="0"/>
          <w:marBottom w:val="0"/>
          <w:divBdr>
            <w:top w:val="none" w:sz="0" w:space="0" w:color="auto"/>
            <w:left w:val="none" w:sz="0" w:space="0" w:color="auto"/>
            <w:bottom w:val="none" w:sz="0" w:space="0" w:color="auto"/>
            <w:right w:val="none" w:sz="0" w:space="0" w:color="auto"/>
          </w:divBdr>
        </w:div>
        <w:div w:id="137459031">
          <w:marLeft w:val="0"/>
          <w:marRight w:val="0"/>
          <w:marTop w:val="0"/>
          <w:marBottom w:val="0"/>
          <w:divBdr>
            <w:top w:val="none" w:sz="0" w:space="0" w:color="auto"/>
            <w:left w:val="none" w:sz="0" w:space="0" w:color="auto"/>
            <w:bottom w:val="none" w:sz="0" w:space="0" w:color="auto"/>
            <w:right w:val="none" w:sz="0" w:space="0" w:color="auto"/>
          </w:divBdr>
        </w:div>
        <w:div w:id="878470237">
          <w:marLeft w:val="0"/>
          <w:marRight w:val="0"/>
          <w:marTop w:val="0"/>
          <w:marBottom w:val="0"/>
          <w:divBdr>
            <w:top w:val="none" w:sz="0" w:space="0" w:color="auto"/>
            <w:left w:val="none" w:sz="0" w:space="0" w:color="auto"/>
            <w:bottom w:val="none" w:sz="0" w:space="0" w:color="auto"/>
            <w:right w:val="none" w:sz="0" w:space="0" w:color="auto"/>
          </w:divBdr>
        </w:div>
        <w:div w:id="1646815137">
          <w:marLeft w:val="0"/>
          <w:marRight w:val="0"/>
          <w:marTop w:val="0"/>
          <w:marBottom w:val="0"/>
          <w:divBdr>
            <w:top w:val="none" w:sz="0" w:space="0" w:color="auto"/>
            <w:left w:val="none" w:sz="0" w:space="0" w:color="auto"/>
            <w:bottom w:val="none" w:sz="0" w:space="0" w:color="auto"/>
            <w:right w:val="none" w:sz="0" w:space="0" w:color="auto"/>
          </w:divBdr>
        </w:div>
        <w:div w:id="839738666">
          <w:marLeft w:val="0"/>
          <w:marRight w:val="0"/>
          <w:marTop w:val="0"/>
          <w:marBottom w:val="0"/>
          <w:divBdr>
            <w:top w:val="none" w:sz="0" w:space="0" w:color="auto"/>
            <w:left w:val="none" w:sz="0" w:space="0" w:color="auto"/>
            <w:bottom w:val="none" w:sz="0" w:space="0" w:color="auto"/>
            <w:right w:val="none" w:sz="0" w:space="0" w:color="auto"/>
          </w:divBdr>
        </w:div>
        <w:div w:id="350839508">
          <w:marLeft w:val="0"/>
          <w:marRight w:val="0"/>
          <w:marTop w:val="0"/>
          <w:marBottom w:val="0"/>
          <w:divBdr>
            <w:top w:val="none" w:sz="0" w:space="0" w:color="auto"/>
            <w:left w:val="none" w:sz="0" w:space="0" w:color="auto"/>
            <w:bottom w:val="none" w:sz="0" w:space="0" w:color="auto"/>
            <w:right w:val="none" w:sz="0" w:space="0" w:color="auto"/>
          </w:divBdr>
        </w:div>
        <w:div w:id="1963074488">
          <w:marLeft w:val="0"/>
          <w:marRight w:val="0"/>
          <w:marTop w:val="0"/>
          <w:marBottom w:val="0"/>
          <w:divBdr>
            <w:top w:val="none" w:sz="0" w:space="0" w:color="auto"/>
            <w:left w:val="none" w:sz="0" w:space="0" w:color="auto"/>
            <w:bottom w:val="none" w:sz="0" w:space="0" w:color="auto"/>
            <w:right w:val="none" w:sz="0" w:space="0" w:color="auto"/>
          </w:divBdr>
        </w:div>
        <w:div w:id="1370883362">
          <w:marLeft w:val="0"/>
          <w:marRight w:val="0"/>
          <w:marTop w:val="0"/>
          <w:marBottom w:val="0"/>
          <w:divBdr>
            <w:top w:val="none" w:sz="0" w:space="0" w:color="auto"/>
            <w:left w:val="none" w:sz="0" w:space="0" w:color="auto"/>
            <w:bottom w:val="none" w:sz="0" w:space="0" w:color="auto"/>
            <w:right w:val="none" w:sz="0" w:space="0" w:color="auto"/>
          </w:divBdr>
        </w:div>
      </w:divsChild>
    </w:div>
    <w:div w:id="1907102466">
      <w:bodyDiv w:val="1"/>
      <w:marLeft w:val="0"/>
      <w:marRight w:val="0"/>
      <w:marTop w:val="0"/>
      <w:marBottom w:val="0"/>
      <w:divBdr>
        <w:top w:val="none" w:sz="0" w:space="0" w:color="auto"/>
        <w:left w:val="none" w:sz="0" w:space="0" w:color="auto"/>
        <w:bottom w:val="none" w:sz="0" w:space="0" w:color="auto"/>
        <w:right w:val="none" w:sz="0" w:space="0" w:color="auto"/>
      </w:divBdr>
      <w:divsChild>
        <w:div w:id="1336618046">
          <w:marLeft w:val="0"/>
          <w:marRight w:val="0"/>
          <w:marTop w:val="0"/>
          <w:marBottom w:val="0"/>
          <w:divBdr>
            <w:top w:val="none" w:sz="0" w:space="0" w:color="auto"/>
            <w:left w:val="none" w:sz="0" w:space="0" w:color="auto"/>
            <w:bottom w:val="none" w:sz="0" w:space="0" w:color="auto"/>
            <w:right w:val="none" w:sz="0" w:space="0" w:color="auto"/>
          </w:divBdr>
        </w:div>
        <w:div w:id="1635867136">
          <w:marLeft w:val="0"/>
          <w:marRight w:val="0"/>
          <w:marTop w:val="0"/>
          <w:marBottom w:val="0"/>
          <w:divBdr>
            <w:top w:val="none" w:sz="0" w:space="0" w:color="auto"/>
            <w:left w:val="none" w:sz="0" w:space="0" w:color="auto"/>
            <w:bottom w:val="none" w:sz="0" w:space="0" w:color="auto"/>
            <w:right w:val="none" w:sz="0" w:space="0" w:color="auto"/>
          </w:divBdr>
        </w:div>
        <w:div w:id="1551570575">
          <w:marLeft w:val="0"/>
          <w:marRight w:val="0"/>
          <w:marTop w:val="0"/>
          <w:marBottom w:val="0"/>
          <w:divBdr>
            <w:top w:val="none" w:sz="0" w:space="0" w:color="auto"/>
            <w:left w:val="none" w:sz="0" w:space="0" w:color="auto"/>
            <w:bottom w:val="none" w:sz="0" w:space="0" w:color="auto"/>
            <w:right w:val="none" w:sz="0" w:space="0" w:color="auto"/>
          </w:divBdr>
        </w:div>
        <w:div w:id="88234669">
          <w:marLeft w:val="0"/>
          <w:marRight w:val="0"/>
          <w:marTop w:val="0"/>
          <w:marBottom w:val="0"/>
          <w:divBdr>
            <w:top w:val="none" w:sz="0" w:space="0" w:color="auto"/>
            <w:left w:val="none" w:sz="0" w:space="0" w:color="auto"/>
            <w:bottom w:val="none" w:sz="0" w:space="0" w:color="auto"/>
            <w:right w:val="none" w:sz="0" w:space="0" w:color="auto"/>
          </w:divBdr>
        </w:div>
        <w:div w:id="1085688846">
          <w:marLeft w:val="0"/>
          <w:marRight w:val="0"/>
          <w:marTop w:val="0"/>
          <w:marBottom w:val="0"/>
          <w:divBdr>
            <w:top w:val="none" w:sz="0" w:space="0" w:color="auto"/>
            <w:left w:val="none" w:sz="0" w:space="0" w:color="auto"/>
            <w:bottom w:val="none" w:sz="0" w:space="0" w:color="auto"/>
            <w:right w:val="none" w:sz="0" w:space="0" w:color="auto"/>
          </w:divBdr>
        </w:div>
        <w:div w:id="1696735595">
          <w:marLeft w:val="0"/>
          <w:marRight w:val="0"/>
          <w:marTop w:val="0"/>
          <w:marBottom w:val="0"/>
          <w:divBdr>
            <w:top w:val="none" w:sz="0" w:space="0" w:color="auto"/>
            <w:left w:val="none" w:sz="0" w:space="0" w:color="auto"/>
            <w:bottom w:val="none" w:sz="0" w:space="0" w:color="auto"/>
            <w:right w:val="none" w:sz="0" w:space="0" w:color="auto"/>
          </w:divBdr>
        </w:div>
        <w:div w:id="161631445">
          <w:marLeft w:val="0"/>
          <w:marRight w:val="0"/>
          <w:marTop w:val="0"/>
          <w:marBottom w:val="0"/>
          <w:divBdr>
            <w:top w:val="none" w:sz="0" w:space="0" w:color="auto"/>
            <w:left w:val="none" w:sz="0" w:space="0" w:color="auto"/>
            <w:bottom w:val="none" w:sz="0" w:space="0" w:color="auto"/>
            <w:right w:val="none" w:sz="0" w:space="0" w:color="auto"/>
          </w:divBdr>
        </w:div>
        <w:div w:id="442770344">
          <w:marLeft w:val="0"/>
          <w:marRight w:val="0"/>
          <w:marTop w:val="0"/>
          <w:marBottom w:val="0"/>
          <w:divBdr>
            <w:top w:val="none" w:sz="0" w:space="0" w:color="auto"/>
            <w:left w:val="none" w:sz="0" w:space="0" w:color="auto"/>
            <w:bottom w:val="none" w:sz="0" w:space="0" w:color="auto"/>
            <w:right w:val="none" w:sz="0" w:space="0" w:color="auto"/>
          </w:divBdr>
        </w:div>
        <w:div w:id="1989818150">
          <w:marLeft w:val="0"/>
          <w:marRight w:val="0"/>
          <w:marTop w:val="0"/>
          <w:marBottom w:val="0"/>
          <w:divBdr>
            <w:top w:val="none" w:sz="0" w:space="0" w:color="auto"/>
            <w:left w:val="none" w:sz="0" w:space="0" w:color="auto"/>
            <w:bottom w:val="none" w:sz="0" w:space="0" w:color="auto"/>
            <w:right w:val="none" w:sz="0" w:space="0" w:color="auto"/>
          </w:divBdr>
        </w:div>
        <w:div w:id="1110397223">
          <w:marLeft w:val="0"/>
          <w:marRight w:val="0"/>
          <w:marTop w:val="0"/>
          <w:marBottom w:val="0"/>
          <w:divBdr>
            <w:top w:val="none" w:sz="0" w:space="0" w:color="auto"/>
            <w:left w:val="none" w:sz="0" w:space="0" w:color="auto"/>
            <w:bottom w:val="none" w:sz="0" w:space="0" w:color="auto"/>
            <w:right w:val="none" w:sz="0" w:space="0" w:color="auto"/>
          </w:divBdr>
        </w:div>
        <w:div w:id="16478601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oleObject" Target="embeddings/oleObject2.bin"/><Relationship Id="rId18" Type="http://schemas.openxmlformats.org/officeDocument/2006/relationships/image" Target="media/image6.wmf"/><Relationship Id="rId26" Type="http://schemas.openxmlformats.org/officeDocument/2006/relationships/image" Target="media/image10.wmf"/><Relationship Id="rId3" Type="http://schemas.openxmlformats.org/officeDocument/2006/relationships/styles" Target="styles.xml"/><Relationship Id="rId21" Type="http://schemas.openxmlformats.org/officeDocument/2006/relationships/oleObject" Target="embeddings/oleObject6.bin"/><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hyperlink" Target="http://www.minobr.orb.ru" TargetMode="Externa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hyperlink" Target="http://tpt56.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image" Target="media/image9.wmf"/><Relationship Id="rId32" Type="http://schemas.openxmlformats.org/officeDocument/2006/relationships/hyperlink" Target="http://edu.ru" TargetMode="Externa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hyperlink" Target="http://www.consultant.ru/document/cons_doc_LAW_99661/?dst=100004" TargetMode="External"/><Relationship Id="rId10" Type="http://schemas.openxmlformats.org/officeDocument/2006/relationships/image" Target="media/image2.wmf"/><Relationship Id="rId19" Type="http://schemas.openxmlformats.org/officeDocument/2006/relationships/oleObject" Target="embeddings/oleObject5.bin"/><Relationship Id="rId31" Type="http://schemas.openxmlformats.org/officeDocument/2006/relationships/hyperlink" Target="https://cyberleninka.ru"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9.bin"/><Relationship Id="rId30" Type="http://schemas.openxmlformats.org/officeDocument/2006/relationships/hyperlink" Target="http://dopedu.ru"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A8CAE4-F14F-4A9E-BD5D-801B7D08C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154</Pages>
  <Words>83771</Words>
  <Characters>477499</Characters>
  <Application>Microsoft Office Word</Application>
  <DocSecurity>0</DocSecurity>
  <Lines>3979</Lines>
  <Paragraphs>1120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560150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cp:lastPrinted>2020-06-17T05:52:00Z</cp:lastPrinted>
  <dcterms:created xsi:type="dcterms:W3CDTF">2022-08-23T04:22:00Z</dcterms:created>
  <dcterms:modified xsi:type="dcterms:W3CDTF">2023-04-19T10:13:00Z</dcterms:modified>
</cp:coreProperties>
</file>